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word/footer3.xml" ContentType="application/vnd.openxmlformats-officedocument.wordprocessingml.foot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76" w:lineRule="auto" w:before="74"/>
        <w:ind w:left="512" w:right="1340" w:hanging="1"/>
        <w:jc w:val="center"/>
      </w:pPr>
      <w:r>
        <w:rPr/>
        <w:t>ANALGESIC, ANTI-INFLAMMATORY AND OTHER PHARMACOLOGICAL ACTIVITIES</w:t>
      </w:r>
      <w:r>
        <w:rPr>
          <w:spacing w:val="-5"/>
        </w:rPr>
        <w:t> </w:t>
      </w:r>
      <w:r>
        <w:rPr/>
        <w:t>OF</w:t>
      </w:r>
      <w:r>
        <w:rPr>
          <w:spacing w:val="-7"/>
        </w:rPr>
        <w:t> </w:t>
      </w:r>
      <w:r>
        <w:rPr/>
        <w:t>METHANOL</w:t>
      </w:r>
      <w:r>
        <w:rPr>
          <w:spacing w:val="-6"/>
        </w:rPr>
        <w:t> </w:t>
      </w:r>
      <w:r>
        <w:rPr/>
        <w:t>LEAF</w:t>
      </w:r>
      <w:r>
        <w:rPr>
          <w:spacing w:val="-7"/>
        </w:rPr>
        <w:t> </w:t>
      </w:r>
      <w:r>
        <w:rPr/>
        <w:t>EXTRACT</w:t>
      </w:r>
      <w:r>
        <w:rPr>
          <w:spacing w:val="-5"/>
        </w:rPr>
        <w:t> </w:t>
      </w:r>
      <w:r>
        <w:rPr/>
        <w:t>OF</w:t>
      </w:r>
      <w:r>
        <w:rPr>
          <w:spacing w:val="-4"/>
        </w:rPr>
        <w:t> </w:t>
      </w:r>
      <w:r>
        <w:rPr>
          <w:i/>
        </w:rPr>
        <w:t>OLAX</w:t>
      </w:r>
      <w:r>
        <w:rPr>
          <w:i/>
          <w:spacing w:val="-5"/>
        </w:rPr>
        <w:t> </w:t>
      </w:r>
      <w:r>
        <w:rPr>
          <w:i/>
        </w:rPr>
        <w:t>SUBSCORPIOIDEA</w:t>
      </w:r>
      <w:r>
        <w:rPr>
          <w:i/>
          <w:spacing w:val="-5"/>
        </w:rPr>
        <w:t> </w:t>
      </w:r>
      <w:r>
        <w:rPr/>
        <w:t>OLIV (OLACACEAE) IN LABORATORY ANIMALS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
      </w:pPr>
    </w:p>
    <w:p>
      <w:pPr>
        <w:pStyle w:val="BodyText"/>
        <w:ind w:right="830"/>
        <w:jc w:val="center"/>
      </w:pPr>
      <w:r>
        <w:rPr>
          <w:spacing w:val="-5"/>
        </w:rPr>
        <w:t>BY</w:t>
      </w:r>
    </w:p>
    <w:p>
      <w:pPr>
        <w:pStyle w:val="BodyText"/>
      </w:pPr>
    </w:p>
    <w:p>
      <w:pPr>
        <w:pStyle w:val="BodyText"/>
      </w:pPr>
    </w:p>
    <w:p>
      <w:pPr>
        <w:pStyle w:val="BodyText"/>
        <w:spacing w:before="166"/>
      </w:pPr>
    </w:p>
    <w:p>
      <w:pPr>
        <w:pStyle w:val="BodyText"/>
        <w:spacing w:line="278" w:lineRule="auto" w:before="1"/>
        <w:ind w:left="2226" w:right="3053"/>
        <w:jc w:val="center"/>
      </w:pPr>
      <w:r>
        <w:rPr/>
        <w:t>Saidi</w:t>
      </w:r>
      <w:r>
        <w:rPr>
          <w:spacing w:val="-7"/>
        </w:rPr>
        <w:t> </w:t>
      </w:r>
      <w:r>
        <w:rPr/>
        <w:t>ODOMA,</w:t>
      </w:r>
      <w:r>
        <w:rPr>
          <w:spacing w:val="-7"/>
        </w:rPr>
        <w:t> </w:t>
      </w:r>
      <w:r>
        <w:rPr/>
        <w:t>BSc,</w:t>
      </w:r>
      <w:r>
        <w:rPr>
          <w:spacing w:val="-7"/>
        </w:rPr>
        <w:t> </w:t>
      </w:r>
      <w:r>
        <w:rPr/>
        <w:t>MSc,</w:t>
      </w:r>
      <w:r>
        <w:rPr>
          <w:spacing w:val="-7"/>
        </w:rPr>
        <w:t> </w:t>
      </w:r>
      <w:r>
        <w:rPr/>
        <w:t>Pharmacology</w:t>
      </w:r>
      <w:r>
        <w:rPr>
          <w:spacing w:val="-12"/>
        </w:rPr>
        <w:t> </w:t>
      </w:r>
      <w:r>
        <w:rPr/>
        <w:t>(UNILAG) </w:t>
      </w:r>
      <w:r>
        <w:rPr>
          <w:spacing w:val="-2"/>
        </w:rPr>
        <w:t>PhD/Pharm-Sci/22475/2012-2013</w:t>
      </w:r>
    </w:p>
    <w:p>
      <w:pPr>
        <w:pStyle w:val="BodyText"/>
      </w:pPr>
    </w:p>
    <w:p>
      <w:pPr>
        <w:pStyle w:val="BodyText"/>
        <w:spacing w:before="77"/>
      </w:pPr>
    </w:p>
    <w:p>
      <w:pPr>
        <w:pStyle w:val="BodyText"/>
        <w:spacing w:line="278" w:lineRule="auto"/>
        <w:ind w:left="783" w:right="1616"/>
        <w:jc w:val="center"/>
      </w:pPr>
      <w:r>
        <w:rPr/>
        <w:t>A</w:t>
      </w:r>
      <w:r>
        <w:rPr>
          <w:spacing w:val="-5"/>
        </w:rPr>
        <w:t> </w:t>
      </w:r>
      <w:r>
        <w:rPr/>
        <w:t>THESIS</w:t>
      </w:r>
      <w:r>
        <w:rPr>
          <w:spacing w:val="-5"/>
        </w:rPr>
        <w:t> </w:t>
      </w:r>
      <w:r>
        <w:rPr/>
        <w:t>SUBMITTED</w:t>
      </w:r>
      <w:r>
        <w:rPr>
          <w:spacing w:val="-5"/>
        </w:rPr>
        <w:t> </w:t>
      </w:r>
      <w:r>
        <w:rPr/>
        <w:t>TO</w:t>
      </w:r>
      <w:r>
        <w:rPr>
          <w:spacing w:val="-7"/>
        </w:rPr>
        <w:t> </w:t>
      </w:r>
      <w:r>
        <w:rPr/>
        <w:t>THE</w:t>
      </w:r>
      <w:r>
        <w:rPr>
          <w:spacing w:val="-6"/>
        </w:rPr>
        <w:t> </w:t>
      </w:r>
      <w:r>
        <w:rPr/>
        <w:t>SCHOOL</w:t>
      </w:r>
      <w:r>
        <w:rPr>
          <w:spacing w:val="-7"/>
        </w:rPr>
        <w:t> </w:t>
      </w:r>
      <w:r>
        <w:rPr/>
        <w:t>OF</w:t>
      </w:r>
      <w:r>
        <w:rPr>
          <w:spacing w:val="-7"/>
        </w:rPr>
        <w:t> </w:t>
      </w:r>
      <w:r>
        <w:rPr/>
        <w:t>POSTGRADUATE</w:t>
      </w:r>
      <w:r>
        <w:rPr>
          <w:spacing w:val="-6"/>
        </w:rPr>
        <w:t> </w:t>
      </w:r>
      <w:r>
        <w:rPr/>
        <w:t>STUDIES, AHMADU BELLO UNIVERSITY, ZARIA</w:t>
      </w:r>
    </w:p>
    <w:p>
      <w:pPr>
        <w:pStyle w:val="BodyText"/>
      </w:pPr>
    </w:p>
    <w:p>
      <w:pPr>
        <w:pStyle w:val="BodyText"/>
        <w:spacing w:before="78"/>
      </w:pPr>
    </w:p>
    <w:p>
      <w:pPr>
        <w:pStyle w:val="BodyText"/>
        <w:spacing w:line="276" w:lineRule="auto"/>
        <w:ind w:left="783" w:right="1615"/>
        <w:jc w:val="center"/>
      </w:pPr>
      <w:r>
        <w:rPr/>
        <w:t>IN</w:t>
      </w:r>
      <w:r>
        <w:rPr>
          <w:spacing w:val="-4"/>
        </w:rPr>
        <w:t> </w:t>
      </w:r>
      <w:r>
        <w:rPr/>
        <w:t>PARTIAL</w:t>
      </w:r>
      <w:r>
        <w:rPr>
          <w:spacing w:val="-7"/>
        </w:rPr>
        <w:t> </w:t>
      </w:r>
      <w:r>
        <w:rPr/>
        <w:t>FULFILLMENT</w:t>
      </w:r>
      <w:r>
        <w:rPr>
          <w:spacing w:val="-4"/>
        </w:rPr>
        <w:t> </w:t>
      </w:r>
      <w:r>
        <w:rPr/>
        <w:t>OF</w:t>
      </w:r>
      <w:r>
        <w:rPr>
          <w:spacing w:val="-7"/>
        </w:rPr>
        <w:t> </w:t>
      </w:r>
      <w:r>
        <w:rPr/>
        <w:t>THE</w:t>
      </w:r>
      <w:r>
        <w:rPr>
          <w:spacing w:val="-4"/>
        </w:rPr>
        <w:t> </w:t>
      </w:r>
      <w:r>
        <w:rPr/>
        <w:t>REQUIREMENTS</w:t>
      </w:r>
      <w:r>
        <w:rPr>
          <w:spacing w:val="-4"/>
        </w:rPr>
        <w:t> </w:t>
      </w:r>
      <w:r>
        <w:rPr/>
        <w:t>FOR</w:t>
      </w:r>
      <w:r>
        <w:rPr>
          <w:spacing w:val="-4"/>
        </w:rPr>
        <w:t> </w:t>
      </w:r>
      <w:r>
        <w:rPr/>
        <w:t>THE</w:t>
      </w:r>
      <w:r>
        <w:rPr>
          <w:spacing w:val="-5"/>
        </w:rPr>
        <w:t> </w:t>
      </w:r>
      <w:r>
        <w:rPr/>
        <w:t>AWARD OF A</w:t>
      </w:r>
    </w:p>
    <w:p>
      <w:pPr>
        <w:pStyle w:val="BodyText"/>
        <w:spacing w:before="1"/>
        <w:ind w:left="786" w:right="1615"/>
        <w:jc w:val="center"/>
      </w:pPr>
      <w:r>
        <w:rPr/>
        <w:t>DOCTOR</w:t>
      </w:r>
      <w:r>
        <w:rPr>
          <w:spacing w:val="-4"/>
        </w:rPr>
        <w:t> </w:t>
      </w:r>
      <w:r>
        <w:rPr/>
        <w:t>OF</w:t>
      </w:r>
      <w:r>
        <w:rPr>
          <w:spacing w:val="-3"/>
        </w:rPr>
        <w:t> </w:t>
      </w:r>
      <w:r>
        <w:rPr/>
        <w:t>PHILOSOPHY</w:t>
      </w:r>
      <w:r>
        <w:rPr>
          <w:spacing w:val="-3"/>
        </w:rPr>
        <w:t> </w:t>
      </w:r>
      <w:r>
        <w:rPr/>
        <w:t>DEGREE IN</w:t>
      </w:r>
      <w:r>
        <w:rPr>
          <w:spacing w:val="-1"/>
        </w:rPr>
        <w:t> </w:t>
      </w:r>
      <w:r>
        <w:rPr>
          <w:spacing w:val="-2"/>
        </w:rPr>
        <w:t>PHARMACOLOGY.</w:t>
      </w:r>
    </w:p>
    <w:p>
      <w:pPr>
        <w:pStyle w:val="BodyText"/>
      </w:pPr>
    </w:p>
    <w:p>
      <w:pPr>
        <w:pStyle w:val="BodyText"/>
        <w:spacing w:before="122"/>
      </w:pPr>
    </w:p>
    <w:p>
      <w:pPr>
        <w:pStyle w:val="BodyText"/>
        <w:spacing w:line="278" w:lineRule="auto"/>
        <w:ind w:left="1043" w:right="1872"/>
        <w:jc w:val="center"/>
      </w:pPr>
      <w:r>
        <w:rPr/>
        <w:t>DEPARTMENT</w:t>
      </w:r>
      <w:r>
        <w:rPr>
          <w:spacing w:val="-10"/>
        </w:rPr>
        <w:t> </w:t>
      </w:r>
      <w:r>
        <w:rPr/>
        <w:t>OF</w:t>
      </w:r>
      <w:r>
        <w:rPr>
          <w:spacing w:val="-12"/>
        </w:rPr>
        <w:t> </w:t>
      </w:r>
      <w:r>
        <w:rPr/>
        <w:t>PHARMACOLOGY</w:t>
      </w:r>
      <w:r>
        <w:rPr>
          <w:spacing w:val="-11"/>
        </w:rPr>
        <w:t> </w:t>
      </w:r>
      <w:r>
        <w:rPr/>
        <w:t>AND</w:t>
      </w:r>
      <w:r>
        <w:rPr>
          <w:spacing w:val="-10"/>
        </w:rPr>
        <w:t> </w:t>
      </w:r>
      <w:r>
        <w:rPr/>
        <w:t>THERAPEUTICS, FACULTY OF PHARMACEUTICAL SCIENCES,</w:t>
      </w:r>
    </w:p>
    <w:p>
      <w:pPr>
        <w:pStyle w:val="BodyText"/>
        <w:spacing w:line="276" w:lineRule="auto"/>
        <w:ind w:left="2246" w:right="3075"/>
        <w:jc w:val="center"/>
      </w:pPr>
      <w:r>
        <w:rPr/>
        <w:t>AHMADU</w:t>
      </w:r>
      <w:r>
        <w:rPr>
          <w:spacing w:val="-13"/>
        </w:rPr>
        <w:t> </w:t>
      </w:r>
      <w:r>
        <w:rPr/>
        <w:t>BELLO</w:t>
      </w:r>
      <w:r>
        <w:rPr>
          <w:spacing w:val="-14"/>
        </w:rPr>
        <w:t> </w:t>
      </w:r>
      <w:r>
        <w:rPr/>
        <w:t>UNIVERSITY,</w:t>
      </w:r>
      <w:r>
        <w:rPr>
          <w:spacing w:val="-13"/>
        </w:rPr>
        <w:t> </w:t>
      </w:r>
      <w:r>
        <w:rPr/>
        <w:t>ZARIA </w:t>
      </w:r>
      <w:r>
        <w:rPr>
          <w:spacing w:val="-2"/>
        </w:rPr>
        <w:t>NIGERIA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
      </w:pPr>
    </w:p>
    <w:p>
      <w:pPr>
        <w:pStyle w:val="BodyText"/>
        <w:ind w:right="823"/>
        <w:jc w:val="center"/>
      </w:pPr>
      <w:r>
        <w:rPr/>
        <w:t>JUNE,</w:t>
      </w:r>
      <w:r>
        <w:rPr>
          <w:spacing w:val="1"/>
        </w:rPr>
        <w:t> </w:t>
      </w:r>
      <w:r>
        <w:rPr>
          <w:spacing w:val="-4"/>
        </w:rPr>
        <w:t>2016</w:t>
      </w:r>
    </w:p>
    <w:p>
      <w:pPr>
        <w:spacing w:after="0"/>
        <w:jc w:val="center"/>
        <w:sectPr>
          <w:footerReference w:type="default" r:id="rId5"/>
          <w:type w:val="continuous"/>
          <w:pgSz w:w="12240" w:h="15840"/>
          <w:pgMar w:header="0" w:footer="1142" w:top="1360" w:bottom="1340" w:left="1720" w:right="40"/>
          <w:pgNumType w:start="1"/>
        </w:sectPr>
      </w:pPr>
    </w:p>
    <w:p>
      <w:pPr>
        <w:pStyle w:val="BodyText"/>
        <w:spacing w:before="72"/>
        <w:ind w:right="825"/>
        <w:jc w:val="center"/>
      </w:pPr>
      <w:r>
        <w:rPr>
          <w:spacing w:val="-2"/>
        </w:rPr>
        <w:t>DECLARATION</w:t>
      </w:r>
    </w:p>
    <w:p>
      <w:pPr>
        <w:pStyle w:val="BodyText"/>
      </w:pPr>
    </w:p>
    <w:p>
      <w:pPr>
        <w:pStyle w:val="BodyText"/>
        <w:spacing w:line="480" w:lineRule="auto"/>
        <w:ind w:left="296" w:right="1120"/>
        <w:jc w:val="both"/>
      </w:pPr>
      <w:r>
        <w:rPr/>
        <w:t>I declare that the work in the thesis entitled ―Analgesic, Anti-Inflammatory and Other Pharmacological Activities of Methanol Leaf Extract of </w:t>
      </w:r>
      <w:r>
        <w:rPr>
          <w:i/>
        </w:rPr>
        <w:t>Olax subscorpioidea </w:t>
      </w:r>
      <w:r>
        <w:rPr/>
        <w:t>Oliv (Olacaceae)in laboratory animals‖ has been carried out by me in the Department of Pharmacology and Therapeutics. The information derived in the literature has been duly acknowledged in the text and a list of references provided. No part of this thesis was previously presented for another degree at this or any other university.</w:t>
      </w:r>
    </w:p>
    <w:p>
      <w:pPr>
        <w:pStyle w:val="BodyText"/>
        <w:rPr>
          <w:sz w:val="20"/>
        </w:rPr>
      </w:pPr>
    </w:p>
    <w:p>
      <w:pPr>
        <w:pStyle w:val="BodyText"/>
        <w:spacing w:before="103"/>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0"/>
        <w:gridCol w:w="3439"/>
        <w:gridCol w:w="2658"/>
      </w:tblGrid>
      <w:tr>
        <w:trPr>
          <w:trHeight w:val="408" w:hRule="atLeast"/>
        </w:trPr>
        <w:tc>
          <w:tcPr>
            <w:tcW w:w="2400" w:type="dxa"/>
          </w:tcPr>
          <w:p>
            <w:pPr>
              <w:pStyle w:val="TableParagraph"/>
              <w:spacing w:line="266" w:lineRule="exact"/>
              <w:ind w:left="50"/>
              <w:rPr>
                <w:sz w:val="24"/>
              </w:rPr>
            </w:pPr>
            <w:r>
              <w:rPr>
                <w:sz w:val="24"/>
                <w:u w:val="single"/>
              </w:rPr>
              <w:t>Saidi</w:t>
            </w:r>
            <w:r>
              <w:rPr>
                <w:spacing w:val="-1"/>
                <w:sz w:val="24"/>
                <w:u w:val="single"/>
              </w:rPr>
              <w:t> </w:t>
            </w:r>
            <w:r>
              <w:rPr>
                <w:spacing w:val="-2"/>
                <w:sz w:val="24"/>
                <w:u w:val="single"/>
              </w:rPr>
              <w:t>ODOMA</w:t>
            </w:r>
            <w:r>
              <w:rPr>
                <w:spacing w:val="40"/>
                <w:sz w:val="24"/>
                <w:u w:val="single"/>
              </w:rPr>
              <w:t> </w:t>
            </w:r>
          </w:p>
        </w:tc>
        <w:tc>
          <w:tcPr>
            <w:tcW w:w="3439" w:type="dxa"/>
          </w:tcPr>
          <w:p>
            <w:pPr>
              <w:pStyle w:val="TableParagraph"/>
              <w:tabs>
                <w:tab w:pos="1974" w:val="left" w:leader="none"/>
              </w:tabs>
              <w:spacing w:line="266" w:lineRule="exact"/>
              <w:ind w:right="40"/>
              <w:jc w:val="center"/>
              <w:rPr>
                <w:sz w:val="24"/>
              </w:rPr>
            </w:pPr>
            <w:r>
              <w:rPr>
                <w:sz w:val="24"/>
                <w:u w:val="single"/>
              </w:rPr>
              <w:t> </w:t>
              <w:tab/>
            </w:r>
          </w:p>
        </w:tc>
        <w:tc>
          <w:tcPr>
            <w:tcW w:w="2658" w:type="dxa"/>
          </w:tcPr>
          <w:p>
            <w:pPr>
              <w:pStyle w:val="TableParagraph"/>
              <w:tabs>
                <w:tab w:pos="2555" w:val="left" w:leader="none"/>
              </w:tabs>
              <w:spacing w:line="266" w:lineRule="exact"/>
              <w:ind w:left="701"/>
              <w:jc w:val="center"/>
              <w:rPr>
                <w:sz w:val="24"/>
              </w:rPr>
            </w:pPr>
            <w:r>
              <w:rPr>
                <w:sz w:val="24"/>
                <w:u w:val="single"/>
              </w:rPr>
              <w:t> </w:t>
              <w:tab/>
            </w:r>
          </w:p>
        </w:tc>
      </w:tr>
      <w:tr>
        <w:trPr>
          <w:trHeight w:val="408" w:hRule="atLeast"/>
        </w:trPr>
        <w:tc>
          <w:tcPr>
            <w:tcW w:w="2400" w:type="dxa"/>
          </w:tcPr>
          <w:p>
            <w:pPr>
              <w:pStyle w:val="TableParagraph"/>
              <w:spacing w:line="256" w:lineRule="exact" w:before="133"/>
              <w:ind w:left="50"/>
              <w:rPr>
                <w:sz w:val="24"/>
              </w:rPr>
            </w:pPr>
            <w:r>
              <w:rPr>
                <w:sz w:val="24"/>
              </w:rPr>
              <w:t>Name</w:t>
            </w:r>
            <w:r>
              <w:rPr>
                <w:spacing w:val="-2"/>
                <w:sz w:val="24"/>
              </w:rPr>
              <w:t> </w:t>
            </w:r>
            <w:r>
              <w:rPr>
                <w:sz w:val="24"/>
              </w:rPr>
              <w:t>of</w:t>
            </w:r>
            <w:r>
              <w:rPr>
                <w:spacing w:val="-2"/>
                <w:sz w:val="24"/>
              </w:rPr>
              <w:t> Student</w:t>
            </w:r>
          </w:p>
        </w:tc>
        <w:tc>
          <w:tcPr>
            <w:tcW w:w="3439" w:type="dxa"/>
          </w:tcPr>
          <w:p>
            <w:pPr>
              <w:pStyle w:val="TableParagraph"/>
              <w:spacing w:line="256" w:lineRule="exact" w:before="133"/>
              <w:ind w:right="18"/>
              <w:jc w:val="center"/>
              <w:rPr>
                <w:sz w:val="24"/>
              </w:rPr>
            </w:pPr>
            <w:r>
              <w:rPr>
                <w:spacing w:val="-2"/>
                <w:sz w:val="24"/>
              </w:rPr>
              <w:t>Signature</w:t>
            </w:r>
          </w:p>
        </w:tc>
        <w:tc>
          <w:tcPr>
            <w:tcW w:w="2658" w:type="dxa"/>
          </w:tcPr>
          <w:p>
            <w:pPr>
              <w:pStyle w:val="TableParagraph"/>
              <w:spacing w:line="256" w:lineRule="exact" w:before="133"/>
              <w:ind w:left="618"/>
              <w:jc w:val="center"/>
              <w:rPr>
                <w:sz w:val="24"/>
              </w:rPr>
            </w:pPr>
            <w:r>
              <w:rPr>
                <w:spacing w:val="-4"/>
                <w:sz w:val="24"/>
              </w:rPr>
              <w:t>Date</w:t>
            </w:r>
          </w:p>
        </w:tc>
      </w:tr>
    </w:tbl>
    <w:p>
      <w:pPr>
        <w:spacing w:after="0" w:line="256" w:lineRule="exact"/>
        <w:jc w:val="center"/>
        <w:rPr>
          <w:sz w:val="24"/>
        </w:rPr>
        <w:sectPr>
          <w:pgSz w:w="12240" w:h="15840"/>
          <w:pgMar w:header="0" w:footer="1142" w:top="1360" w:bottom="1340" w:left="1720" w:right="40"/>
        </w:sectPr>
      </w:pPr>
    </w:p>
    <w:p>
      <w:pPr>
        <w:pStyle w:val="BodyText"/>
        <w:spacing w:before="72"/>
        <w:ind w:right="829"/>
        <w:jc w:val="center"/>
      </w:pPr>
      <w:r>
        <w:rPr>
          <w:spacing w:val="-2"/>
        </w:rPr>
        <w:t>CERTIFICATION</w:t>
      </w:r>
    </w:p>
    <w:p>
      <w:pPr>
        <w:pStyle w:val="BodyText"/>
      </w:pPr>
    </w:p>
    <w:p>
      <w:pPr>
        <w:pStyle w:val="BodyText"/>
        <w:spacing w:line="480" w:lineRule="auto"/>
        <w:ind w:left="296" w:right="1122"/>
        <w:jc w:val="both"/>
      </w:pPr>
      <w:r>
        <w:rPr/>
        <w:t>This thesis entitled ―ANALGESIC, ANTI-INFLAMMATORY AND OTHER PHARMACOLOGICAL ACTIVITIES OF METHANOL LEAF EXTRACT OF </w:t>
      </w:r>
      <w:r>
        <w:rPr>
          <w:i/>
        </w:rPr>
        <w:t>OLAX SUBSCORPIOIDEA</w:t>
      </w:r>
      <w:r>
        <w:rPr>
          <w:i/>
          <w:spacing w:val="65"/>
          <w:w w:val="150"/>
        </w:rPr>
        <w:t> </w:t>
      </w:r>
      <w:r>
        <w:rPr/>
        <w:t>OLIV</w:t>
      </w:r>
      <w:r>
        <w:rPr>
          <w:spacing w:val="66"/>
          <w:w w:val="150"/>
        </w:rPr>
        <w:t> </w:t>
      </w:r>
      <w:r>
        <w:rPr/>
        <w:t>(OLACACEAE)</w:t>
      </w:r>
      <w:r>
        <w:rPr>
          <w:spacing w:val="68"/>
          <w:w w:val="150"/>
        </w:rPr>
        <w:t> </w:t>
      </w:r>
      <w:r>
        <w:rPr/>
        <w:t>IN</w:t>
      </w:r>
      <w:r>
        <w:rPr>
          <w:spacing w:val="66"/>
          <w:w w:val="150"/>
        </w:rPr>
        <w:t> </w:t>
      </w:r>
      <w:r>
        <w:rPr/>
        <w:t>LABORATORY</w:t>
      </w:r>
      <w:r>
        <w:rPr>
          <w:spacing w:val="64"/>
          <w:w w:val="150"/>
        </w:rPr>
        <w:t> </w:t>
      </w:r>
      <w:r>
        <w:rPr/>
        <w:t>ANIMALS‖</w:t>
      </w:r>
      <w:r>
        <w:rPr>
          <w:spacing w:val="64"/>
          <w:w w:val="150"/>
        </w:rPr>
        <w:t> </w:t>
      </w:r>
      <w:r>
        <w:rPr/>
        <w:t>by</w:t>
      </w:r>
      <w:r>
        <w:rPr>
          <w:spacing w:val="60"/>
          <w:w w:val="150"/>
        </w:rPr>
        <w:t> </w:t>
      </w:r>
      <w:r>
        <w:rPr>
          <w:spacing w:val="-2"/>
        </w:rPr>
        <w:t>Saidi</w:t>
      </w:r>
    </w:p>
    <w:p>
      <w:pPr>
        <w:pStyle w:val="BodyText"/>
        <w:spacing w:line="480" w:lineRule="auto"/>
        <w:ind w:left="296" w:right="1125"/>
        <w:jc w:val="both"/>
      </w:pPr>
      <w:r>
        <w:rPr/>
        <w:t>ODOMA meets the regulations governing the award of the degree of Doctor of Philosophy</w:t>
      </w:r>
      <w:r>
        <w:rPr>
          <w:spacing w:val="-2"/>
        </w:rPr>
        <w:t> </w:t>
      </w:r>
      <w:r>
        <w:rPr/>
        <w:t>in Pharmacology of the Ahmadu Bello University and is approved for its contribution to knowledge and literary presentation.</w:t>
      </w:r>
    </w:p>
    <w:p>
      <w:pPr>
        <w:pStyle w:val="BodyText"/>
        <w:rPr>
          <w:sz w:val="20"/>
        </w:rPr>
      </w:pPr>
    </w:p>
    <w:p>
      <w:pPr>
        <w:pStyle w:val="BodyText"/>
        <w:rPr>
          <w:sz w:val="20"/>
        </w:rPr>
      </w:pPr>
    </w:p>
    <w:p>
      <w:pPr>
        <w:pStyle w:val="BodyText"/>
        <w:spacing w:before="110"/>
        <w:rPr>
          <w:sz w:val="20"/>
        </w:rPr>
      </w:pPr>
      <w:r>
        <w:rPr/>
        <mc:AlternateContent>
          <mc:Choice Requires="wps">
            <w:drawing>
              <wp:anchor distT="0" distB="0" distL="0" distR="0" allowOverlap="1" layoutInCell="1" locked="0" behindDoc="1" simplePos="0" relativeHeight="487587840">
                <wp:simplePos x="0" y="0"/>
                <wp:positionH relativeFrom="page">
                  <wp:posOffset>1280413</wp:posOffset>
                </wp:positionH>
                <wp:positionV relativeFrom="paragraph">
                  <wp:posOffset>231353</wp:posOffset>
                </wp:positionV>
                <wp:extent cx="13716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82pt;margin-top:18.216791pt;width:108pt;height:.1pt;mso-position-horizontal-relative:page;mso-position-vertical-relative:paragraph;z-index:-15728640;mso-wrap-distance-left:0;mso-wrap-distance-right:0" id="docshape2" coordorigin="2016,364" coordsize="2160,0" path="m2016,364l4176,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5891529</wp:posOffset>
                </wp:positionH>
                <wp:positionV relativeFrom="paragraph">
                  <wp:posOffset>231353</wp:posOffset>
                </wp:positionV>
                <wp:extent cx="914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3.899994pt;margin-top:18.216791pt;width:72pt;height:.1pt;mso-position-horizontal-relative:page;mso-position-vertical-relative:paragraph;z-index:-15728128;mso-wrap-distance-left:0;mso-wrap-distance-right:0" id="docshape3" coordorigin="9278,364" coordsize="1440,0" path="m9278,364l10718,364e" filled="false" stroked="true" strokeweight=".487125pt" strokecolor="#000000">
                <v:path arrowok="t"/>
                <v:stroke dashstyle="solid"/>
                <w10:wrap type="topAndBottom"/>
              </v:shape>
            </w:pict>
          </mc:Fallback>
        </mc:AlternateContent>
      </w:r>
    </w:p>
    <w:p>
      <w:pPr>
        <w:pStyle w:val="BodyText"/>
        <w:tabs>
          <w:tab w:pos="8217" w:val="left" w:leader="none"/>
        </w:tabs>
        <w:ind w:left="296"/>
      </w:pPr>
      <w:r>
        <w:rPr/>
        <w:t>DR.</w:t>
      </w:r>
      <w:r>
        <w:rPr>
          <w:spacing w:val="-3"/>
        </w:rPr>
        <w:t> </w:t>
      </w:r>
      <w:r>
        <w:rPr/>
        <w:t>A.U. </w:t>
      </w:r>
      <w:r>
        <w:rPr>
          <w:spacing w:val="-4"/>
        </w:rPr>
        <w:t>ZEZI</w:t>
      </w:r>
      <w:r>
        <w:rPr/>
        <w:tab/>
      </w:r>
      <w:r>
        <w:rPr>
          <w:spacing w:val="-4"/>
        </w:rPr>
        <w:t>Date</w:t>
      </w:r>
    </w:p>
    <w:p>
      <w:pPr>
        <w:pStyle w:val="BodyText"/>
        <w:ind w:left="296"/>
      </w:pPr>
      <w:r>
        <w:rPr/>
        <w:t>Chairman, Supervisory</w:t>
      </w:r>
      <w:r>
        <w:rPr>
          <w:spacing w:val="-5"/>
        </w:rPr>
        <w:t> </w:t>
      </w:r>
      <w:r>
        <w:rPr>
          <w:spacing w:val="-2"/>
        </w:rPr>
        <w:t>Committee</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8864">
                <wp:simplePos x="0" y="0"/>
                <wp:positionH relativeFrom="page">
                  <wp:posOffset>1280413</wp:posOffset>
                </wp:positionH>
                <wp:positionV relativeFrom="paragraph">
                  <wp:posOffset>230641</wp:posOffset>
                </wp:positionV>
                <wp:extent cx="13716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82pt;margin-top:18.160734pt;width:108pt;height:.1pt;mso-position-horizontal-relative:page;mso-position-vertical-relative:paragraph;z-index:-15727616;mso-wrap-distance-left:0;mso-wrap-distance-right:0" id="docshape4" coordorigin="2016,363" coordsize="2160,0" path="m2016,363l4176,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5853429</wp:posOffset>
                </wp:positionH>
                <wp:positionV relativeFrom="paragraph">
                  <wp:posOffset>230641</wp:posOffset>
                </wp:positionV>
                <wp:extent cx="914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899994pt;margin-top:18.160734pt;width:72pt;height:.1pt;mso-position-horizontal-relative:page;mso-position-vertical-relative:paragraph;z-index:-15727104;mso-wrap-distance-left:0;mso-wrap-distance-right:0" id="docshape5" coordorigin="9218,363" coordsize="1440,0" path="m9218,363l10658,363e" filled="false" stroked="true" strokeweight=".487125pt" strokecolor="#000000">
                <v:path arrowok="t"/>
                <v:stroke dashstyle="solid"/>
                <w10:wrap type="topAndBottom"/>
              </v:shape>
            </w:pict>
          </mc:Fallback>
        </mc:AlternateContent>
      </w:r>
    </w:p>
    <w:p>
      <w:pPr>
        <w:pStyle w:val="BodyText"/>
        <w:tabs>
          <w:tab w:pos="8217" w:val="left" w:leader="none"/>
        </w:tabs>
        <w:ind w:left="296"/>
      </w:pPr>
      <w:r>
        <w:rPr/>
        <w:t>PROF.</w:t>
      </w:r>
      <w:r>
        <w:rPr>
          <w:spacing w:val="-2"/>
        </w:rPr>
        <w:t> </w:t>
      </w:r>
      <w:r>
        <w:rPr/>
        <w:t>N.M.</w:t>
      </w:r>
      <w:r>
        <w:rPr>
          <w:spacing w:val="-1"/>
        </w:rPr>
        <w:t> </w:t>
      </w:r>
      <w:r>
        <w:rPr>
          <w:spacing w:val="-2"/>
        </w:rPr>
        <w:t>DANJUMA</w:t>
      </w:r>
      <w:r>
        <w:rPr/>
        <w:tab/>
      </w:r>
      <w:r>
        <w:rPr>
          <w:spacing w:val="-4"/>
        </w:rPr>
        <w:t>Date</w:t>
      </w:r>
    </w:p>
    <w:p>
      <w:pPr>
        <w:pStyle w:val="BodyText"/>
        <w:ind w:left="296"/>
      </w:pPr>
      <w:r>
        <w:rPr/>
        <w:t>Member, Supervisory</w:t>
      </w:r>
      <w:r>
        <w:rPr>
          <w:spacing w:val="-5"/>
        </w:rPr>
        <w:t> </w:t>
      </w:r>
      <w:r>
        <w:rPr>
          <w:spacing w:val="-2"/>
        </w:rPr>
        <w:t>Committee</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89888">
                <wp:simplePos x="0" y="0"/>
                <wp:positionH relativeFrom="page">
                  <wp:posOffset>1280413</wp:posOffset>
                </wp:positionH>
                <wp:positionV relativeFrom="paragraph">
                  <wp:posOffset>230895</wp:posOffset>
                </wp:positionV>
                <wp:extent cx="13716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82pt;margin-top:18.180754pt;width:108pt;height:.1pt;mso-position-horizontal-relative:page;mso-position-vertical-relative:paragraph;z-index:-15726592;mso-wrap-distance-left:0;mso-wrap-distance-right:0" id="docshape6" coordorigin="2016,364" coordsize="2160,0" path="m2016,364l4176,364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5853429</wp:posOffset>
                </wp:positionH>
                <wp:positionV relativeFrom="paragraph">
                  <wp:posOffset>230895</wp:posOffset>
                </wp:positionV>
                <wp:extent cx="914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899994pt;margin-top:18.180754pt;width:72pt;height:.1pt;mso-position-horizontal-relative:page;mso-position-vertical-relative:paragraph;z-index:-15726080;mso-wrap-distance-left:0;mso-wrap-distance-right:0" id="docshape7" coordorigin="9218,364" coordsize="1440,0" path="m9218,364l10658,364e" filled="false" stroked="true" strokeweight=".487125pt" strokecolor="#000000">
                <v:path arrowok="t"/>
                <v:stroke dashstyle="solid"/>
                <w10:wrap type="topAndBottom"/>
              </v:shape>
            </w:pict>
          </mc:Fallback>
        </mc:AlternateContent>
      </w:r>
    </w:p>
    <w:p>
      <w:pPr>
        <w:pStyle w:val="BodyText"/>
        <w:tabs>
          <w:tab w:pos="8217" w:val="left" w:leader="none"/>
        </w:tabs>
        <w:ind w:left="296"/>
      </w:pPr>
      <w:r>
        <w:rPr/>
        <w:t>DR. A. </w:t>
      </w:r>
      <w:r>
        <w:rPr>
          <w:spacing w:val="-2"/>
        </w:rPr>
        <w:t>AHMED</w:t>
      </w:r>
      <w:r>
        <w:rPr/>
        <w:tab/>
      </w:r>
      <w:r>
        <w:rPr>
          <w:spacing w:val="-4"/>
        </w:rPr>
        <w:t>Date</w:t>
      </w:r>
    </w:p>
    <w:p>
      <w:pPr>
        <w:pStyle w:val="BodyText"/>
        <w:ind w:left="296"/>
      </w:pPr>
      <w:r>
        <w:rPr/>
        <w:t>Member, Supervisory</w:t>
      </w:r>
      <w:r>
        <w:rPr>
          <w:spacing w:val="-5"/>
        </w:rPr>
        <w:t> </w:t>
      </w:r>
      <w:r>
        <w:rPr>
          <w:spacing w:val="-2"/>
        </w:rPr>
        <w:t>Committee</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0912">
                <wp:simplePos x="0" y="0"/>
                <wp:positionH relativeFrom="page">
                  <wp:posOffset>1280413</wp:posOffset>
                </wp:positionH>
                <wp:positionV relativeFrom="paragraph">
                  <wp:posOffset>230641</wp:posOffset>
                </wp:positionV>
                <wp:extent cx="13716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82pt;margin-top:18.160734pt;width:108pt;height:.1pt;mso-position-horizontal-relative:page;mso-position-vertical-relative:paragraph;z-index:-15725568;mso-wrap-distance-left:0;mso-wrap-distance-right:0" id="docshape8" coordorigin="2016,363" coordsize="2160,0" path="m2016,363l4176,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5853429</wp:posOffset>
                </wp:positionH>
                <wp:positionV relativeFrom="paragraph">
                  <wp:posOffset>230641</wp:posOffset>
                </wp:positionV>
                <wp:extent cx="914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899994pt;margin-top:18.160734pt;width:72pt;height:.1pt;mso-position-horizontal-relative:page;mso-position-vertical-relative:paragraph;z-index:-15725056;mso-wrap-distance-left:0;mso-wrap-distance-right:0" id="docshape9" coordorigin="9218,363" coordsize="1440,0" path="m9218,363l10658,363e" filled="false" stroked="true" strokeweight=".487125pt" strokecolor="#000000">
                <v:path arrowok="t"/>
                <v:stroke dashstyle="solid"/>
                <w10:wrap type="topAndBottom"/>
              </v:shape>
            </w:pict>
          </mc:Fallback>
        </mc:AlternateContent>
      </w:r>
    </w:p>
    <w:p>
      <w:pPr>
        <w:pStyle w:val="BodyText"/>
        <w:tabs>
          <w:tab w:pos="6777" w:val="left" w:leader="none"/>
        </w:tabs>
        <w:ind w:left="296"/>
      </w:pPr>
      <w:r>
        <w:rPr/>
        <w:t>PROF.</w:t>
      </w:r>
      <w:r>
        <w:rPr>
          <w:spacing w:val="-2"/>
        </w:rPr>
        <w:t> </w:t>
      </w:r>
      <w:r>
        <w:rPr/>
        <w:t>N.M.</w:t>
      </w:r>
      <w:r>
        <w:rPr>
          <w:spacing w:val="-1"/>
        </w:rPr>
        <w:t> </w:t>
      </w:r>
      <w:r>
        <w:rPr>
          <w:spacing w:val="-2"/>
        </w:rPr>
        <w:t>DANJUMA</w:t>
      </w:r>
      <w:r>
        <w:rPr/>
        <w:tab/>
      </w:r>
      <w:r>
        <w:rPr>
          <w:spacing w:val="-4"/>
        </w:rPr>
        <w:t>Date</w:t>
      </w:r>
    </w:p>
    <w:p>
      <w:pPr>
        <w:pStyle w:val="BodyText"/>
        <w:ind w:left="296"/>
      </w:pPr>
      <w:r>
        <w:rPr/>
        <w:t>Head</w:t>
      </w:r>
      <w:r>
        <w:rPr>
          <w:spacing w:val="-2"/>
        </w:rPr>
        <w:t> </w:t>
      </w:r>
      <w:r>
        <w:rPr/>
        <w:t>of </w:t>
      </w:r>
      <w:r>
        <w:rPr>
          <w:spacing w:val="-2"/>
        </w:rPr>
        <w:t>Department</w:t>
      </w:r>
    </w:p>
    <w:p>
      <w:pPr>
        <w:pStyle w:val="BodyText"/>
        <w:rPr>
          <w:sz w:val="20"/>
        </w:rPr>
      </w:pPr>
    </w:p>
    <w:p>
      <w:pPr>
        <w:pStyle w:val="BodyText"/>
        <w:rPr>
          <w:sz w:val="20"/>
        </w:rPr>
      </w:pPr>
    </w:p>
    <w:p>
      <w:pPr>
        <w:pStyle w:val="BodyText"/>
        <w:spacing w:before="109"/>
        <w:rPr>
          <w:sz w:val="20"/>
        </w:rPr>
      </w:pPr>
      <w:r>
        <w:rPr/>
        <mc:AlternateContent>
          <mc:Choice Requires="wps">
            <w:drawing>
              <wp:anchor distT="0" distB="0" distL="0" distR="0" allowOverlap="1" layoutInCell="1" locked="0" behindDoc="1" simplePos="0" relativeHeight="487591936">
                <wp:simplePos x="0" y="0"/>
                <wp:positionH relativeFrom="page">
                  <wp:posOffset>1280413</wp:posOffset>
                </wp:positionH>
                <wp:positionV relativeFrom="paragraph">
                  <wp:posOffset>230641</wp:posOffset>
                </wp:positionV>
                <wp:extent cx="13716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371600" cy="1270"/>
                        </a:xfrm>
                        <a:custGeom>
                          <a:avLst/>
                          <a:gdLst/>
                          <a:ahLst/>
                          <a:cxnLst/>
                          <a:rect l="l" t="t" r="r" b="b"/>
                          <a:pathLst>
                            <a:path w="1371600" h="0">
                              <a:moveTo>
                                <a:pt x="0" y="0"/>
                              </a:moveTo>
                              <a:lnTo>
                                <a:pt x="13716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0.82pt;margin-top:18.160719pt;width:108pt;height:.1pt;mso-position-horizontal-relative:page;mso-position-vertical-relative:paragraph;z-index:-15724544;mso-wrap-distance-left:0;mso-wrap-distance-right:0" id="docshape10" coordorigin="2016,363" coordsize="2160,0" path="m2016,363l4176,36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5853429</wp:posOffset>
                </wp:positionH>
                <wp:positionV relativeFrom="paragraph">
                  <wp:posOffset>230641</wp:posOffset>
                </wp:positionV>
                <wp:extent cx="9144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60.899994pt;margin-top:18.160719pt;width:72pt;height:.1pt;mso-position-horizontal-relative:page;mso-position-vertical-relative:paragraph;z-index:-15724032;mso-wrap-distance-left:0;mso-wrap-distance-right:0" id="docshape11" coordorigin="9218,363" coordsize="1440,0" path="m9218,363l10658,363e" filled="false" stroked="true" strokeweight=".487125pt" strokecolor="#000000">
                <v:path arrowok="t"/>
                <v:stroke dashstyle="solid"/>
                <w10:wrap type="topAndBottom"/>
              </v:shape>
            </w:pict>
          </mc:Fallback>
        </mc:AlternateContent>
      </w:r>
    </w:p>
    <w:p>
      <w:pPr>
        <w:pStyle w:val="BodyText"/>
        <w:tabs>
          <w:tab w:pos="8217" w:val="left" w:leader="none"/>
        </w:tabs>
        <w:ind w:left="296"/>
      </w:pPr>
      <w:r>
        <w:rPr/>
        <w:t>PROF.</w:t>
      </w:r>
      <w:r>
        <w:rPr>
          <w:spacing w:val="-3"/>
        </w:rPr>
        <w:t> </w:t>
      </w:r>
      <w:r>
        <w:rPr/>
        <w:t>K.</w:t>
      </w:r>
      <w:r>
        <w:rPr>
          <w:spacing w:val="-1"/>
        </w:rPr>
        <w:t> </w:t>
      </w:r>
      <w:r>
        <w:rPr>
          <w:spacing w:val="-4"/>
        </w:rPr>
        <w:t>BALA</w:t>
      </w:r>
      <w:r>
        <w:rPr/>
        <w:tab/>
      </w:r>
      <w:r>
        <w:rPr>
          <w:spacing w:val="-4"/>
        </w:rPr>
        <w:t>Date</w:t>
      </w:r>
    </w:p>
    <w:p>
      <w:pPr>
        <w:pStyle w:val="BodyText"/>
        <w:ind w:left="296"/>
      </w:pPr>
      <w:r>
        <w:rPr/>
        <w:t>Dean,</w:t>
      </w:r>
      <w:r>
        <w:rPr>
          <w:spacing w:val="-1"/>
        </w:rPr>
        <w:t> </w:t>
      </w:r>
      <w:r>
        <w:rPr/>
        <w:t>School</w:t>
      </w:r>
      <w:r>
        <w:rPr>
          <w:spacing w:val="-1"/>
        </w:rPr>
        <w:t> </w:t>
      </w:r>
      <w:r>
        <w:rPr/>
        <w:t>of</w:t>
      </w:r>
      <w:r>
        <w:rPr>
          <w:spacing w:val="-1"/>
        </w:rPr>
        <w:t> </w:t>
      </w:r>
      <w:r>
        <w:rPr/>
        <w:t>Postgraduate</w:t>
      </w:r>
      <w:r>
        <w:rPr>
          <w:spacing w:val="-1"/>
        </w:rPr>
        <w:t> </w:t>
      </w:r>
      <w:r>
        <w:rPr>
          <w:spacing w:val="-2"/>
        </w:rPr>
        <w:t>Studies</w:t>
      </w:r>
    </w:p>
    <w:p>
      <w:pPr>
        <w:spacing w:after="0"/>
        <w:sectPr>
          <w:pgSz w:w="12240" w:h="15840"/>
          <w:pgMar w:header="0" w:footer="1142" w:top="1360" w:bottom="1340" w:left="1720" w:right="40"/>
        </w:sectPr>
      </w:pPr>
    </w:p>
    <w:p>
      <w:pPr>
        <w:pStyle w:val="BodyText"/>
        <w:spacing w:before="72"/>
        <w:ind w:left="3484"/>
      </w:pPr>
      <w:r>
        <w:rPr>
          <w:spacing w:val="-2"/>
        </w:rPr>
        <w:t>ACKNOWLEDGEMENTS</w:t>
      </w:r>
    </w:p>
    <w:p>
      <w:pPr>
        <w:pStyle w:val="BodyText"/>
      </w:pPr>
    </w:p>
    <w:p>
      <w:pPr>
        <w:pStyle w:val="BodyText"/>
        <w:spacing w:line="480" w:lineRule="auto"/>
        <w:ind w:left="296" w:right="1123"/>
        <w:jc w:val="both"/>
      </w:pPr>
      <w:r>
        <w:rPr/>
        <w:t>My profound gratitude goes to Allah Almighty, Who taught man what he knew not, for His mercies, blessings and bounties upon me, Who in His infinite favour, has made</w:t>
      </w:r>
      <w:r>
        <w:rPr>
          <w:spacing w:val="40"/>
        </w:rPr>
        <w:t> </w:t>
      </w:r>
      <w:r>
        <w:rPr/>
        <w:t>accomplishing this great task a reality for me.</w:t>
      </w:r>
    </w:p>
    <w:p>
      <w:pPr>
        <w:pStyle w:val="BodyText"/>
      </w:pPr>
    </w:p>
    <w:p>
      <w:pPr>
        <w:pStyle w:val="BodyText"/>
      </w:pPr>
    </w:p>
    <w:p>
      <w:pPr>
        <w:pStyle w:val="BodyText"/>
        <w:spacing w:line="480" w:lineRule="auto"/>
        <w:ind w:left="296" w:right="1124"/>
        <w:jc w:val="both"/>
      </w:pPr>
      <w:r>
        <w:rPr/>
        <w:t>No words can adequately express my gratitude and respect towards my supervisors Dr. A.U. Zezi, Prof. N.M. Danjuma and Dr. A. Ahmed for their constant support, invaluable advice, encouragement, guidance and patience during the course of this research work.</w:t>
      </w:r>
    </w:p>
    <w:p>
      <w:pPr>
        <w:pStyle w:val="BodyText"/>
      </w:pPr>
    </w:p>
    <w:p>
      <w:pPr>
        <w:pStyle w:val="BodyText"/>
        <w:spacing w:before="1"/>
      </w:pPr>
    </w:p>
    <w:p>
      <w:pPr>
        <w:pStyle w:val="BodyText"/>
        <w:spacing w:line="480" w:lineRule="auto"/>
        <w:ind w:left="296" w:right="1126"/>
        <w:jc w:val="both"/>
      </w:pPr>
      <w:r>
        <w:rPr/>
        <w:t>I owe my sincere thanks to Dr. M.G. Magaji, Dr. T.O. Olurishe, Dr. L. Ayanwuyi and other members of the academic staff of the Department of Pharmacology and Therapeutics, for</w:t>
      </w:r>
      <w:r>
        <w:rPr>
          <w:spacing w:val="40"/>
        </w:rPr>
        <w:t> </w:t>
      </w:r>
      <w:r>
        <w:rPr/>
        <w:t>their advice, contributions and suggestions.</w:t>
      </w:r>
    </w:p>
    <w:p>
      <w:pPr>
        <w:pStyle w:val="BodyText"/>
      </w:pPr>
    </w:p>
    <w:p>
      <w:pPr>
        <w:pStyle w:val="BodyText"/>
      </w:pPr>
    </w:p>
    <w:p>
      <w:pPr>
        <w:pStyle w:val="BodyText"/>
        <w:spacing w:line="480" w:lineRule="auto" w:before="1"/>
        <w:ind w:left="296" w:right="1127"/>
        <w:jc w:val="both"/>
      </w:pPr>
      <w:r>
        <w:rPr/>
        <w:t>I want to thank Mrs. (Mama) Komolafe, Mr. J. Kono, Mallam A. Ibrahim, Alhaji Y. Dari, Mallam M. Umar, Mallam S. Abdullahi, Mallam A. Aliyu and other members of staff of the Department of Pharmacology and Therapeutics, for their assistance, prayers and support.</w:t>
      </w:r>
    </w:p>
    <w:p>
      <w:pPr>
        <w:pStyle w:val="BodyText"/>
      </w:pPr>
    </w:p>
    <w:p>
      <w:pPr>
        <w:pStyle w:val="BodyText"/>
      </w:pPr>
    </w:p>
    <w:p>
      <w:pPr>
        <w:pStyle w:val="BodyText"/>
        <w:spacing w:line="480" w:lineRule="auto"/>
        <w:ind w:left="296" w:right="1122"/>
        <w:jc w:val="both"/>
      </w:pPr>
      <w:r>
        <w:rPr/>
        <w:t>I would like to thank all the staff of Department of Pharmacology and Therapeutics, College of Health Sciences, Kogi State University, Anyigba, for their support. I would like to thank the academic and technical staff of the Department of Pharmacology, Therapeutics and Toxicology, University of Lagos, Idi-Araba, Lagos, for their technical support.</w:t>
      </w:r>
    </w:p>
    <w:p>
      <w:pPr>
        <w:spacing w:after="0" w:line="480" w:lineRule="auto"/>
        <w:jc w:val="both"/>
        <w:sectPr>
          <w:pgSz w:w="12240" w:h="15840"/>
          <w:pgMar w:header="0" w:footer="1142" w:top="1360" w:bottom="1340" w:left="1720" w:right="40"/>
        </w:sectPr>
      </w:pPr>
    </w:p>
    <w:p>
      <w:pPr>
        <w:pStyle w:val="BodyText"/>
        <w:spacing w:line="480" w:lineRule="auto" w:before="72"/>
        <w:ind w:left="296" w:right="1123"/>
        <w:jc w:val="both"/>
      </w:pPr>
      <w:r>
        <w:rPr/>
        <w:t>I owe my deep sense of reverence to my parents Mallam G. Odoma and Mallamah J. Odoma for their moral and spiritual support throughout my life. May Allah, The Most High, have compassion on them, as they brought me up.</w:t>
      </w:r>
    </w:p>
    <w:p>
      <w:pPr>
        <w:pStyle w:val="BodyText"/>
      </w:pPr>
    </w:p>
    <w:p>
      <w:pPr>
        <w:pStyle w:val="BodyText"/>
      </w:pPr>
    </w:p>
    <w:p>
      <w:pPr>
        <w:pStyle w:val="BodyText"/>
        <w:spacing w:line="480" w:lineRule="auto"/>
        <w:ind w:left="296" w:right="1123"/>
        <w:jc w:val="both"/>
      </w:pPr>
      <w:r>
        <w:rPr/>
        <w:t>My sense of reverence also goes to my beloved wife and children, the joy of my eyes, for</w:t>
      </w:r>
      <w:r>
        <w:rPr>
          <w:spacing w:val="40"/>
        </w:rPr>
        <w:t> </w:t>
      </w:r>
      <w:r>
        <w:rPr/>
        <w:t>their unconditional love, support and faith in me and these have been a source of inspiration and encouragement for me.</w:t>
      </w:r>
    </w:p>
    <w:p>
      <w:pPr>
        <w:pStyle w:val="BodyText"/>
      </w:pPr>
    </w:p>
    <w:p>
      <w:pPr>
        <w:pStyle w:val="BodyText"/>
        <w:spacing w:before="1"/>
      </w:pPr>
    </w:p>
    <w:p>
      <w:pPr>
        <w:pStyle w:val="BodyText"/>
        <w:spacing w:line="480" w:lineRule="auto"/>
        <w:ind w:left="296" w:right="1121"/>
        <w:jc w:val="both"/>
      </w:pPr>
      <w:r>
        <w:rPr/>
        <w:t>It‘s my privilege to express my profound acknowledgement towards my siblings, Khalid, Adam, Yunusa, Zakariyah and Muhammad Basheer for their encouragement and support. I</w:t>
      </w:r>
      <w:r>
        <w:rPr>
          <w:spacing w:val="40"/>
        </w:rPr>
        <w:t> </w:t>
      </w:r>
      <w:r>
        <w:rPr/>
        <w:t>am very much grateful to my in-laws, my cousins, uncles, aunts and other relatives. May Allah reward you all.</w:t>
      </w:r>
    </w:p>
    <w:p>
      <w:pPr>
        <w:pStyle w:val="BodyText"/>
      </w:pPr>
    </w:p>
    <w:p>
      <w:pPr>
        <w:pStyle w:val="BodyText"/>
      </w:pPr>
    </w:p>
    <w:p>
      <w:pPr>
        <w:pStyle w:val="BodyText"/>
        <w:spacing w:line="480" w:lineRule="auto" w:before="1"/>
        <w:ind w:left="296" w:right="1121"/>
        <w:jc w:val="both"/>
      </w:pPr>
      <w:r>
        <w:rPr/>
        <w:t>Last but not the least; I would like to express my cordial thanks and deepest gratitude here to Prof. (Mrs.) Aishah I. Mamman, Dr. Munir Ari, Dr. Adamu Isah Imam, all my friends, well- wishers and those that are not mentioned, but have shared part of my research work (directly or indirectly); may Allah reward you all abundantly.</w:t>
      </w:r>
    </w:p>
    <w:p>
      <w:pPr>
        <w:spacing w:after="0" w:line="480" w:lineRule="auto"/>
        <w:jc w:val="both"/>
        <w:sectPr>
          <w:pgSz w:w="12240" w:h="15840"/>
          <w:pgMar w:header="0" w:footer="1142" w:top="1360" w:bottom="1340" w:left="1720" w:right="40"/>
        </w:sectPr>
      </w:pPr>
    </w:p>
    <w:p>
      <w:pPr>
        <w:pStyle w:val="BodyText"/>
        <w:spacing w:before="72"/>
        <w:ind w:right="826"/>
        <w:jc w:val="center"/>
      </w:pPr>
      <w:r>
        <w:rPr>
          <w:spacing w:val="-2"/>
        </w:rPr>
        <w:t>ABSTRACT</w:t>
      </w:r>
    </w:p>
    <w:p>
      <w:pPr>
        <w:pStyle w:val="BodyText"/>
      </w:pPr>
    </w:p>
    <w:p>
      <w:pPr>
        <w:pStyle w:val="BodyText"/>
        <w:spacing w:line="480" w:lineRule="auto"/>
        <w:ind w:left="296" w:right="1118"/>
        <w:jc w:val="both"/>
      </w:pPr>
      <w:r>
        <w:rPr/>
        <w:t>Synthetic analgesic and anti-inflammatory drugs have major side effects such as constipation, nausea</w:t>
      </w:r>
      <w:r>
        <w:rPr>
          <w:spacing w:val="-3"/>
        </w:rPr>
        <w:t> </w:t>
      </w:r>
      <w:r>
        <w:rPr/>
        <w:t>and</w:t>
      </w:r>
      <w:r>
        <w:rPr>
          <w:spacing w:val="-1"/>
        </w:rPr>
        <w:t> </w:t>
      </w:r>
      <w:r>
        <w:rPr/>
        <w:t>vomiting,</w:t>
      </w:r>
      <w:r>
        <w:rPr>
          <w:spacing w:val="-1"/>
        </w:rPr>
        <w:t> </w:t>
      </w:r>
      <w:r>
        <w:rPr/>
        <w:t>sedation</w:t>
      </w:r>
      <w:r>
        <w:rPr>
          <w:spacing w:val="-1"/>
        </w:rPr>
        <w:t> </w:t>
      </w:r>
      <w:r>
        <w:rPr/>
        <w:t>and</w:t>
      </w:r>
      <w:r>
        <w:rPr>
          <w:spacing w:val="-1"/>
        </w:rPr>
        <w:t> </w:t>
      </w:r>
      <w:r>
        <w:rPr/>
        <w:t>mental</w:t>
      </w:r>
      <w:r>
        <w:rPr>
          <w:spacing w:val="-1"/>
        </w:rPr>
        <w:t> </w:t>
      </w:r>
      <w:r>
        <w:rPr/>
        <w:t>clouding,</w:t>
      </w:r>
      <w:r>
        <w:rPr>
          <w:spacing w:val="-1"/>
        </w:rPr>
        <w:t> </w:t>
      </w:r>
      <w:r>
        <w:rPr/>
        <w:t>etc.,which</w:t>
      </w:r>
      <w:r>
        <w:rPr>
          <w:spacing w:val="-1"/>
        </w:rPr>
        <w:t> </w:t>
      </w:r>
      <w:r>
        <w:rPr/>
        <w:t>have</w:t>
      </w:r>
      <w:r>
        <w:rPr>
          <w:spacing w:val="-2"/>
        </w:rPr>
        <w:t> </w:t>
      </w:r>
      <w:r>
        <w:rPr/>
        <w:t>significantly</w:t>
      </w:r>
      <w:r>
        <w:rPr>
          <w:spacing w:val="-6"/>
        </w:rPr>
        <w:t> </w:t>
      </w:r>
      <w:r>
        <w:rPr/>
        <w:t>limited</w:t>
      </w:r>
      <w:r>
        <w:rPr>
          <w:spacing w:val="-2"/>
        </w:rPr>
        <w:t> </w:t>
      </w:r>
      <w:r>
        <w:rPr/>
        <w:t>their use.There is therefore, an intensification of search for newer analgesic and anti-inflammatory agents from the huge array of medicinal plant resources with better efficacy and fewer side effect profiles. Medicinal plants such as </w:t>
      </w:r>
      <w:r>
        <w:rPr>
          <w:i/>
        </w:rPr>
        <w:t>Olax subscorpioidea </w:t>
      </w:r>
      <w:r>
        <w:rPr/>
        <w:t>have been used traditionally</w:t>
      </w:r>
      <w:r>
        <w:rPr>
          <w:spacing w:val="-1"/>
        </w:rPr>
        <w:t> </w:t>
      </w:r>
      <w:r>
        <w:rPr/>
        <w:t>for the management of pains, inflammatory diseases, yellow fever, cancer and rheumatism. The study aims at establishing the analgesic and anti-inflammatory potentials of methanol leaf extract of </w:t>
      </w:r>
      <w:r>
        <w:rPr>
          <w:i/>
        </w:rPr>
        <w:t>Olax subscorpioidea</w:t>
      </w:r>
      <w:r>
        <w:rPr/>
        <w:t>; and elucidating its possible mechanism of actions</w:t>
      </w:r>
      <w:r>
        <w:rPr>
          <w:i/>
        </w:rPr>
        <w:t>. </w:t>
      </w:r>
      <w:r>
        <w:rPr/>
        <w:t>The methanol extract and its fractions were subjected to phytochemical screening; oral and intraperitoneal median lethal dose (LD</w:t>
      </w:r>
      <w:r>
        <w:rPr>
          <w:vertAlign w:val="subscript"/>
        </w:rPr>
        <w:t>50</w:t>
      </w:r>
      <w:r>
        <w:rPr>
          <w:vertAlign w:val="baseline"/>
        </w:rPr>
        <w:t>) determination; evaluation of analgesic activities using acetic acid-induced writhing, formalin induced pain and hot plate tests in mice; and evaluation of anti-inflammatory activity using carrageenan-induced hind paw oedema model in rats. The doses (oral) used for these studies were 250, 500 and 1,000 mg/kg for the methanol extract, residual aqueous and butanol fractions; while doses of 150, 300 and 600 mg/kg were used for the hexane fraction. The residual aqueous and butanol fractions (1,000 mg/kg, orally) were subjected to sub-acute inflammation studies using cotton-pellet induced granuloma in rats; also the concentrations of inflammatory</w:t>
      </w:r>
      <w:r>
        <w:rPr>
          <w:spacing w:val="-1"/>
          <w:vertAlign w:val="baseline"/>
        </w:rPr>
        <w:t> </w:t>
      </w:r>
      <w:r>
        <w:rPr>
          <w:vertAlign w:val="baseline"/>
        </w:rPr>
        <w:t>cytokines in the tissue exudates of rats following carrageenan induced paw oedema was investigated. The roles of opioidergic, (α</w:t>
      </w:r>
      <w:r>
        <w:rPr>
          <w:vertAlign w:val="subscript"/>
        </w:rPr>
        <w:t>1,</w:t>
      </w:r>
      <w:r>
        <w:rPr>
          <w:vertAlign w:val="baseline"/>
        </w:rPr>
        <w:t> α</w:t>
      </w:r>
      <w:r>
        <w:rPr>
          <w:vertAlign w:val="subscript"/>
        </w:rPr>
        <w:t>2</w:t>
      </w:r>
      <w:r>
        <w:rPr>
          <w:spacing w:val="-1"/>
          <w:vertAlign w:val="baseline"/>
        </w:rPr>
        <w:t> </w:t>
      </w:r>
      <w:r>
        <w:rPr>
          <w:vertAlign w:val="baseline"/>
        </w:rPr>
        <w:t>and β)-adrenergic, serotonergic, ATP-sensitive potassium channels and nitric oxide-l- arginine pathways in the analgesic activities of the butanol fraction (1,000 mg/kg, oral) were further investigated. Results of the preliminary phytochemical screening of the methanol extract</w:t>
      </w:r>
      <w:r>
        <w:rPr>
          <w:spacing w:val="79"/>
          <w:w w:val="150"/>
          <w:vertAlign w:val="baseline"/>
        </w:rPr>
        <w:t> </w:t>
      </w:r>
      <w:r>
        <w:rPr>
          <w:vertAlign w:val="baseline"/>
        </w:rPr>
        <w:t>and</w:t>
      </w:r>
      <w:r>
        <w:rPr>
          <w:spacing w:val="25"/>
          <w:vertAlign w:val="baseline"/>
        </w:rPr>
        <w:t>  </w:t>
      </w:r>
      <w:r>
        <w:rPr>
          <w:vertAlign w:val="baseline"/>
        </w:rPr>
        <w:t>the</w:t>
      </w:r>
      <w:r>
        <w:rPr>
          <w:spacing w:val="79"/>
          <w:w w:val="150"/>
          <w:vertAlign w:val="baseline"/>
        </w:rPr>
        <w:t> </w:t>
      </w:r>
      <w:r>
        <w:rPr>
          <w:vertAlign w:val="baseline"/>
        </w:rPr>
        <w:t>fractions</w:t>
      </w:r>
      <w:r>
        <w:rPr>
          <w:spacing w:val="78"/>
          <w:w w:val="150"/>
          <w:vertAlign w:val="baseline"/>
        </w:rPr>
        <w:t> </w:t>
      </w:r>
      <w:r>
        <w:rPr>
          <w:vertAlign w:val="baseline"/>
        </w:rPr>
        <w:t>indicated</w:t>
      </w:r>
      <w:r>
        <w:rPr>
          <w:spacing w:val="77"/>
          <w:w w:val="150"/>
          <w:vertAlign w:val="baseline"/>
        </w:rPr>
        <w:t> </w:t>
      </w:r>
      <w:r>
        <w:rPr>
          <w:vertAlign w:val="baseline"/>
        </w:rPr>
        <w:t>the</w:t>
      </w:r>
      <w:r>
        <w:rPr>
          <w:spacing w:val="75"/>
          <w:w w:val="150"/>
          <w:vertAlign w:val="baseline"/>
        </w:rPr>
        <w:t> </w:t>
      </w:r>
      <w:r>
        <w:rPr>
          <w:vertAlign w:val="baseline"/>
        </w:rPr>
        <w:t>presence</w:t>
      </w:r>
      <w:r>
        <w:rPr>
          <w:spacing w:val="76"/>
          <w:w w:val="150"/>
          <w:vertAlign w:val="baseline"/>
        </w:rPr>
        <w:t> </w:t>
      </w:r>
      <w:r>
        <w:rPr>
          <w:vertAlign w:val="baseline"/>
        </w:rPr>
        <w:t>of</w:t>
      </w:r>
      <w:r>
        <w:rPr>
          <w:spacing w:val="77"/>
          <w:w w:val="150"/>
          <w:vertAlign w:val="baseline"/>
        </w:rPr>
        <w:t> </w:t>
      </w:r>
      <w:r>
        <w:rPr>
          <w:vertAlign w:val="baseline"/>
        </w:rPr>
        <w:t>various</w:t>
      </w:r>
      <w:r>
        <w:rPr>
          <w:spacing w:val="77"/>
          <w:w w:val="150"/>
          <w:vertAlign w:val="baseline"/>
        </w:rPr>
        <w:t> </w:t>
      </w:r>
      <w:r>
        <w:rPr>
          <w:vertAlign w:val="baseline"/>
        </w:rPr>
        <w:t>phytochemicals</w:t>
      </w:r>
      <w:r>
        <w:rPr>
          <w:spacing w:val="78"/>
          <w:w w:val="150"/>
          <w:vertAlign w:val="baseline"/>
        </w:rPr>
        <w:t> </w:t>
      </w:r>
      <w:r>
        <w:rPr>
          <w:vertAlign w:val="baseline"/>
        </w:rPr>
        <w:t>such</w:t>
      </w:r>
      <w:r>
        <w:rPr>
          <w:spacing w:val="79"/>
          <w:w w:val="150"/>
          <w:vertAlign w:val="baseline"/>
        </w:rPr>
        <w:t> </w:t>
      </w:r>
      <w:r>
        <w:rPr>
          <w:spacing w:val="-5"/>
          <w:vertAlign w:val="baseline"/>
        </w:rPr>
        <w:t>as</w:t>
      </w:r>
    </w:p>
    <w:p>
      <w:pPr>
        <w:spacing w:after="0" w:line="480" w:lineRule="auto"/>
        <w:jc w:val="both"/>
        <w:sectPr>
          <w:pgSz w:w="12240" w:h="15840"/>
          <w:pgMar w:header="0" w:footer="1142" w:top="1360" w:bottom="1340" w:left="1720" w:right="40"/>
        </w:sectPr>
      </w:pPr>
    </w:p>
    <w:p>
      <w:pPr>
        <w:pStyle w:val="BodyText"/>
        <w:spacing w:line="480" w:lineRule="auto" w:before="72"/>
        <w:ind w:left="296" w:right="1118"/>
        <w:jc w:val="both"/>
      </w:pPr>
      <w:r>
        <w:rPr/>
        <w:t>carbohydrates, cardiac glycosides, tannins, flavonoids, alkaloids, saponins, steroid and triterpenes. The oral LD</w:t>
      </w:r>
      <w:r>
        <w:rPr>
          <w:vertAlign w:val="subscript"/>
        </w:rPr>
        <w:t>50</w:t>
      </w:r>
      <w:r>
        <w:rPr>
          <w:spacing w:val="-15"/>
          <w:vertAlign w:val="baseline"/>
        </w:rPr>
        <w:t> </w:t>
      </w:r>
      <w:r>
        <w:rPr>
          <w:vertAlign w:val="baseline"/>
        </w:rPr>
        <w:t>of the methanol extract, residual aqueous and butanol fractions was estimated to be greater than 5,000 mg/kg in both rats and mice; that of hexane fraction was estimated</w:t>
      </w:r>
      <w:r>
        <w:rPr>
          <w:spacing w:val="-1"/>
          <w:vertAlign w:val="baseline"/>
        </w:rPr>
        <w:t> </w:t>
      </w:r>
      <w:r>
        <w:rPr>
          <w:vertAlign w:val="baseline"/>
        </w:rPr>
        <w:t>to</w:t>
      </w:r>
      <w:r>
        <w:rPr>
          <w:spacing w:val="-1"/>
          <w:vertAlign w:val="baseline"/>
        </w:rPr>
        <w:t> </w:t>
      </w:r>
      <w:r>
        <w:rPr>
          <w:vertAlign w:val="baseline"/>
        </w:rPr>
        <w:t>be</w:t>
      </w:r>
      <w:r>
        <w:rPr>
          <w:spacing w:val="-1"/>
          <w:vertAlign w:val="baseline"/>
        </w:rPr>
        <w:t> </w:t>
      </w:r>
      <w:r>
        <w:rPr>
          <w:vertAlign w:val="baseline"/>
        </w:rPr>
        <w:t>2,200 and</w:t>
      </w:r>
      <w:r>
        <w:rPr>
          <w:spacing w:val="-1"/>
          <w:vertAlign w:val="baseline"/>
        </w:rPr>
        <w:t> </w:t>
      </w:r>
      <w:r>
        <w:rPr>
          <w:vertAlign w:val="baseline"/>
        </w:rPr>
        <w:t>3,800</w:t>
      </w:r>
      <w:r>
        <w:rPr>
          <w:spacing w:val="-1"/>
          <w:vertAlign w:val="baseline"/>
        </w:rPr>
        <w:t> </w:t>
      </w:r>
      <w:r>
        <w:rPr>
          <w:vertAlign w:val="baseline"/>
        </w:rPr>
        <w:t>mg/kg</w:t>
      </w:r>
      <w:r>
        <w:rPr>
          <w:spacing w:val="-3"/>
          <w:vertAlign w:val="baseline"/>
        </w:rPr>
        <w:t> </w:t>
      </w:r>
      <w:r>
        <w:rPr>
          <w:vertAlign w:val="baseline"/>
        </w:rPr>
        <w:t>in</w:t>
      </w:r>
      <w:r>
        <w:rPr>
          <w:spacing w:val="-1"/>
          <w:vertAlign w:val="baseline"/>
        </w:rPr>
        <w:t> </w:t>
      </w:r>
      <w:r>
        <w:rPr>
          <w:vertAlign w:val="baseline"/>
        </w:rPr>
        <w:t>mice</w:t>
      </w:r>
      <w:r>
        <w:rPr>
          <w:spacing w:val="-2"/>
          <w:vertAlign w:val="baseline"/>
        </w:rPr>
        <w:t> </w:t>
      </w:r>
      <w:r>
        <w:rPr>
          <w:vertAlign w:val="baseline"/>
        </w:rPr>
        <w:t>and</w:t>
      </w:r>
      <w:r>
        <w:rPr>
          <w:spacing w:val="-1"/>
          <w:vertAlign w:val="baseline"/>
        </w:rPr>
        <w:t> </w:t>
      </w:r>
      <w:r>
        <w:rPr>
          <w:vertAlign w:val="baseline"/>
        </w:rPr>
        <w:t>rats</w:t>
      </w:r>
      <w:r>
        <w:rPr>
          <w:spacing w:val="-1"/>
          <w:vertAlign w:val="baseline"/>
        </w:rPr>
        <w:t> </w:t>
      </w:r>
      <w:r>
        <w:rPr>
          <w:vertAlign w:val="baseline"/>
        </w:rPr>
        <w:t>respectively.</w:t>
      </w:r>
      <w:r>
        <w:rPr>
          <w:spacing w:val="-1"/>
          <w:vertAlign w:val="baseline"/>
        </w:rPr>
        <w:t> </w:t>
      </w:r>
      <w:r>
        <w:rPr>
          <w:vertAlign w:val="baseline"/>
        </w:rPr>
        <w:t>The intraperitoneal LD</w:t>
      </w:r>
      <w:r>
        <w:rPr>
          <w:vertAlign w:val="subscript"/>
        </w:rPr>
        <w:t>50</w:t>
      </w:r>
      <w:r>
        <w:rPr>
          <w:vertAlign w:val="baseline"/>
        </w:rPr>
        <w:t> in mice was estimated to be 3,800 mg/kg for the methanol extract; 2,200 mg/kg for the residual aqueous fraction and 1,300 mg/kg for butanol and hexane fractions; it was estimated in</w:t>
      </w:r>
      <w:r>
        <w:rPr>
          <w:spacing w:val="-2"/>
          <w:vertAlign w:val="baseline"/>
        </w:rPr>
        <w:t> </w:t>
      </w:r>
      <w:r>
        <w:rPr>
          <w:vertAlign w:val="baseline"/>
        </w:rPr>
        <w:t>rats</w:t>
      </w:r>
      <w:r>
        <w:rPr>
          <w:spacing w:val="-2"/>
          <w:vertAlign w:val="baseline"/>
        </w:rPr>
        <w:t> </w:t>
      </w:r>
      <w:r>
        <w:rPr>
          <w:vertAlign w:val="baseline"/>
        </w:rPr>
        <w:t>to</w:t>
      </w:r>
      <w:r>
        <w:rPr>
          <w:spacing w:val="-2"/>
          <w:vertAlign w:val="baseline"/>
        </w:rPr>
        <w:t> </w:t>
      </w:r>
      <w:r>
        <w:rPr>
          <w:vertAlign w:val="baseline"/>
        </w:rPr>
        <w:t>be</w:t>
      </w:r>
      <w:r>
        <w:rPr>
          <w:spacing w:val="-3"/>
          <w:vertAlign w:val="baseline"/>
        </w:rPr>
        <w:t> </w:t>
      </w:r>
      <w:r>
        <w:rPr>
          <w:vertAlign w:val="baseline"/>
        </w:rPr>
        <w:t>3,800</w:t>
      </w:r>
      <w:r>
        <w:rPr>
          <w:spacing w:val="-2"/>
          <w:vertAlign w:val="baseline"/>
        </w:rPr>
        <w:t> </w:t>
      </w:r>
      <w:r>
        <w:rPr>
          <w:vertAlign w:val="baseline"/>
        </w:rPr>
        <w:t>mg/kg</w:t>
      </w:r>
      <w:r>
        <w:rPr>
          <w:spacing w:val="-2"/>
          <w:vertAlign w:val="baseline"/>
        </w:rPr>
        <w:t> </w:t>
      </w:r>
      <w:r>
        <w:rPr>
          <w:vertAlign w:val="baseline"/>
        </w:rPr>
        <w:t>for</w:t>
      </w:r>
      <w:r>
        <w:rPr>
          <w:spacing w:val="-4"/>
          <w:vertAlign w:val="baseline"/>
        </w:rPr>
        <w:t> </w:t>
      </w:r>
      <w:r>
        <w:rPr>
          <w:vertAlign w:val="baseline"/>
        </w:rPr>
        <w:t>the</w:t>
      </w:r>
      <w:r>
        <w:rPr>
          <w:spacing w:val="-3"/>
          <w:vertAlign w:val="baseline"/>
        </w:rPr>
        <w:t> </w:t>
      </w:r>
      <w:r>
        <w:rPr>
          <w:vertAlign w:val="baseline"/>
        </w:rPr>
        <w:t>methanol extract, residual aqueous and</w:t>
      </w:r>
      <w:r>
        <w:rPr>
          <w:spacing w:val="-2"/>
          <w:vertAlign w:val="baseline"/>
        </w:rPr>
        <w:t> </w:t>
      </w:r>
      <w:r>
        <w:rPr>
          <w:vertAlign w:val="baseline"/>
        </w:rPr>
        <w:t>butanol</w:t>
      </w:r>
      <w:r>
        <w:rPr>
          <w:spacing w:val="-2"/>
          <w:vertAlign w:val="baseline"/>
        </w:rPr>
        <w:t> </w:t>
      </w:r>
      <w:r>
        <w:rPr>
          <w:vertAlign w:val="baseline"/>
        </w:rPr>
        <w:t>fractions;</w:t>
      </w:r>
      <w:r>
        <w:rPr>
          <w:spacing w:val="-2"/>
          <w:vertAlign w:val="baseline"/>
        </w:rPr>
        <w:t> </w:t>
      </w:r>
      <w:r>
        <w:rPr>
          <w:vertAlign w:val="baseline"/>
        </w:rPr>
        <w:t>and 2,200 mg/kg in the hexane fraction. The acetic acid induced writhes and the formalin induced pain licking effect were significantly (</w:t>
      </w:r>
      <w:r>
        <w:rPr>
          <w:i/>
          <w:vertAlign w:val="baseline"/>
        </w:rPr>
        <w:t>p&lt;</w:t>
      </w:r>
      <w:r>
        <w:rPr>
          <w:vertAlign w:val="baseline"/>
        </w:rPr>
        <w:t>0.05, </w:t>
      </w:r>
      <w:r>
        <w:rPr>
          <w:i/>
          <w:vertAlign w:val="baseline"/>
        </w:rPr>
        <w:t>p&lt;</w:t>
      </w:r>
      <w:r>
        <w:rPr>
          <w:vertAlign w:val="baseline"/>
        </w:rPr>
        <w:t>0.01 and </w:t>
      </w:r>
      <w:r>
        <w:rPr>
          <w:i/>
          <w:vertAlign w:val="baseline"/>
        </w:rPr>
        <w:t>p&lt;</w:t>
      </w:r>
      <w:r>
        <w:rPr>
          <w:vertAlign w:val="baseline"/>
        </w:rPr>
        <w:t>0.001) reduced by</w:t>
      </w:r>
      <w:r>
        <w:rPr>
          <w:spacing w:val="-3"/>
          <w:vertAlign w:val="baseline"/>
        </w:rPr>
        <w:t> </w:t>
      </w:r>
      <w:r>
        <w:rPr>
          <w:vertAlign w:val="baseline"/>
        </w:rPr>
        <w:t>the methanol extract and the fractions in a dose-dependent manner. The thermal pain latency was also significantly (</w:t>
      </w:r>
      <w:r>
        <w:rPr>
          <w:i/>
          <w:vertAlign w:val="baseline"/>
        </w:rPr>
        <w:t>p&lt;</w:t>
      </w:r>
      <w:r>
        <w:rPr>
          <w:vertAlign w:val="baseline"/>
        </w:rPr>
        <w:t>0.05, </w:t>
      </w:r>
      <w:r>
        <w:rPr>
          <w:i/>
          <w:vertAlign w:val="baseline"/>
        </w:rPr>
        <w:t>p&lt;</w:t>
      </w:r>
      <w:r>
        <w:rPr>
          <w:vertAlign w:val="baseline"/>
        </w:rPr>
        <w:t>0.01 and </w:t>
      </w:r>
      <w:r>
        <w:rPr>
          <w:i/>
          <w:vertAlign w:val="baseline"/>
        </w:rPr>
        <w:t>p&lt;</w:t>
      </w:r>
      <w:r>
        <w:rPr>
          <w:vertAlign w:val="baseline"/>
        </w:rPr>
        <w:t>0.001) increased by the methanol extract and its fractions (except hexane fraction). The paw oedema was also significantly (</w:t>
      </w:r>
      <w:r>
        <w:rPr>
          <w:i/>
          <w:vertAlign w:val="baseline"/>
        </w:rPr>
        <w:t>p&lt;</w:t>
      </w:r>
      <w:r>
        <w:rPr>
          <w:vertAlign w:val="baseline"/>
        </w:rPr>
        <w:t>0.05, </w:t>
      </w:r>
      <w:r>
        <w:rPr>
          <w:i/>
          <w:vertAlign w:val="baseline"/>
        </w:rPr>
        <w:t>p&lt;</w:t>
      </w:r>
      <w:r>
        <w:rPr>
          <w:vertAlign w:val="baseline"/>
        </w:rPr>
        <w:t>0.01 and </w:t>
      </w:r>
      <w:r>
        <w:rPr>
          <w:i/>
          <w:vertAlign w:val="baseline"/>
        </w:rPr>
        <w:t>p&lt;</w:t>
      </w:r>
      <w:r>
        <w:rPr>
          <w:vertAlign w:val="baseline"/>
        </w:rPr>
        <w:t>0.001) reduced by the methanol extract and the fractions across the time. The residual aqueous and butanol fractions (1,000 mg/kg) significantly (</w:t>
      </w:r>
      <w:r>
        <w:rPr>
          <w:i/>
          <w:vertAlign w:val="baseline"/>
        </w:rPr>
        <w:t>p&lt;</w:t>
      </w:r>
      <w:r>
        <w:rPr>
          <w:vertAlign w:val="baseline"/>
        </w:rPr>
        <w:t>0.01 and </w:t>
      </w:r>
      <w:r>
        <w:rPr>
          <w:i/>
          <w:vertAlign w:val="baseline"/>
        </w:rPr>
        <w:t>p&lt;</w:t>
      </w:r>
      <w:r>
        <w:rPr>
          <w:vertAlign w:val="baseline"/>
        </w:rPr>
        <w:t>0.001) reduced granuloma formation in the cotton pellet-induced granuloma studies in rats. The residual aqueous</w:t>
      </w:r>
      <w:r>
        <w:rPr>
          <w:spacing w:val="-2"/>
          <w:vertAlign w:val="baseline"/>
        </w:rPr>
        <w:t> </w:t>
      </w:r>
      <w:r>
        <w:rPr>
          <w:vertAlign w:val="baseline"/>
        </w:rPr>
        <w:t>and</w:t>
      </w:r>
      <w:r>
        <w:rPr>
          <w:spacing w:val="-2"/>
          <w:vertAlign w:val="baseline"/>
        </w:rPr>
        <w:t> </w:t>
      </w:r>
      <w:r>
        <w:rPr>
          <w:vertAlign w:val="baseline"/>
        </w:rPr>
        <w:t>butanol</w:t>
      </w:r>
      <w:r>
        <w:rPr>
          <w:spacing w:val="-2"/>
          <w:vertAlign w:val="baseline"/>
        </w:rPr>
        <w:t> </w:t>
      </w:r>
      <w:r>
        <w:rPr>
          <w:vertAlign w:val="baseline"/>
        </w:rPr>
        <w:t>fractions</w:t>
      </w:r>
      <w:r>
        <w:rPr>
          <w:spacing w:val="-2"/>
          <w:vertAlign w:val="baseline"/>
        </w:rPr>
        <w:t> </w:t>
      </w:r>
      <w:r>
        <w:rPr>
          <w:vertAlign w:val="baseline"/>
        </w:rPr>
        <w:t>significantly</w:t>
      </w:r>
      <w:r>
        <w:rPr>
          <w:spacing w:val="-6"/>
          <w:vertAlign w:val="baseline"/>
        </w:rPr>
        <w:t> </w:t>
      </w:r>
      <w:r>
        <w:rPr>
          <w:vertAlign w:val="baseline"/>
        </w:rPr>
        <w:t>(</w:t>
      </w:r>
      <w:r>
        <w:rPr>
          <w:i/>
          <w:vertAlign w:val="baseline"/>
        </w:rPr>
        <w:t>p&lt;</w:t>
      </w:r>
      <w:r>
        <w:rPr>
          <w:vertAlign w:val="baseline"/>
        </w:rPr>
        <w:t>0.05</w:t>
      </w:r>
      <w:r>
        <w:rPr>
          <w:spacing w:val="-2"/>
          <w:vertAlign w:val="baseline"/>
        </w:rPr>
        <w:t> </w:t>
      </w:r>
      <w:r>
        <w:rPr>
          <w:vertAlign w:val="baseline"/>
        </w:rPr>
        <w:t>and</w:t>
      </w:r>
      <w:r>
        <w:rPr>
          <w:spacing w:val="-2"/>
          <w:vertAlign w:val="baseline"/>
        </w:rPr>
        <w:t> </w:t>
      </w:r>
      <w:r>
        <w:rPr>
          <w:i/>
          <w:vertAlign w:val="baseline"/>
        </w:rPr>
        <w:t>p&lt;</w:t>
      </w:r>
      <w:r>
        <w:rPr>
          <w:vertAlign w:val="baseline"/>
        </w:rPr>
        <w:t>0.01)</w:t>
      </w:r>
      <w:r>
        <w:rPr>
          <w:spacing w:val="-2"/>
          <w:vertAlign w:val="baseline"/>
        </w:rPr>
        <w:t> </w:t>
      </w:r>
      <w:r>
        <w:rPr>
          <w:vertAlign w:val="baseline"/>
        </w:rPr>
        <w:t>decreased the</w:t>
      </w:r>
      <w:r>
        <w:rPr>
          <w:spacing w:val="-2"/>
          <w:vertAlign w:val="baseline"/>
        </w:rPr>
        <w:t> </w:t>
      </w:r>
      <w:r>
        <w:rPr>
          <w:vertAlign w:val="baseline"/>
        </w:rPr>
        <w:t>concentrations of vascular endothelial growth factor (VEGF); the butanol fraction significantly decreased ((</w:t>
      </w:r>
      <w:r>
        <w:rPr>
          <w:i/>
          <w:vertAlign w:val="baseline"/>
        </w:rPr>
        <w:t>p&lt;</w:t>
      </w:r>
      <w:r>
        <w:rPr>
          <w:vertAlign w:val="baseline"/>
        </w:rPr>
        <w:t>0.05) concentrations of epidermal growth factor (EGF) and interleukin-1α (Il-1α). The residual aqueous and butanol fractions also significantly (</w:t>
      </w:r>
      <w:r>
        <w:rPr>
          <w:i/>
          <w:vertAlign w:val="baseline"/>
        </w:rPr>
        <w:t>p&lt;</w:t>
      </w:r>
      <w:r>
        <w:rPr>
          <w:vertAlign w:val="baseline"/>
        </w:rPr>
        <w:t>0.05 and </w:t>
      </w:r>
      <w:r>
        <w:rPr>
          <w:i/>
          <w:vertAlign w:val="baseline"/>
        </w:rPr>
        <w:t>p&lt;</w:t>
      </w:r>
      <w:r>
        <w:rPr>
          <w:vertAlign w:val="baseline"/>
        </w:rPr>
        <w:t>0.01) increased the concentration of Il-1β, IL-5 and interferon-γ (IFN-γ) while the residual aqueous fraction significantly(</w:t>
      </w:r>
      <w:r>
        <w:rPr>
          <w:i/>
          <w:vertAlign w:val="baseline"/>
        </w:rPr>
        <w:t>p&lt;</w:t>
      </w:r>
      <w:r>
        <w:rPr>
          <w:vertAlign w:val="baseline"/>
        </w:rPr>
        <w:t>0.05)</w:t>
      </w:r>
      <w:r>
        <w:rPr>
          <w:spacing w:val="-3"/>
          <w:vertAlign w:val="baseline"/>
        </w:rPr>
        <w:t> </w:t>
      </w:r>
      <w:r>
        <w:rPr>
          <w:vertAlign w:val="baseline"/>
        </w:rPr>
        <w:t>increased</w:t>
      </w:r>
      <w:r>
        <w:rPr>
          <w:spacing w:val="-2"/>
          <w:vertAlign w:val="baseline"/>
        </w:rPr>
        <w:t> </w:t>
      </w:r>
      <w:r>
        <w:rPr>
          <w:vertAlign w:val="baseline"/>
        </w:rPr>
        <w:t>the</w:t>
      </w:r>
      <w:r>
        <w:rPr>
          <w:spacing w:val="-3"/>
          <w:vertAlign w:val="baseline"/>
        </w:rPr>
        <w:t> </w:t>
      </w:r>
      <w:r>
        <w:rPr>
          <w:vertAlign w:val="baseline"/>
        </w:rPr>
        <w:t>concentration</w:t>
      </w:r>
      <w:r>
        <w:rPr>
          <w:spacing w:val="-2"/>
          <w:vertAlign w:val="baseline"/>
        </w:rPr>
        <w:t> </w:t>
      </w:r>
      <w:r>
        <w:rPr>
          <w:vertAlign w:val="baseline"/>
        </w:rPr>
        <w:t>of IL-6</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rats‘</w:t>
      </w:r>
      <w:r>
        <w:rPr>
          <w:spacing w:val="-2"/>
          <w:vertAlign w:val="baseline"/>
        </w:rPr>
        <w:t> </w:t>
      </w:r>
      <w:r>
        <w:rPr>
          <w:vertAlign w:val="baseline"/>
        </w:rPr>
        <w:t>paw</w:t>
      </w:r>
      <w:r>
        <w:rPr>
          <w:spacing w:val="-3"/>
          <w:vertAlign w:val="baseline"/>
        </w:rPr>
        <w:t> </w:t>
      </w:r>
      <w:r>
        <w:rPr>
          <w:vertAlign w:val="baseline"/>
        </w:rPr>
        <w:t>tissue</w:t>
      </w:r>
      <w:r>
        <w:rPr>
          <w:spacing w:val="-3"/>
          <w:vertAlign w:val="baseline"/>
        </w:rPr>
        <w:t> </w:t>
      </w:r>
      <w:r>
        <w:rPr>
          <w:vertAlign w:val="baseline"/>
        </w:rPr>
        <w:t>exudates. The pretreatment of mice with l-arginine and metergoline significantly (</w:t>
      </w:r>
      <w:r>
        <w:rPr>
          <w:i/>
          <w:vertAlign w:val="baseline"/>
        </w:rPr>
        <w:t>p&lt;</w:t>
      </w:r>
      <w:r>
        <w:rPr>
          <w:vertAlign w:val="baseline"/>
        </w:rPr>
        <w:t>0.01 and </w:t>
      </w:r>
      <w:r>
        <w:rPr>
          <w:i/>
          <w:vertAlign w:val="baseline"/>
        </w:rPr>
        <w:t>p&lt;</w:t>
      </w:r>
      <w:r>
        <w:rPr>
          <w:vertAlign w:val="baseline"/>
        </w:rPr>
        <w:t>0.05, respectively)</w:t>
      </w:r>
      <w:r>
        <w:rPr>
          <w:spacing w:val="22"/>
          <w:vertAlign w:val="baseline"/>
        </w:rPr>
        <w:t> </w:t>
      </w:r>
      <w:r>
        <w:rPr>
          <w:vertAlign w:val="baseline"/>
        </w:rPr>
        <w:t>decreased</w:t>
      </w:r>
      <w:r>
        <w:rPr>
          <w:spacing w:val="24"/>
          <w:vertAlign w:val="baseline"/>
        </w:rPr>
        <w:t> </w:t>
      </w:r>
      <w:r>
        <w:rPr>
          <w:vertAlign w:val="baseline"/>
        </w:rPr>
        <w:t>the</w:t>
      </w:r>
      <w:r>
        <w:rPr>
          <w:spacing w:val="23"/>
          <w:vertAlign w:val="baseline"/>
        </w:rPr>
        <w:t> </w:t>
      </w:r>
      <w:r>
        <w:rPr>
          <w:vertAlign w:val="baseline"/>
        </w:rPr>
        <w:t>analgesic</w:t>
      </w:r>
      <w:r>
        <w:rPr>
          <w:spacing w:val="23"/>
          <w:vertAlign w:val="baseline"/>
        </w:rPr>
        <w:t> </w:t>
      </w:r>
      <w:r>
        <w:rPr>
          <w:vertAlign w:val="baseline"/>
        </w:rPr>
        <w:t>effect</w:t>
      </w:r>
      <w:r>
        <w:rPr>
          <w:spacing w:val="24"/>
          <w:vertAlign w:val="baseline"/>
        </w:rPr>
        <w:t> </w:t>
      </w:r>
      <w:r>
        <w:rPr>
          <w:vertAlign w:val="baseline"/>
        </w:rPr>
        <w:t>of</w:t>
      </w:r>
      <w:r>
        <w:rPr>
          <w:spacing w:val="24"/>
          <w:vertAlign w:val="baseline"/>
        </w:rPr>
        <w:t> </w:t>
      </w:r>
      <w:r>
        <w:rPr>
          <w:vertAlign w:val="baseline"/>
        </w:rPr>
        <w:t>the</w:t>
      </w:r>
      <w:r>
        <w:rPr>
          <w:spacing w:val="28"/>
          <w:vertAlign w:val="baseline"/>
        </w:rPr>
        <w:t> </w:t>
      </w:r>
      <w:r>
        <w:rPr>
          <w:vertAlign w:val="baseline"/>
        </w:rPr>
        <w:t>butanol</w:t>
      </w:r>
      <w:r>
        <w:rPr>
          <w:spacing w:val="24"/>
          <w:vertAlign w:val="baseline"/>
        </w:rPr>
        <w:t> </w:t>
      </w:r>
      <w:r>
        <w:rPr>
          <w:vertAlign w:val="baseline"/>
        </w:rPr>
        <w:t>fraction;</w:t>
      </w:r>
      <w:r>
        <w:rPr>
          <w:spacing w:val="25"/>
          <w:vertAlign w:val="baseline"/>
        </w:rPr>
        <w:t> </w:t>
      </w:r>
      <w:r>
        <w:rPr>
          <w:vertAlign w:val="baseline"/>
        </w:rPr>
        <w:t>while</w:t>
      </w:r>
      <w:r>
        <w:rPr>
          <w:spacing w:val="23"/>
          <w:vertAlign w:val="baseline"/>
        </w:rPr>
        <w:t> </w:t>
      </w:r>
      <w:r>
        <w:rPr>
          <w:vertAlign w:val="baseline"/>
        </w:rPr>
        <w:t>pretreatment</w:t>
      </w:r>
      <w:r>
        <w:rPr>
          <w:spacing w:val="25"/>
          <w:vertAlign w:val="baseline"/>
        </w:rPr>
        <w:t> </w:t>
      </w:r>
      <w:r>
        <w:rPr>
          <w:spacing w:val="-4"/>
          <w:vertAlign w:val="baseline"/>
        </w:rPr>
        <w:t>with</w:t>
      </w:r>
    </w:p>
    <w:p>
      <w:pPr>
        <w:spacing w:after="0" w:line="480" w:lineRule="auto"/>
        <w:jc w:val="both"/>
        <w:sectPr>
          <w:pgSz w:w="12240" w:h="15840"/>
          <w:pgMar w:header="0" w:footer="1142" w:top="1360" w:bottom="1340" w:left="1720" w:right="40"/>
        </w:sectPr>
      </w:pPr>
    </w:p>
    <w:p>
      <w:pPr>
        <w:pStyle w:val="BodyText"/>
        <w:spacing w:line="480" w:lineRule="auto" w:before="72"/>
        <w:ind w:left="296" w:right="1123"/>
        <w:jc w:val="both"/>
        <w:rPr>
          <w:i/>
        </w:rPr>
      </w:pPr>
      <w:r>
        <w:rPr/>
        <w:t>naloxone, prazosin, yohimbine, propranolol and glibenclamide,each, had no significant effect on its analgesic activity.</w:t>
      </w:r>
      <w:r>
        <w:rPr>
          <w:spacing w:val="40"/>
        </w:rPr>
        <w:t> </w:t>
      </w:r>
      <w:r>
        <w:rPr/>
        <w:t>The results of the studies revealed that </w:t>
      </w:r>
      <w:r>
        <w:rPr>
          <w:i/>
        </w:rPr>
        <w:t>Olax subscorpioidea </w:t>
      </w:r>
      <w:r>
        <w:rPr/>
        <w:t>possesses marked analgesic and anti-inflammatory</w:t>
      </w:r>
      <w:r>
        <w:rPr>
          <w:spacing w:val="-1"/>
        </w:rPr>
        <w:t> </w:t>
      </w:r>
      <w:r>
        <w:rPr/>
        <w:t>activities; the anti-inflammatory</w:t>
      </w:r>
      <w:r>
        <w:rPr>
          <w:spacing w:val="-4"/>
        </w:rPr>
        <w:t> </w:t>
      </w:r>
      <w:r>
        <w:rPr/>
        <w:t>activity</w:t>
      </w:r>
      <w:r>
        <w:rPr>
          <w:spacing w:val="-4"/>
        </w:rPr>
        <w:t> </w:t>
      </w:r>
      <w:r>
        <w:rPr/>
        <w:t>is mediated via the inhibition of pro-inflammatory cytokines such as IL-1α, IL-1β, VEGF and EGF and/or via the stimulation of the synthesis of anti-inflammatory cytokines such as IL-5, IL-6 and IFN-γ. These</w:t>
      </w:r>
      <w:r>
        <w:rPr>
          <w:spacing w:val="-1"/>
        </w:rPr>
        <w:t> </w:t>
      </w:r>
      <w:r>
        <w:rPr/>
        <w:t>results also</w:t>
      </w:r>
      <w:r>
        <w:rPr>
          <w:spacing w:val="-2"/>
        </w:rPr>
        <w:t> </w:t>
      </w:r>
      <w:r>
        <w:rPr/>
        <w:t>suggest the possible involvement of</w:t>
      </w:r>
      <w:r>
        <w:rPr>
          <w:spacing w:val="-1"/>
        </w:rPr>
        <w:t> </w:t>
      </w:r>
      <w:r>
        <w:rPr/>
        <w:t>serotonergic</w:t>
      </w:r>
      <w:r>
        <w:rPr>
          <w:spacing w:val="-1"/>
        </w:rPr>
        <w:t> </w:t>
      </w:r>
      <w:r>
        <w:rPr/>
        <w:t>and nitric oxide pathways in the analgesic effect of </w:t>
      </w:r>
      <w:r>
        <w:rPr>
          <w:i/>
        </w:rPr>
        <w:t>Olax subscorpioidea.</w:t>
      </w:r>
    </w:p>
    <w:p>
      <w:pPr>
        <w:spacing w:after="0" w:line="480" w:lineRule="auto"/>
        <w:jc w:val="both"/>
        <w:sectPr>
          <w:pgSz w:w="12240" w:h="15840"/>
          <w:pgMar w:header="0" w:footer="1142" w:top="1360" w:bottom="1340" w:left="1720" w:right="40"/>
        </w:sectPr>
      </w:pPr>
    </w:p>
    <w:p>
      <w:pPr>
        <w:pStyle w:val="BodyText"/>
        <w:spacing w:before="72"/>
        <w:ind w:right="831"/>
        <w:jc w:val="center"/>
      </w:pPr>
      <w:r>
        <w:rPr/>
        <w:t>Table</w:t>
      </w:r>
      <w:r>
        <w:rPr>
          <w:spacing w:val="-4"/>
        </w:rPr>
        <w:t> </w:t>
      </w:r>
      <w:r>
        <w:rPr/>
        <w:t>of</w:t>
      </w:r>
      <w:r>
        <w:rPr>
          <w:spacing w:val="-2"/>
        </w:rPr>
        <w:t> Contents</w:t>
      </w:r>
    </w:p>
    <w:p>
      <w:pPr>
        <w:pStyle w:val="BodyText"/>
      </w:pPr>
    </w:p>
    <w:p>
      <w:pPr>
        <w:pStyle w:val="BodyText"/>
        <w:tabs>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ind w:left="296"/>
      </w:pPr>
      <w:r>
        <w:rPr/>
        <w:t>Title</w:t>
      </w:r>
      <w:r>
        <w:rPr>
          <w:spacing w:val="-1"/>
        </w:rPr>
        <w:t> </w:t>
      </w:r>
      <w:r>
        <w:rPr>
          <w:spacing w:val="-4"/>
        </w:rPr>
        <w:t>page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i</w:t>
      </w:r>
    </w:p>
    <w:p>
      <w:pPr>
        <w:spacing w:after="0"/>
        <w:sectPr>
          <w:pgSz w:w="12240" w:h="15840"/>
          <w:pgMar w:header="0" w:footer="1142" w:top="1360" w:bottom="1690" w:left="1720" w:right="40"/>
        </w:sectPr>
      </w:pPr>
    </w:p>
    <w:sdt>
      <w:sdtPr>
        <w:docPartObj>
          <w:docPartGallery w:val="Table of Contents"/>
          <w:docPartUnique/>
        </w:docPartObj>
      </w:sdtPr>
      <w:sdtEndPr/>
      <w:sdtContent>
        <w:p>
          <w:pPr>
            <w:pStyle w:val="TOC3"/>
            <w:tabs>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72" w:val="right" w:leader="none"/>
            </w:tabs>
            <w:ind w:left="296" w:firstLine="0"/>
          </w:pPr>
          <w:r>
            <w:rPr>
              <w:spacing w:val="-2"/>
            </w:rPr>
            <w:t>Declaration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w:t>
          </w:r>
        </w:p>
        <w:p>
          <w:pPr>
            <w:pStyle w:val="TOC3"/>
            <w:tabs>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39" w:val="right" w:leader="none"/>
            </w:tabs>
            <w:ind w:left="296" w:firstLine="0"/>
          </w:pPr>
          <w:r>
            <w:rPr>
              <w:spacing w:val="-2"/>
            </w:rPr>
            <w:t>Certification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iii</w:t>
          </w:r>
        </w:p>
        <w:p>
          <w:pPr>
            <w:pStyle w:val="TOC3"/>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25" w:val="right" w:leader="none"/>
            </w:tabs>
            <w:ind w:left="296" w:firstLine="0"/>
          </w:pPr>
          <w:r>
            <w:rPr>
              <w:spacing w:val="-2"/>
            </w:rPr>
            <w:t>Acknowledgements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iv</w:t>
          </w:r>
        </w:p>
        <w:p>
          <w:pPr>
            <w:pStyle w:val="TOC3"/>
            <w:tabs>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24" w:val="right" w:leader="none"/>
            </w:tabs>
            <w:ind w:left="296" w:firstLine="0"/>
          </w:pPr>
          <w:r>
            <w:rPr>
              <w:spacing w:val="-2"/>
            </w:rPr>
            <w:t>Abstract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vi</w:t>
          </w:r>
        </w:p>
        <w:p>
          <w:pPr>
            <w:pStyle w:val="TOC3"/>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25" w:val="right" w:leader="none"/>
            </w:tabs>
            <w:ind w:left="296" w:firstLine="0"/>
          </w:pPr>
          <w:r>
            <w:rPr/>
            <w:t>Table</w:t>
          </w:r>
          <w:r>
            <w:rPr>
              <w:spacing w:val="-4"/>
            </w:rPr>
            <w:t> </w:t>
          </w:r>
          <w:r>
            <w:rPr/>
            <w:t>of</w:t>
          </w:r>
          <w:r>
            <w:rPr>
              <w:spacing w:val="-2"/>
            </w:rPr>
            <w:t> Contents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ix</w:t>
          </w:r>
        </w:p>
        <w:p>
          <w:pPr>
            <w:pStyle w:val="TOC3"/>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58" w:val="right" w:leader="none"/>
            </w:tabs>
            <w:spacing w:before="277"/>
            <w:ind w:left="296" w:firstLine="0"/>
          </w:pPr>
          <w:r>
            <w:rPr/>
            <w:t>List</w:t>
          </w:r>
          <w:r>
            <w:rPr>
              <w:spacing w:val="-2"/>
            </w:rPr>
            <w:t> </w:t>
          </w:r>
          <w:r>
            <w:rPr/>
            <w:t>of</w:t>
          </w:r>
          <w:r>
            <w:rPr>
              <w:spacing w:val="-1"/>
            </w:rPr>
            <w:t> </w:t>
          </w:r>
          <w:r>
            <w:rPr/>
            <w:t>Tables</w:t>
          </w:r>
          <w:r>
            <w:rPr>
              <w:spacing w:val="4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xiii</w:t>
          </w:r>
        </w:p>
        <w:p>
          <w:pPr>
            <w:pStyle w:val="TOC3"/>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47" w:val="right" w:leader="none"/>
            </w:tabs>
            <w:ind w:left="296" w:firstLine="0"/>
          </w:pPr>
          <w:r>
            <w:rPr/>
            <w:t>List</w:t>
          </w:r>
          <w:r>
            <w:rPr>
              <w:spacing w:val="-2"/>
            </w:rPr>
            <w:t> </w:t>
          </w:r>
          <w:r>
            <w:rPr/>
            <w:t>of </w:t>
          </w:r>
          <w:r>
            <w:rPr>
              <w:spacing w:val="-2"/>
            </w:rPr>
            <w:t>Figures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xiv</w:t>
          </w:r>
        </w:p>
        <w:p>
          <w:pPr>
            <w:pStyle w:val="TOC3"/>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46" w:val="right" w:leader="none"/>
            </w:tabs>
            <w:ind w:left="296" w:firstLine="0"/>
          </w:pPr>
          <w:r>
            <w:rPr/>
            <w:t>List</w:t>
          </w:r>
          <w:r>
            <w:rPr>
              <w:spacing w:val="-2"/>
            </w:rPr>
            <w:t> </w:t>
          </w:r>
          <w:r>
            <w:rPr/>
            <w:t>of</w:t>
          </w:r>
          <w:r>
            <w:rPr>
              <w:spacing w:val="-1"/>
            </w:rPr>
            <w:t> </w:t>
          </w:r>
          <w:r>
            <w:rPr>
              <w:spacing w:val="-2"/>
            </w:rPr>
            <w:t>Appendices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xvi</w:t>
          </w:r>
        </w:p>
        <w:p>
          <w:pPr>
            <w:pStyle w:val="TOC3"/>
            <w:tabs>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313" w:val="right" w:leader="none"/>
            </w:tabs>
            <w:ind w:left="296" w:firstLine="0"/>
          </w:pPr>
          <w:r>
            <w:rPr/>
            <w:t>List</w:t>
          </w:r>
          <w:r>
            <w:rPr>
              <w:spacing w:val="-2"/>
            </w:rPr>
            <w:t> </w:t>
          </w:r>
          <w:r>
            <w:rPr/>
            <w:t>of</w:t>
          </w:r>
          <w:r>
            <w:rPr>
              <w:spacing w:val="-1"/>
            </w:rPr>
            <w:t> </w:t>
          </w:r>
          <w:r>
            <w:rPr/>
            <w:t>Abbreviations</w:t>
          </w:r>
          <w:r>
            <w:rPr>
              <w:spacing w:val="4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4"/>
            </w:rPr>
            <w:t>xvii</w:t>
          </w:r>
        </w:p>
        <w:p>
          <w:pPr>
            <w:pStyle w:val="TOC1"/>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before="281"/>
            <w:ind w:left="296" w:firstLine="0"/>
          </w:pPr>
          <w:hyperlink w:history="true" w:anchor="_TOC_250032">
            <w:r>
              <w:rPr/>
              <w:t>CHAPTER</w:t>
            </w:r>
            <w:r>
              <w:rPr>
                <w:spacing w:val="-4"/>
              </w:rPr>
              <w:t> </w:t>
            </w:r>
            <w:r>
              <w:rPr>
                <w:spacing w:val="-5"/>
              </w:rPr>
              <w:t>ONE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1"/>
            <w:numPr>
              <w:ilvl w:val="1"/>
              <w:numId w:val="1"/>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pPr>
          <w:hyperlink w:history="true" w:anchor="_TOC_250031">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1</w:t>
            </w:r>
          </w:hyperlink>
        </w:p>
        <w:p>
          <w:pPr>
            <w:pStyle w:val="TOC2"/>
            <w:numPr>
              <w:ilvl w:val="1"/>
              <w:numId w:val="1"/>
            </w:numPr>
            <w:tabs>
              <w:tab w:pos="101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pPr>
          <w:hyperlink w:history="true" w:anchor="_TOC_250030">
            <w:r>
              <w:rPr/>
              <w:t>Statement</w:t>
            </w:r>
            <w:r>
              <w:rPr>
                <w:spacing w:val="-3"/>
              </w:rPr>
              <w:t> </w:t>
            </w:r>
            <w:r>
              <w:rPr/>
              <w:t>of</w:t>
            </w:r>
            <w:r>
              <w:rPr>
                <w:spacing w:val="-3"/>
              </w:rPr>
              <w:t> </w:t>
            </w:r>
            <w:r>
              <w:rPr/>
              <w:t>Research</w:t>
            </w:r>
            <w:r>
              <w:rPr>
                <w:spacing w:val="-1"/>
              </w:rPr>
              <w:t> </w:t>
            </w:r>
            <w:r>
              <w:rPr>
                <w:spacing w:val="-2"/>
              </w:rPr>
              <w:t>Problem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2</w:t>
            </w:r>
          </w:hyperlink>
        </w:p>
        <w:p>
          <w:pPr>
            <w:pStyle w:val="TOC4"/>
            <w:numPr>
              <w:ilvl w:val="1"/>
              <w:numId w:val="1"/>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rPr>
              <w:i w:val="0"/>
              <w:sz w:val="24"/>
            </w:rPr>
          </w:pPr>
          <w:hyperlink w:history="true" w:anchor="_TOC_250029">
            <w:r>
              <w:rPr>
                <w:i w:val="0"/>
                <w:sz w:val="24"/>
              </w:rPr>
              <w:t>Justification</w:t>
            </w:r>
            <w:r>
              <w:rPr>
                <w:i w:val="0"/>
                <w:spacing w:val="-3"/>
                <w:sz w:val="24"/>
              </w:rPr>
              <w:t> </w:t>
            </w:r>
            <w:r>
              <w:rPr>
                <w:i w:val="0"/>
                <w:sz w:val="22"/>
              </w:rPr>
              <w:t>of</w:t>
            </w:r>
            <w:r>
              <w:rPr>
                <w:i w:val="0"/>
                <w:spacing w:val="-2"/>
                <w:sz w:val="22"/>
              </w:rPr>
              <w:t> </w:t>
            </w:r>
            <w:r>
              <w:rPr>
                <w:i w:val="0"/>
                <w:sz w:val="22"/>
              </w:rPr>
              <w:t>the</w:t>
            </w:r>
            <w:r>
              <w:rPr>
                <w:i w:val="0"/>
                <w:spacing w:val="-2"/>
                <w:sz w:val="22"/>
              </w:rPr>
              <w:t> </w:t>
            </w:r>
            <w:r>
              <w:rPr>
                <w:i w:val="0"/>
                <w:spacing w:val="-4"/>
                <w:sz w:val="22"/>
              </w:rPr>
              <w:t>Study</w:t>
            </w:r>
            <w:r>
              <w:rPr>
                <w:i w:val="0"/>
                <w:sz w:val="22"/>
              </w:rPr>
              <w:tab/>
            </w:r>
            <w:r>
              <w:rPr>
                <w:i w:val="0"/>
                <w:spacing w:val="-10"/>
                <w:sz w:val="22"/>
              </w:rPr>
              <w:t>-</w:t>
            </w:r>
            <w:r>
              <w:rPr>
                <w:i w:val="0"/>
                <w:sz w:val="22"/>
              </w:rPr>
              <w:tab/>
            </w:r>
            <w:r>
              <w:rPr>
                <w:i w:val="0"/>
                <w:spacing w:val="-10"/>
                <w:sz w:val="22"/>
              </w:rPr>
              <w:t>-</w:t>
            </w:r>
            <w:r>
              <w:rPr>
                <w:i w:val="0"/>
                <w:sz w:val="22"/>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w:t>
            </w:r>
            <w:r>
              <w:rPr>
                <w:i w:val="0"/>
                <w:sz w:val="24"/>
              </w:rPr>
              <w:tab/>
            </w:r>
            <w:r>
              <w:rPr>
                <w:i w:val="0"/>
                <w:spacing w:val="-10"/>
                <w:sz w:val="24"/>
              </w:rPr>
              <w:t>4</w:t>
            </w:r>
          </w:hyperlink>
        </w:p>
        <w:p>
          <w:pPr>
            <w:pStyle w:val="TOC2"/>
            <w:numPr>
              <w:ilvl w:val="1"/>
              <w:numId w:val="1"/>
            </w:numPr>
            <w:tabs>
              <w:tab w:pos="1016" w:val="left" w:leader="none"/>
              <w:tab w:pos="3282"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pPr>
          <w:hyperlink w:history="true" w:anchor="_TOC_250028">
            <w:r>
              <w:rPr/>
              <w:t>Aim</w:t>
            </w:r>
            <w:r>
              <w:rPr>
                <w:spacing w:val="-4"/>
              </w:rPr>
              <w:t> </w:t>
            </w:r>
            <w:r>
              <w:rPr/>
              <w:t>and </w:t>
            </w:r>
            <w:r>
              <w:rPr>
                <w:spacing w:val="-2"/>
              </w:rPr>
              <w:t>Objectives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hyperlink>
        </w:p>
        <w:p>
          <w:pPr>
            <w:pStyle w:val="TOC3"/>
            <w:numPr>
              <w:ilvl w:val="2"/>
              <w:numId w:val="1"/>
            </w:numPr>
            <w:tabs>
              <w:tab w:pos="1016" w:val="left" w:leader="none"/>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1" w:after="0"/>
            <w:ind w:left="1016" w:right="0" w:hanging="720"/>
            <w:jc w:val="left"/>
          </w:pPr>
          <w:r>
            <w:rPr>
              <w:spacing w:val="-5"/>
            </w:rPr>
            <w:t>Aim</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5</w:t>
          </w:r>
        </w:p>
        <w:p>
          <w:pPr>
            <w:pStyle w:val="TOC3"/>
            <w:numPr>
              <w:ilvl w:val="2"/>
              <w:numId w:val="1"/>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pPr>
          <w:r>
            <w:rPr/>
            <w:t>Specific</w:t>
          </w:r>
          <w:r>
            <w:rPr>
              <w:spacing w:val="-2"/>
            </w:rPr>
            <w:t> objectives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p>
        <w:p>
          <w:pPr>
            <w:pStyle w:val="TOC2"/>
            <w:numPr>
              <w:ilvl w:val="1"/>
              <w:numId w:val="1"/>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81" w:after="0"/>
            <w:ind w:left="1016" w:right="0" w:hanging="720"/>
            <w:jc w:val="left"/>
          </w:pPr>
          <w:hyperlink w:history="true" w:anchor="_TOC_250027">
            <w:r>
              <w:rPr/>
              <w:t>Research</w:t>
            </w:r>
            <w:r>
              <w:rPr>
                <w:spacing w:val="-3"/>
              </w:rPr>
              <w:t> </w:t>
            </w:r>
            <w:r>
              <w:rPr>
                <w:spacing w:val="-2"/>
              </w:rPr>
              <w:t>Hypothesis-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6</w:t>
            </w:r>
          </w:hyperlink>
        </w:p>
        <w:p>
          <w:pPr>
            <w:pStyle w:val="TOC4"/>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before="272"/>
            <w:ind w:left="296" w:firstLine="0"/>
            <w:rPr>
              <w:b w:val="0"/>
              <w:i w:val="0"/>
              <w:sz w:val="24"/>
            </w:rPr>
          </w:pPr>
          <w:r>
            <w:rPr>
              <w:i w:val="0"/>
              <w:sz w:val="24"/>
            </w:rPr>
            <w:t>CHAPTER</w:t>
          </w:r>
          <w:r>
            <w:rPr>
              <w:i w:val="0"/>
              <w:spacing w:val="-4"/>
              <w:sz w:val="24"/>
            </w:rPr>
            <w:t> </w:t>
          </w:r>
          <w:r>
            <w:rPr>
              <w:i w:val="0"/>
              <w:spacing w:val="-5"/>
              <w:sz w:val="24"/>
            </w:rPr>
            <w:t>TWO</w:t>
          </w:r>
          <w:r>
            <w:rPr>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7</w:t>
          </w:r>
        </w:p>
        <w:p>
          <w:pPr>
            <w:pStyle w:val="TOC1"/>
            <w:numPr>
              <w:ilvl w:val="1"/>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81" w:after="0"/>
            <w:ind w:left="1016" w:right="0" w:hanging="720"/>
            <w:jc w:val="left"/>
          </w:pPr>
          <w:r>
            <w:rPr/>
            <w:t>LITERATURE</w:t>
          </w:r>
          <w:r>
            <w:rPr>
              <w:spacing w:val="-2"/>
            </w:rPr>
            <w:t> REVIEW</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p>
        <w:p>
          <w:pPr>
            <w:pStyle w:val="TOC2"/>
            <w:numPr>
              <w:ilvl w:val="1"/>
              <w:numId w:val="2"/>
            </w:numPr>
            <w:tabs>
              <w:tab w:pos="1016" w:val="left" w:leader="none"/>
              <w:tab w:pos="173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6" w:after="0"/>
            <w:ind w:left="1016" w:right="0" w:hanging="720"/>
            <w:jc w:val="left"/>
          </w:pPr>
          <w:hyperlink w:history="true" w:anchor="_TOC_250026">
            <w:r>
              <w:rPr>
                <w:spacing w:val="-4"/>
              </w:rPr>
              <w:t>Pain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7</w:t>
            </w:r>
          </w:hyperlink>
        </w:p>
        <w:p>
          <w:pPr>
            <w:pStyle w:val="TOC3"/>
            <w:numPr>
              <w:ilvl w:val="2"/>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057" w:val="right" w:leader="none"/>
            </w:tabs>
            <w:spacing w:line="240" w:lineRule="auto" w:before="271" w:after="240"/>
            <w:ind w:left="1016" w:right="0" w:hanging="720"/>
            <w:jc w:val="left"/>
          </w:pPr>
          <w:r>
            <w:rPr/>
            <w:t>Classification</w:t>
          </w:r>
          <w:r>
            <w:rPr>
              <w:spacing w:val="-1"/>
            </w:rPr>
            <w:t> </w:t>
          </w:r>
          <w:r>
            <w:rPr/>
            <w:t>of</w:t>
          </w:r>
          <w:r>
            <w:rPr>
              <w:spacing w:val="-2"/>
            </w:rPr>
            <w:t> </w:t>
          </w:r>
          <w:r>
            <w:rPr/>
            <w:t>pain</w:t>
          </w:r>
          <w:r>
            <w:rPr>
              <w:spacing w:val="48"/>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8</w:t>
          </w:r>
        </w:p>
        <w:p>
          <w:pPr>
            <w:pStyle w:val="TOC3"/>
            <w:numPr>
              <w:ilvl w:val="2"/>
              <w:numId w:val="2"/>
            </w:numPr>
            <w:tabs>
              <w:tab w:pos="101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72" w:after="0"/>
            <w:ind w:left="1016" w:right="0" w:hanging="720"/>
            <w:jc w:val="left"/>
          </w:pPr>
          <w:r>
            <w:rPr/>
            <w:t>Pain</w:t>
          </w:r>
          <w:r>
            <w:rPr>
              <w:spacing w:val="-1"/>
            </w:rPr>
            <w:t> </w:t>
          </w:r>
          <w:r>
            <w:rPr/>
            <w:t>pathways</w:t>
          </w:r>
          <w:r>
            <w:rPr>
              <w:spacing w:val="-1"/>
            </w:rPr>
            <w:t> </w:t>
          </w:r>
          <w:r>
            <w:rPr/>
            <w:t>(mechanism)</w:t>
          </w:r>
          <w:r>
            <w:rPr>
              <w:spacing w:val="2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p>
        <w:p>
          <w:pPr>
            <w:pStyle w:val="TOC3"/>
            <w:numPr>
              <w:ilvl w:val="2"/>
              <w:numId w:val="2"/>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spacing w:val="-2"/>
            </w:rPr>
            <w:t>Analgesics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19</w:t>
          </w:r>
        </w:p>
        <w:p>
          <w:pPr>
            <w:pStyle w:val="TOC3"/>
            <w:numPr>
              <w:ilvl w:val="2"/>
              <w:numId w:val="2"/>
            </w:numPr>
            <w:tabs>
              <w:tab w:pos="10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t>Non-pharmacological</w:t>
          </w:r>
          <w:r>
            <w:rPr>
              <w:spacing w:val="-3"/>
            </w:rPr>
            <w:t> </w:t>
          </w:r>
          <w:r>
            <w:rPr/>
            <w:t>management</w:t>
          </w:r>
          <w:r>
            <w:rPr>
              <w:spacing w:val="-3"/>
            </w:rPr>
            <w:t> </w:t>
          </w:r>
          <w:r>
            <w:rPr/>
            <w:t>of</w:t>
          </w:r>
          <w:r>
            <w:rPr>
              <w:spacing w:val="-3"/>
            </w:rPr>
            <w:t> </w:t>
          </w:r>
          <w:r>
            <w:rPr>
              <w:spacing w:val="-4"/>
            </w:rPr>
            <w:t>pain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33</w:t>
          </w:r>
        </w:p>
        <w:p>
          <w:pPr>
            <w:pStyle w:val="TOC4"/>
            <w:numPr>
              <w:ilvl w:val="1"/>
              <w:numId w:val="2"/>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rPr>
              <w:i w:val="0"/>
              <w:sz w:val="24"/>
            </w:rPr>
          </w:pPr>
          <w:hyperlink w:history="true" w:anchor="_TOC_250025">
            <w:r>
              <w:rPr>
                <w:i w:val="0"/>
                <w:spacing w:val="-2"/>
                <w:sz w:val="24"/>
              </w:rPr>
              <w:t>Inflammation</w:t>
            </w:r>
            <w:r>
              <w:rPr>
                <w:i w:val="0"/>
                <w:spacing w:val="-12"/>
                <w:sz w:val="24"/>
              </w:rPr>
              <w:t> </w:t>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5"/>
                <w:sz w:val="24"/>
              </w:rPr>
              <w:t>36</w:t>
            </w:r>
          </w:hyperlink>
        </w:p>
        <w:p>
          <w:pPr>
            <w:pStyle w:val="TOC3"/>
            <w:numPr>
              <w:ilvl w:val="2"/>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t>The</w:t>
          </w:r>
          <w:r>
            <w:rPr>
              <w:spacing w:val="-1"/>
            </w:rPr>
            <w:t> </w:t>
          </w:r>
          <w:r>
            <w:rPr/>
            <w:t>inflammatory</w:t>
          </w:r>
          <w:r>
            <w:rPr>
              <w:spacing w:val="-4"/>
            </w:rPr>
            <w:t> </w:t>
          </w:r>
          <w:r>
            <w:rPr>
              <w:spacing w:val="-2"/>
            </w:rPr>
            <w:t>pathway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37</w:t>
          </w:r>
        </w:p>
        <w:p>
          <w:pPr>
            <w:pStyle w:val="TOC3"/>
            <w:numPr>
              <w:ilvl w:val="2"/>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t>Anti-inflammatory</w:t>
          </w:r>
          <w:r>
            <w:rPr>
              <w:spacing w:val="-9"/>
            </w:rPr>
            <w:t> </w:t>
          </w:r>
          <w:r>
            <w:rPr>
              <w:spacing w:val="-4"/>
            </w:rPr>
            <w:t>drugs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40</w:t>
          </w:r>
        </w:p>
        <w:p>
          <w:pPr>
            <w:pStyle w:val="TOC4"/>
            <w:numPr>
              <w:ilvl w:val="1"/>
              <w:numId w:val="2"/>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rPr>
              <w:i w:val="0"/>
              <w:sz w:val="24"/>
            </w:rPr>
          </w:pPr>
          <w:hyperlink w:history="true" w:anchor="_TOC_250024">
            <w:r>
              <w:rPr>
                <w:i w:val="0"/>
                <w:spacing w:val="-2"/>
                <w:sz w:val="24"/>
              </w:rPr>
              <w:t>Cytokines</w:t>
            </w:r>
            <w:r>
              <w:rPr>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5"/>
                <w:sz w:val="24"/>
              </w:rPr>
              <w:t>41</w:t>
            </w:r>
          </w:hyperlink>
        </w:p>
        <w:p>
          <w:pPr>
            <w:pStyle w:val="TOC3"/>
            <w:numPr>
              <w:ilvl w:val="2"/>
              <w:numId w:val="2"/>
            </w:numPr>
            <w:tabs>
              <w:tab w:pos="1016" w:val="left" w:leader="none"/>
              <w:tab w:pos="6057" w:val="left" w:leader="none"/>
              <w:tab w:pos="6777" w:val="left" w:leader="none"/>
              <w:tab w:pos="7497" w:val="left" w:leader="none"/>
              <w:tab w:pos="8217" w:val="left" w:leader="none"/>
              <w:tab w:pos="9177" w:val="right" w:leader="none"/>
            </w:tabs>
            <w:spacing w:line="240" w:lineRule="auto" w:before="277" w:after="0"/>
            <w:ind w:left="1016" w:right="0" w:hanging="720"/>
            <w:jc w:val="left"/>
          </w:pPr>
          <w:r>
            <w:rPr/>
            <w:t>Pathophysiological</w:t>
          </w:r>
          <w:r>
            <w:rPr>
              <w:spacing w:val="-4"/>
            </w:rPr>
            <w:t> </w:t>
          </w:r>
          <w:r>
            <w:rPr/>
            <w:t>significance</w:t>
          </w:r>
          <w:r>
            <w:rPr>
              <w:spacing w:val="-4"/>
            </w:rPr>
            <w:t> </w:t>
          </w:r>
          <w:r>
            <w:rPr/>
            <w:t>of</w:t>
          </w:r>
          <w:r>
            <w:rPr>
              <w:spacing w:val="-3"/>
            </w:rPr>
            <w:t> </w:t>
          </w:r>
          <w:r>
            <w:rPr>
              <w:spacing w:val="-2"/>
            </w:rPr>
            <w:t>cytokines-</w:t>
          </w:r>
          <w:r>
            <w:rPr/>
            <w:tab/>
          </w:r>
          <w:r>
            <w:rPr>
              <w:spacing w:val="-10"/>
            </w:rPr>
            <w:t>-</w:t>
          </w:r>
          <w:r>
            <w:rPr/>
            <w:tab/>
          </w:r>
          <w:r>
            <w:rPr>
              <w:spacing w:val="-10"/>
            </w:rPr>
            <w:t>-</w:t>
          </w:r>
          <w:r>
            <w:rPr/>
            <w:tab/>
          </w:r>
          <w:r>
            <w:rPr>
              <w:spacing w:val="-10"/>
            </w:rPr>
            <w:t>-</w:t>
          </w:r>
          <w:r>
            <w:rPr/>
            <w:tab/>
          </w:r>
          <w:r>
            <w:rPr>
              <w:spacing w:val="-10"/>
            </w:rPr>
            <w:t>-</w:t>
          </w:r>
          <w:r>
            <w:rPr/>
            <w:tab/>
          </w:r>
          <w:r>
            <w:rPr>
              <w:spacing w:val="-5"/>
            </w:rPr>
            <w:t>42</w:t>
          </w:r>
        </w:p>
        <w:p>
          <w:pPr>
            <w:pStyle w:val="TOC3"/>
            <w:numPr>
              <w:ilvl w:val="2"/>
              <w:numId w:val="2"/>
            </w:numPr>
            <w:tabs>
              <w:tab w:pos="101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t>Cytokines,</w:t>
          </w:r>
          <w:r>
            <w:rPr>
              <w:spacing w:val="-2"/>
            </w:rPr>
            <w:t> </w:t>
          </w:r>
          <w:r>
            <w:rPr/>
            <w:t>pain</w:t>
          </w:r>
          <w:r>
            <w:rPr>
              <w:spacing w:val="-2"/>
            </w:rPr>
            <w:t> </w:t>
          </w:r>
          <w:r>
            <w:rPr/>
            <w:t>and</w:t>
          </w:r>
          <w:r>
            <w:rPr>
              <w:spacing w:val="-2"/>
            </w:rPr>
            <w:t> inflammation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42</w:t>
          </w:r>
        </w:p>
        <w:p>
          <w:pPr>
            <w:pStyle w:val="TOC4"/>
            <w:numPr>
              <w:ilvl w:val="1"/>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rPr>
              <w:i w:val="0"/>
              <w:sz w:val="24"/>
            </w:rPr>
          </w:pPr>
          <w:hyperlink w:history="true" w:anchor="_TOC_250023">
            <w:r>
              <w:rPr>
                <w:i w:val="0"/>
                <w:sz w:val="24"/>
              </w:rPr>
              <w:t>Traditional</w:t>
            </w:r>
            <w:r>
              <w:rPr>
                <w:i w:val="0"/>
                <w:spacing w:val="-1"/>
                <w:sz w:val="24"/>
              </w:rPr>
              <w:t> </w:t>
            </w:r>
            <w:r>
              <w:rPr>
                <w:i w:val="0"/>
                <w:spacing w:val="-2"/>
                <w:sz w:val="24"/>
              </w:rPr>
              <w:t>Medicine</w:t>
            </w:r>
            <w:r>
              <w:rPr>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5"/>
                <w:sz w:val="24"/>
              </w:rPr>
              <w:t>44</w:t>
            </w:r>
          </w:hyperlink>
        </w:p>
        <w:p>
          <w:pPr>
            <w:pStyle w:val="TOC3"/>
            <w:numPr>
              <w:ilvl w:val="2"/>
              <w:numId w:val="2"/>
            </w:numPr>
            <w:tabs>
              <w:tab w:pos="1016" w:val="left" w:leader="none"/>
              <w:tab w:pos="8217" w:val="left" w:leader="none"/>
              <w:tab w:pos="9177" w:val="right" w:leader="none"/>
            </w:tabs>
            <w:spacing w:line="240" w:lineRule="auto" w:before="276" w:after="0"/>
            <w:ind w:left="1016" w:right="0" w:hanging="720"/>
            <w:jc w:val="left"/>
          </w:pPr>
          <w:r>
            <w:rPr/>
            <w:t>Medicinal</w:t>
          </w:r>
          <w:r>
            <w:rPr>
              <w:spacing w:val="-4"/>
            </w:rPr>
            <w:t> </w:t>
          </w:r>
          <w:r>
            <w:rPr/>
            <w:t>plants</w:t>
          </w:r>
          <w:r>
            <w:rPr>
              <w:spacing w:val="-1"/>
            </w:rPr>
            <w:t> </w:t>
          </w:r>
          <w:r>
            <w:rPr/>
            <w:t>used</w:t>
          </w:r>
          <w:r>
            <w:rPr>
              <w:spacing w:val="-1"/>
            </w:rPr>
            <w:t> </w:t>
          </w:r>
          <w:r>
            <w:rPr/>
            <w:t>for analgesic</w:t>
          </w:r>
          <w:r>
            <w:rPr>
              <w:spacing w:val="-1"/>
            </w:rPr>
            <w:t> </w:t>
          </w:r>
          <w:r>
            <w:rPr/>
            <w:t>and</w:t>
          </w:r>
          <w:r>
            <w:rPr>
              <w:spacing w:val="1"/>
            </w:rPr>
            <w:t> </w:t>
          </w:r>
          <w:r>
            <w:rPr/>
            <w:t>anti-inflammatory</w:t>
          </w:r>
          <w:r>
            <w:rPr>
              <w:spacing w:val="-6"/>
            </w:rPr>
            <w:t> </w:t>
          </w:r>
          <w:r>
            <w:rPr>
              <w:spacing w:val="-2"/>
            </w:rPr>
            <w:t>purposes-</w:t>
          </w:r>
          <w:r>
            <w:rPr/>
            <w:tab/>
          </w:r>
          <w:r>
            <w:rPr>
              <w:spacing w:val="-10"/>
            </w:rPr>
            <w:t>-</w:t>
          </w:r>
          <w:r>
            <w:rPr/>
            <w:tab/>
          </w:r>
          <w:r>
            <w:rPr>
              <w:spacing w:val="-5"/>
            </w:rPr>
            <w:t>46</w:t>
          </w:r>
        </w:p>
        <w:p>
          <w:pPr>
            <w:pStyle w:val="TOC3"/>
            <w:numPr>
              <w:ilvl w:val="2"/>
              <w:numId w:val="2"/>
            </w:numPr>
            <w:tabs>
              <w:tab w:pos="1016" w:val="left" w:leader="none"/>
            </w:tabs>
            <w:spacing w:line="240" w:lineRule="auto" w:before="276" w:after="0"/>
            <w:ind w:left="1016" w:right="0" w:hanging="720"/>
            <w:jc w:val="left"/>
          </w:pPr>
          <w:r>
            <w:rPr/>
            <w:t>Plants</w:t>
          </w:r>
          <w:r>
            <w:rPr>
              <w:spacing w:val="-3"/>
            </w:rPr>
            <w:t> </w:t>
          </w:r>
          <w:r>
            <w:rPr/>
            <w:t>that</w:t>
          </w:r>
          <w:r>
            <w:rPr>
              <w:spacing w:val="-1"/>
            </w:rPr>
            <w:t> </w:t>
          </w:r>
          <w:r>
            <w:rPr/>
            <w:t>have</w:t>
          </w:r>
          <w:r>
            <w:rPr>
              <w:spacing w:val="-3"/>
            </w:rPr>
            <w:t> </w:t>
          </w:r>
          <w:r>
            <w:rPr/>
            <w:t>contributed</w:t>
          </w:r>
          <w:r>
            <w:rPr>
              <w:spacing w:val="-1"/>
            </w:rPr>
            <w:t> </w:t>
          </w:r>
          <w:r>
            <w:rPr/>
            <w:t>to</w:t>
          </w:r>
          <w:r>
            <w:rPr>
              <w:spacing w:val="-1"/>
            </w:rPr>
            <w:t> </w:t>
          </w:r>
          <w:r>
            <w:rPr/>
            <w:t>the</w:t>
          </w:r>
          <w:r>
            <w:rPr>
              <w:spacing w:val="-2"/>
            </w:rPr>
            <w:t> </w:t>
          </w:r>
          <w:r>
            <w:rPr/>
            <w:t>development</w:t>
          </w:r>
          <w:r>
            <w:rPr>
              <w:spacing w:val="-1"/>
            </w:rPr>
            <w:t> </w:t>
          </w:r>
          <w:r>
            <w:rPr/>
            <w:t>of modern </w:t>
          </w:r>
          <w:r>
            <w:rPr>
              <w:spacing w:val="-2"/>
            </w:rPr>
            <w:t>analgesic</w:t>
          </w:r>
        </w:p>
        <w:p>
          <w:pPr>
            <w:pStyle w:val="TOC5"/>
            <w:tabs>
              <w:tab w:pos="4616" w:val="left" w:leader="none"/>
              <w:tab w:pos="5337" w:val="left" w:leader="none"/>
              <w:tab w:pos="6057" w:val="left" w:leader="none"/>
              <w:tab w:pos="6777" w:val="left" w:leader="none"/>
              <w:tab w:pos="7497" w:val="left" w:leader="none"/>
              <w:tab w:pos="8217" w:val="left" w:leader="none"/>
              <w:tab w:pos="9177" w:val="right" w:leader="none"/>
            </w:tabs>
          </w:pPr>
          <w:r>
            <w:rPr/>
            <w:t>and</w:t>
          </w:r>
          <w:r>
            <w:rPr>
              <w:spacing w:val="-1"/>
            </w:rPr>
            <w:t> </w:t>
          </w:r>
          <w:r>
            <w:rPr/>
            <w:t>anti-inflammatory</w:t>
          </w:r>
          <w:r>
            <w:rPr>
              <w:spacing w:val="-5"/>
            </w:rPr>
            <w:t> </w:t>
          </w:r>
          <w:r>
            <w:rPr/>
            <w:t>drugs</w:t>
          </w:r>
          <w:r>
            <w:rPr>
              <w:spacing w:val="77"/>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p>
        <w:p>
          <w:pPr>
            <w:pStyle w:val="TOC4"/>
            <w:numPr>
              <w:ilvl w:val="2"/>
              <w:numId w:val="2"/>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rPr>
              <w:b w:val="0"/>
              <w:i w:val="0"/>
              <w:sz w:val="24"/>
            </w:rPr>
          </w:pPr>
          <w:r>
            <w:rPr>
              <w:b w:val="0"/>
              <w:sz w:val="24"/>
            </w:rPr>
            <w:t>Olax</w:t>
          </w:r>
          <w:r>
            <w:rPr>
              <w:b w:val="0"/>
              <w:spacing w:val="-2"/>
              <w:sz w:val="24"/>
            </w:rPr>
            <w:t> </w:t>
          </w:r>
          <w:r>
            <w:rPr>
              <w:b w:val="0"/>
              <w:sz w:val="24"/>
            </w:rPr>
            <w:t>subscorpioidea </w:t>
          </w:r>
          <w:r>
            <w:rPr>
              <w:b w:val="0"/>
              <w:i w:val="0"/>
              <w:spacing w:val="-2"/>
              <w:sz w:val="24"/>
            </w:rPr>
            <w:t>Oliv.</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5"/>
              <w:sz w:val="24"/>
            </w:rPr>
            <w:t>47</w:t>
          </w:r>
        </w:p>
        <w:p>
          <w:pPr>
            <w:pStyle w:val="TOC4"/>
            <w:tabs>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ind w:left="296" w:firstLine="0"/>
            <w:rPr>
              <w:i w:val="0"/>
              <w:sz w:val="24"/>
            </w:rPr>
          </w:pPr>
          <w:hyperlink w:history="true" w:anchor="_TOC_250022">
            <w:r>
              <w:rPr>
                <w:i w:val="0"/>
                <w:sz w:val="24"/>
              </w:rPr>
              <w:t>CHAPTER</w:t>
            </w:r>
            <w:r>
              <w:rPr>
                <w:i w:val="0"/>
                <w:spacing w:val="-2"/>
                <w:sz w:val="24"/>
              </w:rPr>
              <w:t> </w:t>
            </w:r>
            <w:r>
              <w:rPr>
                <w:i w:val="0"/>
                <w:sz w:val="24"/>
              </w:rPr>
              <w:t>THREE</w:t>
            </w:r>
            <w:r>
              <w:rPr>
                <w:i w:val="0"/>
                <w:spacing w:val="26"/>
                <w:sz w:val="24"/>
              </w:rPr>
              <w:t> </w:t>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b w:val="0"/>
                <w:i w:val="0"/>
                <w:spacing w:val="-10"/>
                <w:sz w:val="24"/>
              </w:rPr>
              <w:t>-</w:t>
            </w:r>
            <w:r>
              <w:rPr>
                <w:b w:val="0"/>
                <w:i w:val="0"/>
                <w:sz w:val="24"/>
              </w:rPr>
              <w:tab/>
            </w:r>
            <w:r>
              <w:rPr>
                <w:i w:val="0"/>
                <w:spacing w:val="-5"/>
                <w:sz w:val="24"/>
              </w:rPr>
              <w:t>51</w:t>
            </w:r>
          </w:hyperlink>
        </w:p>
        <w:p>
          <w:pPr>
            <w:pStyle w:val="TOC1"/>
            <w:numPr>
              <w:ilvl w:val="1"/>
              <w:numId w:val="3"/>
            </w:numPr>
            <w:tabs>
              <w:tab w:pos="101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81" w:after="0"/>
            <w:ind w:left="1016" w:right="0" w:hanging="720"/>
            <w:jc w:val="left"/>
          </w:pPr>
          <w:hyperlink w:history="true" w:anchor="_TOC_250021">
            <w:r>
              <w:rPr/>
              <w:t>MATERIALS</w:t>
            </w:r>
            <w:r>
              <w:rPr>
                <w:spacing w:val="-2"/>
              </w:rPr>
              <w:t> </w:t>
            </w:r>
            <w:r>
              <w:rPr/>
              <w:t>AND</w:t>
            </w:r>
            <w:r>
              <w:rPr>
                <w:spacing w:val="-1"/>
              </w:rPr>
              <w:t> </w:t>
            </w:r>
            <w:r>
              <w:rPr>
                <w:spacing w:val="-2"/>
              </w:rPr>
              <w:t>METHODS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1"/>
              <w:numId w:val="3"/>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hyperlink w:history="true" w:anchor="_TOC_250020">
            <w:r>
              <w:rPr>
                <w:spacing w:val="-2"/>
              </w:rPr>
              <w:t>Animals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1"/>
              <w:numId w:val="3"/>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hyperlink w:history="true" w:anchor="_TOC_250019">
            <w:r>
              <w:rPr/>
              <w:t>Materials</w:t>
            </w:r>
            <w:r>
              <w:rPr>
                <w:spacing w:val="-2"/>
              </w:rPr>
              <w:t> </w:t>
            </w:r>
            <w:r>
              <w:rPr/>
              <w:t>and</w:t>
            </w:r>
            <w:r>
              <w:rPr>
                <w:spacing w:val="-1"/>
              </w:rPr>
              <w:t> </w:t>
            </w:r>
            <w:r>
              <w:rPr>
                <w:spacing w:val="-2"/>
              </w:rPr>
              <w:t>Equipment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51</w:t>
            </w:r>
          </w:hyperlink>
        </w:p>
        <w:p>
          <w:pPr>
            <w:pStyle w:val="TOC2"/>
            <w:numPr>
              <w:ilvl w:val="1"/>
              <w:numId w:val="3"/>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hyperlink w:history="true" w:anchor="_TOC_250018">
            <w:r>
              <w:rPr/>
              <w:t>Chemicals/Reagents</w:t>
            </w:r>
            <w:r>
              <w:rPr>
                <w:spacing w:val="3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52</w:t>
            </w:r>
          </w:hyperlink>
        </w:p>
        <w:p>
          <w:pPr>
            <w:pStyle w:val="TOC2"/>
            <w:numPr>
              <w:ilvl w:val="1"/>
              <w:numId w:val="3"/>
            </w:numPr>
            <w:tabs>
              <w:tab w:pos="1016" w:val="left" w:leader="none"/>
              <w:tab w:pos="6057" w:val="left" w:leader="none"/>
              <w:tab w:pos="6777" w:val="left" w:leader="none"/>
              <w:tab w:pos="7497" w:val="left" w:leader="none"/>
              <w:tab w:pos="8217" w:val="left" w:leader="none"/>
              <w:tab w:pos="9177" w:val="right" w:leader="none"/>
            </w:tabs>
            <w:spacing w:line="240" w:lineRule="auto" w:before="277" w:after="0"/>
            <w:ind w:left="1016" w:right="0" w:hanging="720"/>
            <w:jc w:val="left"/>
          </w:pPr>
          <w:hyperlink w:history="true" w:anchor="_TOC_250017">
            <w:r>
              <w:rPr/>
              <w:t>Collection</w:t>
            </w:r>
            <w:r>
              <w:rPr>
                <w:spacing w:val="-2"/>
              </w:rPr>
              <w:t> </w:t>
            </w:r>
            <w:r>
              <w:rPr/>
              <w:t>and</w:t>
            </w:r>
            <w:r>
              <w:rPr>
                <w:spacing w:val="-2"/>
              </w:rPr>
              <w:t> </w:t>
            </w:r>
            <w:r>
              <w:rPr/>
              <w:t>Identification</w:t>
            </w:r>
            <w:r>
              <w:rPr>
                <w:spacing w:val="-1"/>
              </w:rPr>
              <w:t> </w:t>
            </w:r>
            <w:r>
              <w:rPr/>
              <w:t>of</w:t>
            </w:r>
            <w:r>
              <w:rPr>
                <w:spacing w:val="-1"/>
              </w:rPr>
              <w:t> </w:t>
            </w:r>
            <w:r>
              <w:rPr/>
              <w:t>Plant</w:t>
            </w:r>
            <w:r>
              <w:rPr>
                <w:spacing w:val="-1"/>
              </w:rPr>
              <w:t> </w:t>
            </w:r>
            <w:r>
              <w:rPr>
                <w:spacing w:val="-2"/>
              </w:rPr>
              <w:t>Material</w:t>
            </w:r>
            <w:r>
              <w:rPr/>
              <w:tab/>
            </w:r>
            <w:r>
              <w:rPr>
                <w:spacing w:val="-10"/>
              </w:rPr>
              <w:t>-</w:t>
            </w:r>
            <w:r>
              <w:rPr/>
              <w:tab/>
            </w:r>
            <w:r>
              <w:rPr>
                <w:spacing w:val="-10"/>
              </w:rPr>
              <w:t>-</w:t>
            </w:r>
            <w:r>
              <w:rPr/>
              <w:tab/>
            </w:r>
            <w:r>
              <w:rPr>
                <w:spacing w:val="-10"/>
              </w:rPr>
              <w:t>-</w:t>
            </w:r>
            <w:r>
              <w:rPr/>
              <w:tab/>
            </w:r>
            <w:r>
              <w:rPr>
                <w:spacing w:val="-10"/>
              </w:rPr>
              <w:t>-</w:t>
            </w:r>
            <w:r>
              <w:rPr/>
              <w:tab/>
            </w:r>
            <w:r>
              <w:rPr>
                <w:spacing w:val="-5"/>
              </w:rPr>
              <w:t>52</w:t>
            </w:r>
          </w:hyperlink>
        </w:p>
        <w:p>
          <w:pPr>
            <w:pStyle w:val="TOC2"/>
            <w:numPr>
              <w:ilvl w:val="1"/>
              <w:numId w:val="3"/>
            </w:numPr>
            <w:tabs>
              <w:tab w:pos="1016"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hyperlink w:history="true" w:anchor="_TOC_250016">
            <w:r>
              <w:rPr/>
              <w:t>Extraction</w:t>
            </w:r>
            <w:r>
              <w:rPr>
                <w:spacing w:val="-2"/>
              </w:rPr>
              <w:t> </w:t>
            </w:r>
            <w:r>
              <w:rPr/>
              <w:t>and</w:t>
            </w:r>
            <w:r>
              <w:rPr>
                <w:spacing w:val="-2"/>
              </w:rPr>
              <w:t> </w:t>
            </w:r>
            <w:r>
              <w:rPr/>
              <w:t>Fractionation of</w:t>
            </w:r>
            <w:r>
              <w:rPr>
                <w:spacing w:val="-1"/>
              </w:rPr>
              <w:t> </w:t>
            </w:r>
            <w:r>
              <w:rPr/>
              <w:t>Plant</w:t>
            </w:r>
            <w:r>
              <w:rPr>
                <w:spacing w:val="-1"/>
              </w:rPr>
              <w:t> </w:t>
            </w:r>
            <w:r>
              <w:rPr>
                <w:spacing w:val="-2"/>
              </w:rPr>
              <w:t>Material</w:t>
            </w:r>
            <w:r>
              <w:rPr/>
              <w:tab/>
            </w:r>
            <w:r>
              <w:rPr>
                <w:spacing w:val="-10"/>
              </w:rPr>
              <w:t>-</w:t>
            </w:r>
            <w:r>
              <w:rPr/>
              <w:tab/>
            </w:r>
            <w:r>
              <w:rPr>
                <w:spacing w:val="-10"/>
              </w:rPr>
              <w:t>-</w:t>
            </w:r>
            <w:r>
              <w:rPr/>
              <w:tab/>
            </w:r>
            <w:r>
              <w:rPr>
                <w:spacing w:val="-10"/>
              </w:rPr>
              <w:t>-</w:t>
            </w:r>
            <w:r>
              <w:rPr/>
              <w:tab/>
            </w:r>
            <w:r>
              <w:rPr>
                <w:spacing w:val="-10"/>
              </w:rPr>
              <w:t>-</w:t>
            </w:r>
            <w:r>
              <w:rPr/>
              <w:tab/>
            </w:r>
            <w:r>
              <w:rPr>
                <w:spacing w:val="-5"/>
              </w:rPr>
              <w:t>53</w:t>
            </w:r>
          </w:hyperlink>
        </w:p>
        <w:p>
          <w:pPr>
            <w:pStyle w:val="TOC2"/>
            <w:numPr>
              <w:ilvl w:val="1"/>
              <w:numId w:val="3"/>
            </w:numPr>
            <w:tabs>
              <w:tab w:pos="10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hyperlink w:history="true" w:anchor="_TOC_250015">
            <w:r>
              <w:rPr/>
              <w:t>Qualitative</w:t>
            </w:r>
            <w:r>
              <w:rPr>
                <w:spacing w:val="-5"/>
              </w:rPr>
              <w:t> </w:t>
            </w:r>
            <w:r>
              <w:rPr/>
              <w:t>Phytochemical</w:t>
            </w:r>
            <w:r>
              <w:rPr>
                <w:spacing w:val="-4"/>
              </w:rPr>
              <w:t> </w:t>
            </w:r>
            <w:r>
              <w:rPr>
                <w:spacing w:val="-2"/>
              </w:rPr>
              <w:t>Analysis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hyperlink>
        </w:p>
        <w:p>
          <w:pPr>
            <w:pStyle w:val="TOC3"/>
            <w:numPr>
              <w:ilvl w:val="2"/>
              <w:numId w:val="3"/>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1" w:after="0"/>
            <w:ind w:left="1016" w:right="0" w:hanging="720"/>
            <w:jc w:val="left"/>
          </w:pPr>
          <w:r>
            <w:rPr/>
            <w:t>Test</w:t>
          </w:r>
          <w:r>
            <w:rPr>
              <w:spacing w:val="-1"/>
            </w:rPr>
            <w:t> </w:t>
          </w:r>
          <w:r>
            <w:rPr/>
            <w:t>for</w:t>
          </w:r>
          <w:r>
            <w:rPr>
              <w:spacing w:val="-2"/>
            </w:rPr>
            <w:t> alkaloids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p>
          <w:pPr>
            <w:pStyle w:val="TOC3"/>
            <w:numPr>
              <w:ilvl w:val="2"/>
              <w:numId w:val="3"/>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76" w:after="0"/>
            <w:ind w:left="1016" w:right="0" w:hanging="720"/>
            <w:jc w:val="left"/>
          </w:pPr>
          <w:r>
            <w:rPr/>
            <w:t>Test</w:t>
          </w:r>
          <w:r>
            <w:rPr>
              <w:spacing w:val="-1"/>
            </w:rPr>
            <w:t> </w:t>
          </w:r>
          <w:r>
            <w:rPr/>
            <w:t>for</w:t>
          </w:r>
          <w:r>
            <w:rPr>
              <w:spacing w:val="-2"/>
            </w:rPr>
            <w:t> flavonoids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55</w:t>
          </w:r>
        </w:p>
      </w:sdtContent>
    </w:sdt>
    <w:p>
      <w:pPr>
        <w:spacing w:after="0" w:line="240" w:lineRule="auto"/>
        <w:jc w:val="left"/>
        <w:sectPr>
          <w:type w:val="continuous"/>
          <w:pgSz w:w="12240" w:h="15840"/>
          <w:pgMar w:header="0" w:footer="1142" w:top="1359" w:bottom="1690" w:left="1720" w:right="4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50"/>
        <w:gridCol w:w="2112"/>
        <w:gridCol w:w="737"/>
        <w:gridCol w:w="877"/>
        <w:gridCol w:w="527"/>
        <w:gridCol w:w="591"/>
        <w:gridCol w:w="719"/>
        <w:gridCol w:w="721"/>
        <w:gridCol w:w="721"/>
        <w:gridCol w:w="721"/>
        <w:gridCol w:w="611"/>
      </w:tblGrid>
      <w:tr>
        <w:trPr>
          <w:trHeight w:val="265" w:hRule="atLeast"/>
        </w:trPr>
        <w:tc>
          <w:tcPr>
            <w:tcW w:w="650" w:type="dxa"/>
          </w:tcPr>
          <w:p>
            <w:pPr>
              <w:pStyle w:val="TableParagraph"/>
              <w:spacing w:line="246" w:lineRule="exact"/>
              <w:ind w:left="50"/>
              <w:rPr>
                <w:sz w:val="24"/>
              </w:rPr>
            </w:pPr>
            <w:r>
              <w:rPr>
                <w:spacing w:val="-2"/>
                <w:sz w:val="24"/>
              </w:rPr>
              <w:t>3.6.3</w:t>
            </w:r>
          </w:p>
        </w:tc>
        <w:tc>
          <w:tcPr>
            <w:tcW w:w="2112" w:type="dxa"/>
          </w:tcPr>
          <w:p>
            <w:pPr>
              <w:pStyle w:val="TableParagraph"/>
              <w:spacing w:line="246" w:lineRule="exact"/>
              <w:ind w:left="120"/>
              <w:rPr>
                <w:sz w:val="24"/>
              </w:rPr>
            </w:pPr>
            <w:r>
              <w:rPr>
                <w:sz w:val="24"/>
              </w:rPr>
              <w:t>Test</w:t>
            </w:r>
            <w:r>
              <w:rPr>
                <w:spacing w:val="-1"/>
                <w:sz w:val="24"/>
              </w:rPr>
              <w:t> </w:t>
            </w:r>
            <w:r>
              <w:rPr>
                <w:sz w:val="24"/>
              </w:rPr>
              <w:t>for</w:t>
            </w:r>
            <w:r>
              <w:rPr>
                <w:spacing w:val="-2"/>
                <w:sz w:val="24"/>
              </w:rPr>
              <w:t> saponins</w:t>
            </w:r>
          </w:p>
        </w:tc>
        <w:tc>
          <w:tcPr>
            <w:tcW w:w="5614" w:type="dxa"/>
            <w:gridSpan w:val="8"/>
          </w:tcPr>
          <w:p>
            <w:pPr>
              <w:pStyle w:val="TableParagraph"/>
              <w:tabs>
                <w:tab w:pos="888" w:val="left" w:leader="none"/>
                <w:tab w:pos="1608" w:val="left" w:leader="none"/>
                <w:tab w:pos="2328" w:val="left" w:leader="none"/>
                <w:tab w:pos="3048" w:val="left" w:leader="none"/>
                <w:tab w:pos="3768" w:val="left" w:leader="none"/>
                <w:tab w:pos="4489" w:val="left" w:leader="none"/>
                <w:tab w:pos="5209" w:val="left" w:leader="none"/>
              </w:tabs>
              <w:spacing w:line="246" w:lineRule="exact"/>
              <w:ind w:left="168"/>
              <w:rPr>
                <w:sz w:val="24"/>
              </w:rPr>
            </w:pP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p>
        </w:tc>
        <w:tc>
          <w:tcPr>
            <w:tcW w:w="611" w:type="dxa"/>
          </w:tcPr>
          <w:p>
            <w:pPr>
              <w:pStyle w:val="TableParagraph"/>
              <w:spacing w:line="246" w:lineRule="exact"/>
              <w:ind w:right="53"/>
              <w:jc w:val="right"/>
              <w:rPr>
                <w:sz w:val="24"/>
              </w:rPr>
            </w:pPr>
            <w:r>
              <w:rPr>
                <w:spacing w:val="-5"/>
                <w:sz w:val="24"/>
              </w:rPr>
              <w:t>56</w:t>
            </w:r>
          </w:p>
        </w:tc>
      </w:tr>
      <w:tr>
        <w:trPr>
          <w:trHeight w:val="552" w:hRule="atLeast"/>
        </w:trPr>
        <w:tc>
          <w:tcPr>
            <w:tcW w:w="650" w:type="dxa"/>
          </w:tcPr>
          <w:p>
            <w:pPr>
              <w:pStyle w:val="TableParagraph"/>
              <w:rPr>
                <w:sz w:val="24"/>
              </w:rPr>
            </w:pPr>
          </w:p>
          <w:p>
            <w:pPr>
              <w:pStyle w:val="TableParagraph"/>
              <w:spacing w:line="256" w:lineRule="exact"/>
              <w:ind w:left="50"/>
              <w:rPr>
                <w:sz w:val="24"/>
              </w:rPr>
            </w:pPr>
            <w:r>
              <w:rPr>
                <w:spacing w:val="-2"/>
                <w:sz w:val="24"/>
              </w:rPr>
              <w:t>3.6.4</w:t>
            </w:r>
          </w:p>
        </w:tc>
        <w:tc>
          <w:tcPr>
            <w:tcW w:w="2849" w:type="dxa"/>
            <w:gridSpan w:val="2"/>
          </w:tcPr>
          <w:p>
            <w:pPr>
              <w:pStyle w:val="TableParagraph"/>
              <w:rPr>
                <w:sz w:val="24"/>
              </w:rPr>
            </w:pPr>
          </w:p>
          <w:p>
            <w:pPr>
              <w:pStyle w:val="TableParagraph"/>
              <w:spacing w:line="256" w:lineRule="exact"/>
              <w:ind w:left="120"/>
              <w:rPr>
                <w:sz w:val="24"/>
              </w:rPr>
            </w:pPr>
            <w:r>
              <w:rPr>
                <w:sz w:val="24"/>
              </w:rPr>
              <w:t>Test</w:t>
            </w:r>
            <w:r>
              <w:rPr>
                <w:spacing w:val="-2"/>
                <w:sz w:val="24"/>
              </w:rPr>
              <w:t> </w:t>
            </w:r>
            <w:r>
              <w:rPr>
                <w:sz w:val="24"/>
              </w:rPr>
              <w:t>for</w:t>
            </w:r>
            <w:r>
              <w:rPr>
                <w:spacing w:val="-2"/>
                <w:sz w:val="24"/>
              </w:rPr>
              <w:t> </w:t>
            </w:r>
            <w:r>
              <w:rPr>
                <w:sz w:val="24"/>
              </w:rPr>
              <w:t>cardiac </w:t>
            </w:r>
            <w:r>
              <w:rPr>
                <w:spacing w:val="-2"/>
                <w:sz w:val="24"/>
              </w:rPr>
              <w:t>glycosides</w:t>
            </w:r>
          </w:p>
        </w:tc>
        <w:tc>
          <w:tcPr>
            <w:tcW w:w="877" w:type="dxa"/>
          </w:tcPr>
          <w:p>
            <w:pPr>
              <w:pStyle w:val="TableParagraph"/>
              <w:rPr>
                <w:sz w:val="24"/>
              </w:rPr>
            </w:pPr>
          </w:p>
          <w:p>
            <w:pPr>
              <w:pStyle w:val="TableParagraph"/>
              <w:spacing w:line="256" w:lineRule="exact"/>
              <w:ind w:left="151"/>
              <w:rPr>
                <w:sz w:val="24"/>
              </w:rPr>
            </w:pPr>
            <w:r>
              <w:rPr>
                <w:spacing w:val="-10"/>
                <w:sz w:val="24"/>
              </w:rPr>
              <w:t>-</w:t>
            </w:r>
          </w:p>
        </w:tc>
        <w:tc>
          <w:tcPr>
            <w:tcW w:w="527" w:type="dxa"/>
          </w:tcPr>
          <w:p>
            <w:pPr>
              <w:pStyle w:val="TableParagraph"/>
              <w:rPr>
                <w:sz w:val="24"/>
              </w:rPr>
            </w:pPr>
          </w:p>
          <w:p>
            <w:pPr>
              <w:pStyle w:val="TableParagraph"/>
              <w:spacing w:line="256" w:lineRule="exact"/>
              <w:ind w:left="-6"/>
              <w:rPr>
                <w:sz w:val="24"/>
              </w:rPr>
            </w:pPr>
            <w:r>
              <w:rPr>
                <w:spacing w:val="-10"/>
                <w:sz w:val="24"/>
              </w:rPr>
              <w:t>-</w:t>
            </w:r>
          </w:p>
        </w:tc>
        <w:tc>
          <w:tcPr>
            <w:tcW w:w="591" w:type="dxa"/>
          </w:tcPr>
          <w:p>
            <w:pPr>
              <w:pStyle w:val="TableParagraph"/>
              <w:rPr>
                <w:sz w:val="24"/>
              </w:rPr>
            </w:pPr>
          </w:p>
          <w:p>
            <w:pPr>
              <w:pStyle w:val="TableParagraph"/>
              <w:spacing w:line="256" w:lineRule="exact"/>
              <w:ind w:left="187"/>
              <w:rPr>
                <w:sz w:val="24"/>
              </w:rPr>
            </w:pPr>
            <w:r>
              <w:rPr>
                <w:spacing w:val="-10"/>
                <w:sz w:val="24"/>
              </w:rPr>
              <w:t>-</w:t>
            </w:r>
          </w:p>
        </w:tc>
        <w:tc>
          <w:tcPr>
            <w:tcW w:w="719" w:type="dxa"/>
          </w:tcPr>
          <w:p>
            <w:pPr>
              <w:pStyle w:val="TableParagraph"/>
              <w:rPr>
                <w:sz w:val="24"/>
              </w:rPr>
            </w:pPr>
          </w:p>
          <w:p>
            <w:pPr>
              <w:pStyle w:val="TableParagraph"/>
              <w:spacing w:line="256" w:lineRule="exact"/>
              <w:ind w:right="3"/>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right="5"/>
              <w:jc w:val="center"/>
              <w:rPr>
                <w:sz w:val="24"/>
              </w:rPr>
            </w:pPr>
            <w:r>
              <w:rPr>
                <w:spacing w:val="-10"/>
                <w:sz w:val="24"/>
              </w:rPr>
              <w:t>-</w:t>
            </w:r>
          </w:p>
        </w:tc>
        <w:tc>
          <w:tcPr>
            <w:tcW w:w="611" w:type="dxa"/>
          </w:tcPr>
          <w:p>
            <w:pPr>
              <w:pStyle w:val="TableParagraph"/>
              <w:rPr>
                <w:sz w:val="24"/>
              </w:rPr>
            </w:pPr>
          </w:p>
          <w:p>
            <w:pPr>
              <w:pStyle w:val="TableParagraph"/>
              <w:spacing w:line="256" w:lineRule="exact"/>
              <w:ind w:right="53"/>
              <w:jc w:val="right"/>
              <w:rPr>
                <w:sz w:val="24"/>
              </w:rPr>
            </w:pPr>
            <w:r>
              <w:rPr>
                <w:spacing w:val="-5"/>
                <w:sz w:val="24"/>
              </w:rPr>
              <w:t>56</w:t>
            </w:r>
          </w:p>
        </w:tc>
      </w:tr>
      <w:tr>
        <w:trPr>
          <w:trHeight w:val="695" w:hRule="atLeast"/>
        </w:trPr>
        <w:tc>
          <w:tcPr>
            <w:tcW w:w="650" w:type="dxa"/>
          </w:tcPr>
          <w:p>
            <w:pPr>
              <w:pStyle w:val="TableParagraph"/>
              <w:rPr>
                <w:sz w:val="24"/>
              </w:rPr>
            </w:pPr>
          </w:p>
          <w:p>
            <w:pPr>
              <w:pStyle w:val="TableParagraph"/>
              <w:ind w:left="50"/>
              <w:rPr>
                <w:sz w:val="24"/>
              </w:rPr>
            </w:pPr>
            <w:r>
              <w:rPr>
                <w:spacing w:val="-2"/>
                <w:sz w:val="24"/>
              </w:rPr>
              <w:t>3.6.5</w:t>
            </w:r>
          </w:p>
        </w:tc>
        <w:tc>
          <w:tcPr>
            <w:tcW w:w="2112" w:type="dxa"/>
          </w:tcPr>
          <w:p>
            <w:pPr>
              <w:pStyle w:val="TableParagraph"/>
              <w:rPr>
                <w:sz w:val="24"/>
              </w:rPr>
            </w:pPr>
          </w:p>
          <w:p>
            <w:pPr>
              <w:pStyle w:val="TableParagraph"/>
              <w:ind w:left="120"/>
              <w:rPr>
                <w:sz w:val="24"/>
              </w:rPr>
            </w:pPr>
            <w:r>
              <w:rPr>
                <w:sz w:val="24"/>
              </w:rPr>
              <w:t>Test</w:t>
            </w:r>
            <w:r>
              <w:rPr>
                <w:spacing w:val="-1"/>
                <w:sz w:val="24"/>
              </w:rPr>
              <w:t> </w:t>
            </w:r>
            <w:r>
              <w:rPr>
                <w:sz w:val="24"/>
              </w:rPr>
              <w:t>for</w:t>
            </w:r>
            <w:r>
              <w:rPr>
                <w:spacing w:val="-2"/>
                <w:sz w:val="24"/>
              </w:rPr>
              <w:t> tannins</w:t>
            </w:r>
          </w:p>
        </w:tc>
        <w:tc>
          <w:tcPr>
            <w:tcW w:w="737" w:type="dxa"/>
          </w:tcPr>
          <w:p>
            <w:pPr>
              <w:pStyle w:val="TableParagraph"/>
              <w:rPr>
                <w:sz w:val="24"/>
              </w:rPr>
            </w:pPr>
          </w:p>
          <w:p>
            <w:pPr>
              <w:pStyle w:val="TableParagraph"/>
              <w:ind w:left="168"/>
              <w:rPr>
                <w:sz w:val="24"/>
              </w:rPr>
            </w:pPr>
            <w:r>
              <w:rPr>
                <w:spacing w:val="-10"/>
                <w:sz w:val="24"/>
              </w:rPr>
              <w:t>-</w:t>
            </w:r>
          </w:p>
        </w:tc>
        <w:tc>
          <w:tcPr>
            <w:tcW w:w="877" w:type="dxa"/>
          </w:tcPr>
          <w:p>
            <w:pPr>
              <w:pStyle w:val="TableParagraph"/>
              <w:rPr>
                <w:sz w:val="24"/>
              </w:rPr>
            </w:pPr>
          </w:p>
          <w:p>
            <w:pPr>
              <w:pStyle w:val="TableParagraph"/>
              <w:ind w:left="151"/>
              <w:rPr>
                <w:sz w:val="24"/>
              </w:rPr>
            </w:pPr>
            <w:r>
              <w:rPr>
                <w:spacing w:val="-10"/>
                <w:sz w:val="24"/>
              </w:rPr>
              <w:t>-</w:t>
            </w:r>
          </w:p>
        </w:tc>
        <w:tc>
          <w:tcPr>
            <w:tcW w:w="527" w:type="dxa"/>
          </w:tcPr>
          <w:p>
            <w:pPr>
              <w:pStyle w:val="TableParagraph"/>
              <w:rPr>
                <w:sz w:val="24"/>
              </w:rPr>
            </w:pPr>
          </w:p>
          <w:p>
            <w:pPr>
              <w:pStyle w:val="TableParagraph"/>
              <w:ind w:left="-6"/>
              <w:rPr>
                <w:sz w:val="24"/>
              </w:rPr>
            </w:pPr>
            <w:r>
              <w:rPr>
                <w:spacing w:val="-10"/>
                <w:sz w:val="24"/>
              </w:rPr>
              <w:t>-</w:t>
            </w:r>
          </w:p>
        </w:tc>
        <w:tc>
          <w:tcPr>
            <w:tcW w:w="591" w:type="dxa"/>
          </w:tcPr>
          <w:p>
            <w:pPr>
              <w:pStyle w:val="TableParagraph"/>
              <w:rPr>
                <w:sz w:val="24"/>
              </w:rPr>
            </w:pPr>
          </w:p>
          <w:p>
            <w:pPr>
              <w:pStyle w:val="TableParagraph"/>
              <w:ind w:left="187"/>
              <w:rPr>
                <w:sz w:val="24"/>
              </w:rPr>
            </w:pPr>
            <w:r>
              <w:rPr>
                <w:spacing w:val="-10"/>
                <w:sz w:val="24"/>
              </w:rPr>
              <w:t>-</w:t>
            </w:r>
          </w:p>
        </w:tc>
        <w:tc>
          <w:tcPr>
            <w:tcW w:w="719" w:type="dxa"/>
          </w:tcPr>
          <w:p>
            <w:pPr>
              <w:pStyle w:val="TableParagraph"/>
              <w:rPr>
                <w:sz w:val="24"/>
              </w:rPr>
            </w:pPr>
          </w:p>
          <w:p>
            <w:pPr>
              <w:pStyle w:val="TableParagraph"/>
              <w:ind w:right="3"/>
              <w:jc w:val="center"/>
              <w:rPr>
                <w:sz w:val="24"/>
              </w:rPr>
            </w:pPr>
            <w:r>
              <w:rPr>
                <w:spacing w:val="-10"/>
                <w:sz w:val="24"/>
              </w:rPr>
              <w:t>-</w:t>
            </w:r>
          </w:p>
        </w:tc>
        <w:tc>
          <w:tcPr>
            <w:tcW w:w="721" w:type="dxa"/>
          </w:tcPr>
          <w:p>
            <w:pPr>
              <w:pStyle w:val="TableParagraph"/>
              <w:rPr>
                <w:sz w:val="24"/>
              </w:rPr>
            </w:pPr>
          </w:p>
          <w:p>
            <w:pPr>
              <w:pStyle w:val="TableParagraph"/>
              <w:ind w:left="2" w:right="5"/>
              <w:jc w:val="center"/>
              <w:rPr>
                <w:sz w:val="24"/>
              </w:rPr>
            </w:pPr>
            <w:r>
              <w:rPr>
                <w:spacing w:val="-10"/>
                <w:sz w:val="24"/>
              </w:rPr>
              <w:t>-</w:t>
            </w:r>
          </w:p>
        </w:tc>
        <w:tc>
          <w:tcPr>
            <w:tcW w:w="721" w:type="dxa"/>
          </w:tcPr>
          <w:p>
            <w:pPr>
              <w:pStyle w:val="TableParagraph"/>
              <w:rPr>
                <w:sz w:val="24"/>
              </w:rPr>
            </w:pPr>
          </w:p>
          <w:p>
            <w:pPr>
              <w:pStyle w:val="TableParagraph"/>
              <w:ind w:left="2" w:right="5"/>
              <w:jc w:val="center"/>
              <w:rPr>
                <w:sz w:val="24"/>
              </w:rPr>
            </w:pPr>
            <w:r>
              <w:rPr>
                <w:spacing w:val="-10"/>
                <w:sz w:val="24"/>
              </w:rPr>
              <w:t>-</w:t>
            </w:r>
          </w:p>
        </w:tc>
        <w:tc>
          <w:tcPr>
            <w:tcW w:w="721" w:type="dxa"/>
          </w:tcPr>
          <w:p>
            <w:pPr>
              <w:pStyle w:val="TableParagraph"/>
              <w:rPr>
                <w:sz w:val="24"/>
              </w:rPr>
            </w:pPr>
          </w:p>
          <w:p>
            <w:pPr>
              <w:pStyle w:val="TableParagraph"/>
              <w:ind w:right="5"/>
              <w:jc w:val="center"/>
              <w:rPr>
                <w:sz w:val="24"/>
              </w:rPr>
            </w:pPr>
            <w:r>
              <w:rPr>
                <w:spacing w:val="-10"/>
                <w:sz w:val="24"/>
              </w:rPr>
              <w:t>-</w:t>
            </w:r>
          </w:p>
        </w:tc>
        <w:tc>
          <w:tcPr>
            <w:tcW w:w="611" w:type="dxa"/>
          </w:tcPr>
          <w:p>
            <w:pPr>
              <w:pStyle w:val="TableParagraph"/>
              <w:rPr>
                <w:sz w:val="24"/>
              </w:rPr>
            </w:pPr>
          </w:p>
          <w:p>
            <w:pPr>
              <w:pStyle w:val="TableParagraph"/>
              <w:ind w:right="53"/>
              <w:jc w:val="right"/>
              <w:rPr>
                <w:sz w:val="24"/>
              </w:rPr>
            </w:pPr>
            <w:r>
              <w:rPr>
                <w:spacing w:val="-5"/>
                <w:sz w:val="24"/>
              </w:rPr>
              <w:t>56</w:t>
            </w:r>
          </w:p>
        </w:tc>
      </w:tr>
      <w:tr>
        <w:trPr>
          <w:trHeight w:val="552" w:hRule="atLeast"/>
        </w:trPr>
        <w:tc>
          <w:tcPr>
            <w:tcW w:w="650" w:type="dxa"/>
          </w:tcPr>
          <w:p>
            <w:pPr>
              <w:pStyle w:val="TableParagraph"/>
              <w:spacing w:before="133"/>
              <w:ind w:left="50"/>
              <w:rPr>
                <w:sz w:val="24"/>
              </w:rPr>
            </w:pPr>
            <w:r>
              <w:rPr>
                <w:spacing w:val="-2"/>
                <w:sz w:val="24"/>
              </w:rPr>
              <w:t>3.6.6</w:t>
            </w:r>
          </w:p>
        </w:tc>
        <w:tc>
          <w:tcPr>
            <w:tcW w:w="2112" w:type="dxa"/>
          </w:tcPr>
          <w:p>
            <w:pPr>
              <w:pStyle w:val="TableParagraph"/>
              <w:spacing w:before="133"/>
              <w:ind w:left="120"/>
              <w:rPr>
                <w:sz w:val="24"/>
              </w:rPr>
            </w:pPr>
            <w:r>
              <w:rPr>
                <w:sz w:val="24"/>
              </w:rPr>
              <w:t>Test</w:t>
            </w:r>
            <w:r>
              <w:rPr>
                <w:spacing w:val="-1"/>
                <w:sz w:val="24"/>
              </w:rPr>
              <w:t> </w:t>
            </w:r>
            <w:r>
              <w:rPr>
                <w:sz w:val="24"/>
              </w:rPr>
              <w:t>for</w:t>
            </w:r>
            <w:r>
              <w:rPr>
                <w:spacing w:val="-2"/>
                <w:sz w:val="24"/>
              </w:rPr>
              <w:t> triterpenes</w:t>
            </w:r>
          </w:p>
        </w:tc>
        <w:tc>
          <w:tcPr>
            <w:tcW w:w="737" w:type="dxa"/>
          </w:tcPr>
          <w:p>
            <w:pPr>
              <w:pStyle w:val="TableParagraph"/>
              <w:spacing w:before="133"/>
              <w:ind w:left="168"/>
              <w:rPr>
                <w:b/>
                <w:sz w:val="24"/>
              </w:rPr>
            </w:pPr>
            <w:r>
              <w:rPr>
                <w:b/>
                <w:spacing w:val="-10"/>
                <w:sz w:val="24"/>
              </w:rPr>
              <w:t>-</w:t>
            </w:r>
          </w:p>
        </w:tc>
        <w:tc>
          <w:tcPr>
            <w:tcW w:w="877" w:type="dxa"/>
          </w:tcPr>
          <w:p>
            <w:pPr>
              <w:pStyle w:val="TableParagraph"/>
              <w:spacing w:before="133"/>
              <w:ind w:left="151"/>
              <w:rPr>
                <w:b/>
                <w:sz w:val="24"/>
              </w:rPr>
            </w:pPr>
            <w:r>
              <w:rPr>
                <w:b/>
                <w:spacing w:val="-10"/>
                <w:sz w:val="24"/>
              </w:rPr>
              <w:t>-</w:t>
            </w:r>
          </w:p>
        </w:tc>
        <w:tc>
          <w:tcPr>
            <w:tcW w:w="527" w:type="dxa"/>
          </w:tcPr>
          <w:p>
            <w:pPr>
              <w:pStyle w:val="TableParagraph"/>
              <w:spacing w:before="133"/>
              <w:ind w:left="-6"/>
              <w:rPr>
                <w:b/>
                <w:sz w:val="24"/>
              </w:rPr>
            </w:pPr>
            <w:r>
              <w:rPr>
                <w:b/>
                <w:spacing w:val="-10"/>
                <w:sz w:val="24"/>
              </w:rPr>
              <w:t>-</w:t>
            </w:r>
          </w:p>
        </w:tc>
        <w:tc>
          <w:tcPr>
            <w:tcW w:w="591" w:type="dxa"/>
          </w:tcPr>
          <w:p>
            <w:pPr>
              <w:pStyle w:val="TableParagraph"/>
              <w:spacing w:before="133"/>
              <w:ind w:left="187"/>
              <w:rPr>
                <w:b/>
                <w:sz w:val="24"/>
              </w:rPr>
            </w:pPr>
            <w:r>
              <w:rPr>
                <w:b/>
                <w:spacing w:val="-10"/>
                <w:sz w:val="24"/>
              </w:rPr>
              <w:t>-</w:t>
            </w:r>
          </w:p>
        </w:tc>
        <w:tc>
          <w:tcPr>
            <w:tcW w:w="719" w:type="dxa"/>
          </w:tcPr>
          <w:p>
            <w:pPr>
              <w:pStyle w:val="TableParagraph"/>
              <w:spacing w:before="133"/>
              <w:ind w:right="3"/>
              <w:jc w:val="center"/>
              <w:rPr>
                <w:b/>
                <w:sz w:val="24"/>
              </w:rPr>
            </w:pPr>
            <w:r>
              <w:rPr>
                <w:b/>
                <w:spacing w:val="-10"/>
                <w:sz w:val="24"/>
              </w:rPr>
              <w:t>-</w:t>
            </w:r>
          </w:p>
        </w:tc>
        <w:tc>
          <w:tcPr>
            <w:tcW w:w="721" w:type="dxa"/>
          </w:tcPr>
          <w:p>
            <w:pPr>
              <w:pStyle w:val="TableParagraph"/>
              <w:spacing w:before="133"/>
              <w:ind w:left="2" w:right="5"/>
              <w:jc w:val="center"/>
              <w:rPr>
                <w:b/>
                <w:sz w:val="24"/>
              </w:rPr>
            </w:pPr>
            <w:r>
              <w:rPr>
                <w:b/>
                <w:spacing w:val="-10"/>
                <w:sz w:val="24"/>
              </w:rPr>
              <w:t>-</w:t>
            </w:r>
          </w:p>
        </w:tc>
        <w:tc>
          <w:tcPr>
            <w:tcW w:w="721" w:type="dxa"/>
          </w:tcPr>
          <w:p>
            <w:pPr>
              <w:pStyle w:val="TableParagraph"/>
              <w:spacing w:before="133"/>
              <w:ind w:left="2" w:right="5"/>
              <w:jc w:val="center"/>
              <w:rPr>
                <w:b/>
                <w:sz w:val="24"/>
              </w:rPr>
            </w:pPr>
            <w:r>
              <w:rPr>
                <w:b/>
                <w:spacing w:val="-10"/>
                <w:sz w:val="24"/>
              </w:rPr>
              <w:t>-</w:t>
            </w:r>
          </w:p>
        </w:tc>
        <w:tc>
          <w:tcPr>
            <w:tcW w:w="721" w:type="dxa"/>
          </w:tcPr>
          <w:p>
            <w:pPr>
              <w:pStyle w:val="TableParagraph"/>
              <w:spacing w:before="133"/>
              <w:ind w:right="5"/>
              <w:jc w:val="center"/>
              <w:rPr>
                <w:b/>
                <w:sz w:val="24"/>
              </w:rPr>
            </w:pPr>
            <w:r>
              <w:rPr>
                <w:b/>
                <w:spacing w:val="-10"/>
                <w:sz w:val="24"/>
              </w:rPr>
              <w:t>-</w:t>
            </w:r>
          </w:p>
        </w:tc>
        <w:tc>
          <w:tcPr>
            <w:tcW w:w="611" w:type="dxa"/>
          </w:tcPr>
          <w:p>
            <w:pPr>
              <w:pStyle w:val="TableParagraph"/>
              <w:spacing w:before="133"/>
              <w:ind w:right="53"/>
              <w:jc w:val="right"/>
              <w:rPr>
                <w:sz w:val="24"/>
              </w:rPr>
            </w:pPr>
            <w:r>
              <w:rPr>
                <w:spacing w:val="-5"/>
                <w:sz w:val="24"/>
              </w:rPr>
              <w:t>56</w:t>
            </w:r>
          </w:p>
        </w:tc>
      </w:tr>
      <w:tr>
        <w:trPr>
          <w:trHeight w:val="408" w:hRule="atLeast"/>
        </w:trPr>
        <w:tc>
          <w:tcPr>
            <w:tcW w:w="650" w:type="dxa"/>
          </w:tcPr>
          <w:p>
            <w:pPr>
              <w:pStyle w:val="TableParagraph"/>
              <w:spacing w:line="256" w:lineRule="exact" w:before="133"/>
              <w:ind w:left="50"/>
              <w:rPr>
                <w:sz w:val="24"/>
              </w:rPr>
            </w:pPr>
            <w:r>
              <w:rPr>
                <w:spacing w:val="-2"/>
                <w:sz w:val="24"/>
              </w:rPr>
              <w:t>3.6.7</w:t>
            </w:r>
          </w:p>
        </w:tc>
        <w:tc>
          <w:tcPr>
            <w:tcW w:w="2112" w:type="dxa"/>
          </w:tcPr>
          <w:p>
            <w:pPr>
              <w:pStyle w:val="TableParagraph"/>
              <w:spacing w:line="256" w:lineRule="exact" w:before="133"/>
              <w:ind w:left="120"/>
              <w:rPr>
                <w:sz w:val="24"/>
              </w:rPr>
            </w:pPr>
            <w:r>
              <w:rPr>
                <w:sz w:val="24"/>
              </w:rPr>
              <w:t>Test</w:t>
            </w:r>
            <w:r>
              <w:rPr>
                <w:spacing w:val="-1"/>
                <w:sz w:val="24"/>
              </w:rPr>
              <w:t> </w:t>
            </w:r>
            <w:r>
              <w:rPr>
                <w:sz w:val="24"/>
              </w:rPr>
              <w:t>for</w:t>
            </w:r>
            <w:r>
              <w:rPr>
                <w:spacing w:val="-2"/>
                <w:sz w:val="24"/>
              </w:rPr>
              <w:t> steroids</w:t>
            </w:r>
          </w:p>
        </w:tc>
        <w:tc>
          <w:tcPr>
            <w:tcW w:w="737" w:type="dxa"/>
          </w:tcPr>
          <w:p>
            <w:pPr>
              <w:pStyle w:val="TableParagraph"/>
              <w:spacing w:line="256" w:lineRule="exact" w:before="133"/>
              <w:ind w:left="168"/>
              <w:rPr>
                <w:sz w:val="24"/>
              </w:rPr>
            </w:pPr>
            <w:r>
              <w:rPr>
                <w:spacing w:val="-10"/>
                <w:sz w:val="24"/>
              </w:rPr>
              <w:t>-</w:t>
            </w:r>
          </w:p>
        </w:tc>
        <w:tc>
          <w:tcPr>
            <w:tcW w:w="877" w:type="dxa"/>
          </w:tcPr>
          <w:p>
            <w:pPr>
              <w:pStyle w:val="TableParagraph"/>
              <w:spacing w:line="256" w:lineRule="exact" w:before="133"/>
              <w:ind w:left="151"/>
              <w:rPr>
                <w:sz w:val="24"/>
              </w:rPr>
            </w:pPr>
            <w:r>
              <w:rPr>
                <w:spacing w:val="-10"/>
                <w:sz w:val="24"/>
              </w:rPr>
              <w:t>-</w:t>
            </w:r>
          </w:p>
        </w:tc>
        <w:tc>
          <w:tcPr>
            <w:tcW w:w="527" w:type="dxa"/>
          </w:tcPr>
          <w:p>
            <w:pPr>
              <w:pStyle w:val="TableParagraph"/>
              <w:spacing w:line="256" w:lineRule="exact" w:before="133"/>
              <w:ind w:left="-6"/>
              <w:rPr>
                <w:sz w:val="24"/>
              </w:rPr>
            </w:pPr>
            <w:r>
              <w:rPr>
                <w:spacing w:val="-10"/>
                <w:sz w:val="24"/>
              </w:rPr>
              <w:t>-</w:t>
            </w:r>
          </w:p>
        </w:tc>
        <w:tc>
          <w:tcPr>
            <w:tcW w:w="591" w:type="dxa"/>
          </w:tcPr>
          <w:p>
            <w:pPr>
              <w:pStyle w:val="TableParagraph"/>
              <w:spacing w:line="256" w:lineRule="exact" w:before="133"/>
              <w:ind w:left="187"/>
              <w:rPr>
                <w:sz w:val="24"/>
              </w:rPr>
            </w:pPr>
            <w:r>
              <w:rPr>
                <w:spacing w:val="-10"/>
                <w:sz w:val="24"/>
              </w:rPr>
              <w:t>-</w:t>
            </w:r>
          </w:p>
        </w:tc>
        <w:tc>
          <w:tcPr>
            <w:tcW w:w="719" w:type="dxa"/>
          </w:tcPr>
          <w:p>
            <w:pPr>
              <w:pStyle w:val="TableParagraph"/>
              <w:spacing w:line="256" w:lineRule="exact" w:before="133"/>
              <w:ind w:right="3"/>
              <w:jc w:val="center"/>
              <w:rPr>
                <w:sz w:val="24"/>
              </w:rPr>
            </w:pPr>
            <w:r>
              <w:rPr>
                <w:spacing w:val="-10"/>
                <w:sz w:val="24"/>
              </w:rPr>
              <w:t>-</w:t>
            </w:r>
          </w:p>
        </w:tc>
        <w:tc>
          <w:tcPr>
            <w:tcW w:w="721" w:type="dxa"/>
          </w:tcPr>
          <w:p>
            <w:pPr>
              <w:pStyle w:val="TableParagraph"/>
              <w:spacing w:line="256" w:lineRule="exact" w:before="133"/>
              <w:ind w:left="2" w:right="5"/>
              <w:jc w:val="center"/>
              <w:rPr>
                <w:sz w:val="24"/>
              </w:rPr>
            </w:pPr>
            <w:r>
              <w:rPr>
                <w:spacing w:val="-10"/>
                <w:sz w:val="24"/>
              </w:rPr>
              <w:t>-</w:t>
            </w:r>
          </w:p>
        </w:tc>
        <w:tc>
          <w:tcPr>
            <w:tcW w:w="721" w:type="dxa"/>
          </w:tcPr>
          <w:p>
            <w:pPr>
              <w:pStyle w:val="TableParagraph"/>
              <w:spacing w:line="256" w:lineRule="exact" w:before="133"/>
              <w:ind w:left="2" w:right="5"/>
              <w:jc w:val="center"/>
              <w:rPr>
                <w:sz w:val="24"/>
              </w:rPr>
            </w:pPr>
            <w:r>
              <w:rPr>
                <w:spacing w:val="-10"/>
                <w:sz w:val="24"/>
              </w:rPr>
              <w:t>-</w:t>
            </w:r>
          </w:p>
        </w:tc>
        <w:tc>
          <w:tcPr>
            <w:tcW w:w="721" w:type="dxa"/>
          </w:tcPr>
          <w:p>
            <w:pPr>
              <w:pStyle w:val="TableParagraph"/>
              <w:spacing w:line="256" w:lineRule="exact" w:before="133"/>
              <w:ind w:right="5"/>
              <w:jc w:val="center"/>
              <w:rPr>
                <w:sz w:val="24"/>
              </w:rPr>
            </w:pPr>
            <w:r>
              <w:rPr>
                <w:spacing w:val="-10"/>
                <w:sz w:val="24"/>
              </w:rPr>
              <w:t>-</w:t>
            </w:r>
          </w:p>
        </w:tc>
        <w:tc>
          <w:tcPr>
            <w:tcW w:w="611" w:type="dxa"/>
          </w:tcPr>
          <w:p>
            <w:pPr>
              <w:pStyle w:val="TableParagraph"/>
              <w:spacing w:line="256" w:lineRule="exact" w:before="133"/>
              <w:ind w:right="53"/>
              <w:jc w:val="right"/>
              <w:rPr>
                <w:sz w:val="24"/>
              </w:rPr>
            </w:pPr>
            <w:r>
              <w:rPr>
                <w:spacing w:val="-5"/>
                <w:sz w:val="24"/>
              </w:rPr>
              <w:t>57</w:t>
            </w:r>
          </w:p>
        </w:tc>
      </w:tr>
      <w:tr>
        <w:trPr>
          <w:trHeight w:val="695" w:hRule="atLeast"/>
        </w:trPr>
        <w:tc>
          <w:tcPr>
            <w:tcW w:w="650" w:type="dxa"/>
          </w:tcPr>
          <w:p>
            <w:pPr>
              <w:pStyle w:val="TableParagraph"/>
              <w:rPr>
                <w:sz w:val="24"/>
              </w:rPr>
            </w:pPr>
          </w:p>
          <w:p>
            <w:pPr>
              <w:pStyle w:val="TableParagraph"/>
              <w:ind w:left="50"/>
              <w:rPr>
                <w:sz w:val="24"/>
              </w:rPr>
            </w:pPr>
            <w:r>
              <w:rPr>
                <w:spacing w:val="-2"/>
                <w:sz w:val="24"/>
              </w:rPr>
              <w:t>3.6.8</w:t>
            </w:r>
          </w:p>
        </w:tc>
        <w:tc>
          <w:tcPr>
            <w:tcW w:w="2849" w:type="dxa"/>
            <w:gridSpan w:val="2"/>
          </w:tcPr>
          <w:p>
            <w:pPr>
              <w:pStyle w:val="TableParagraph"/>
              <w:rPr>
                <w:sz w:val="24"/>
              </w:rPr>
            </w:pPr>
          </w:p>
          <w:p>
            <w:pPr>
              <w:pStyle w:val="TableParagraph"/>
              <w:ind w:left="120"/>
              <w:rPr>
                <w:sz w:val="24"/>
              </w:rPr>
            </w:pPr>
            <w:r>
              <w:rPr>
                <w:sz w:val="24"/>
              </w:rPr>
              <w:t>Test</w:t>
            </w:r>
            <w:r>
              <w:rPr>
                <w:spacing w:val="-1"/>
                <w:sz w:val="24"/>
              </w:rPr>
              <w:t> </w:t>
            </w:r>
            <w:r>
              <w:rPr>
                <w:sz w:val="24"/>
              </w:rPr>
              <w:t>for</w:t>
            </w:r>
            <w:r>
              <w:rPr>
                <w:spacing w:val="-2"/>
                <w:sz w:val="24"/>
              </w:rPr>
              <w:t> anthraquinones</w:t>
            </w:r>
          </w:p>
        </w:tc>
        <w:tc>
          <w:tcPr>
            <w:tcW w:w="877" w:type="dxa"/>
          </w:tcPr>
          <w:p>
            <w:pPr>
              <w:pStyle w:val="TableParagraph"/>
              <w:rPr>
                <w:sz w:val="24"/>
              </w:rPr>
            </w:pPr>
          </w:p>
          <w:p>
            <w:pPr>
              <w:pStyle w:val="TableParagraph"/>
              <w:ind w:left="151"/>
              <w:rPr>
                <w:sz w:val="24"/>
              </w:rPr>
            </w:pPr>
            <w:r>
              <w:rPr>
                <w:spacing w:val="-10"/>
                <w:sz w:val="24"/>
              </w:rPr>
              <w:t>-</w:t>
            </w:r>
          </w:p>
        </w:tc>
        <w:tc>
          <w:tcPr>
            <w:tcW w:w="527" w:type="dxa"/>
          </w:tcPr>
          <w:p>
            <w:pPr>
              <w:pStyle w:val="TableParagraph"/>
              <w:rPr>
                <w:sz w:val="24"/>
              </w:rPr>
            </w:pPr>
          </w:p>
          <w:p>
            <w:pPr>
              <w:pStyle w:val="TableParagraph"/>
              <w:ind w:left="-6"/>
              <w:rPr>
                <w:sz w:val="24"/>
              </w:rPr>
            </w:pPr>
            <w:r>
              <w:rPr>
                <w:spacing w:val="-10"/>
                <w:sz w:val="24"/>
              </w:rPr>
              <w:t>-</w:t>
            </w:r>
          </w:p>
        </w:tc>
        <w:tc>
          <w:tcPr>
            <w:tcW w:w="591" w:type="dxa"/>
          </w:tcPr>
          <w:p>
            <w:pPr>
              <w:pStyle w:val="TableParagraph"/>
              <w:rPr>
                <w:sz w:val="24"/>
              </w:rPr>
            </w:pPr>
          </w:p>
          <w:p>
            <w:pPr>
              <w:pStyle w:val="TableParagraph"/>
              <w:ind w:left="187"/>
              <w:rPr>
                <w:sz w:val="24"/>
              </w:rPr>
            </w:pPr>
            <w:r>
              <w:rPr>
                <w:spacing w:val="-10"/>
                <w:sz w:val="24"/>
              </w:rPr>
              <w:t>-</w:t>
            </w:r>
          </w:p>
        </w:tc>
        <w:tc>
          <w:tcPr>
            <w:tcW w:w="719" w:type="dxa"/>
          </w:tcPr>
          <w:p>
            <w:pPr>
              <w:pStyle w:val="TableParagraph"/>
              <w:rPr>
                <w:sz w:val="24"/>
              </w:rPr>
            </w:pPr>
          </w:p>
          <w:p>
            <w:pPr>
              <w:pStyle w:val="TableParagraph"/>
              <w:ind w:right="3"/>
              <w:jc w:val="center"/>
              <w:rPr>
                <w:sz w:val="24"/>
              </w:rPr>
            </w:pPr>
            <w:r>
              <w:rPr>
                <w:spacing w:val="-10"/>
                <w:sz w:val="24"/>
              </w:rPr>
              <w:t>-</w:t>
            </w:r>
          </w:p>
        </w:tc>
        <w:tc>
          <w:tcPr>
            <w:tcW w:w="721" w:type="dxa"/>
          </w:tcPr>
          <w:p>
            <w:pPr>
              <w:pStyle w:val="TableParagraph"/>
              <w:rPr>
                <w:sz w:val="24"/>
              </w:rPr>
            </w:pPr>
          </w:p>
          <w:p>
            <w:pPr>
              <w:pStyle w:val="TableParagraph"/>
              <w:ind w:left="2" w:right="5"/>
              <w:jc w:val="center"/>
              <w:rPr>
                <w:sz w:val="24"/>
              </w:rPr>
            </w:pPr>
            <w:r>
              <w:rPr>
                <w:spacing w:val="-10"/>
                <w:sz w:val="24"/>
              </w:rPr>
              <w:t>-</w:t>
            </w:r>
          </w:p>
        </w:tc>
        <w:tc>
          <w:tcPr>
            <w:tcW w:w="721" w:type="dxa"/>
          </w:tcPr>
          <w:p>
            <w:pPr>
              <w:pStyle w:val="TableParagraph"/>
              <w:rPr>
                <w:sz w:val="24"/>
              </w:rPr>
            </w:pPr>
          </w:p>
          <w:p>
            <w:pPr>
              <w:pStyle w:val="TableParagraph"/>
              <w:ind w:left="2" w:right="5"/>
              <w:jc w:val="center"/>
              <w:rPr>
                <w:sz w:val="24"/>
              </w:rPr>
            </w:pPr>
            <w:r>
              <w:rPr>
                <w:spacing w:val="-10"/>
                <w:sz w:val="24"/>
              </w:rPr>
              <w:t>-</w:t>
            </w:r>
          </w:p>
        </w:tc>
        <w:tc>
          <w:tcPr>
            <w:tcW w:w="721" w:type="dxa"/>
          </w:tcPr>
          <w:p>
            <w:pPr>
              <w:pStyle w:val="TableParagraph"/>
              <w:rPr>
                <w:sz w:val="24"/>
              </w:rPr>
            </w:pPr>
          </w:p>
          <w:p>
            <w:pPr>
              <w:pStyle w:val="TableParagraph"/>
              <w:ind w:right="5"/>
              <w:jc w:val="center"/>
              <w:rPr>
                <w:sz w:val="24"/>
              </w:rPr>
            </w:pPr>
            <w:r>
              <w:rPr>
                <w:spacing w:val="-10"/>
                <w:sz w:val="24"/>
              </w:rPr>
              <w:t>-</w:t>
            </w:r>
          </w:p>
        </w:tc>
        <w:tc>
          <w:tcPr>
            <w:tcW w:w="611" w:type="dxa"/>
          </w:tcPr>
          <w:p>
            <w:pPr>
              <w:pStyle w:val="TableParagraph"/>
              <w:rPr>
                <w:sz w:val="24"/>
              </w:rPr>
            </w:pPr>
          </w:p>
          <w:p>
            <w:pPr>
              <w:pStyle w:val="TableParagraph"/>
              <w:ind w:right="53"/>
              <w:jc w:val="right"/>
              <w:rPr>
                <w:sz w:val="24"/>
              </w:rPr>
            </w:pPr>
            <w:r>
              <w:rPr>
                <w:spacing w:val="-5"/>
                <w:sz w:val="24"/>
              </w:rPr>
              <w:t>57</w:t>
            </w:r>
          </w:p>
        </w:tc>
      </w:tr>
      <w:tr>
        <w:trPr>
          <w:trHeight w:val="554" w:hRule="atLeast"/>
        </w:trPr>
        <w:tc>
          <w:tcPr>
            <w:tcW w:w="650" w:type="dxa"/>
          </w:tcPr>
          <w:p>
            <w:pPr>
              <w:pStyle w:val="TableParagraph"/>
              <w:spacing w:before="133"/>
              <w:ind w:left="50"/>
              <w:rPr>
                <w:sz w:val="24"/>
              </w:rPr>
            </w:pPr>
            <w:r>
              <w:rPr>
                <w:spacing w:val="-2"/>
                <w:sz w:val="24"/>
              </w:rPr>
              <w:t>3.6.9</w:t>
            </w:r>
          </w:p>
        </w:tc>
        <w:tc>
          <w:tcPr>
            <w:tcW w:w="2849" w:type="dxa"/>
            <w:gridSpan w:val="2"/>
          </w:tcPr>
          <w:p>
            <w:pPr>
              <w:pStyle w:val="TableParagraph"/>
              <w:spacing w:before="133"/>
              <w:ind w:left="120"/>
              <w:rPr>
                <w:sz w:val="24"/>
              </w:rPr>
            </w:pPr>
            <w:r>
              <w:rPr>
                <w:sz w:val="24"/>
              </w:rPr>
              <w:t>Test</w:t>
            </w:r>
            <w:r>
              <w:rPr>
                <w:spacing w:val="-1"/>
                <w:sz w:val="24"/>
              </w:rPr>
              <w:t> </w:t>
            </w:r>
            <w:r>
              <w:rPr>
                <w:sz w:val="24"/>
              </w:rPr>
              <w:t>for</w:t>
            </w:r>
            <w:r>
              <w:rPr>
                <w:spacing w:val="-2"/>
                <w:sz w:val="24"/>
              </w:rPr>
              <w:t> carbohydrates</w:t>
            </w:r>
          </w:p>
        </w:tc>
        <w:tc>
          <w:tcPr>
            <w:tcW w:w="877" w:type="dxa"/>
          </w:tcPr>
          <w:p>
            <w:pPr>
              <w:pStyle w:val="TableParagraph"/>
              <w:spacing w:before="133"/>
              <w:ind w:left="151"/>
              <w:rPr>
                <w:sz w:val="24"/>
              </w:rPr>
            </w:pPr>
            <w:r>
              <w:rPr>
                <w:spacing w:val="-10"/>
                <w:sz w:val="24"/>
              </w:rPr>
              <w:t>-</w:t>
            </w:r>
          </w:p>
        </w:tc>
        <w:tc>
          <w:tcPr>
            <w:tcW w:w="527" w:type="dxa"/>
          </w:tcPr>
          <w:p>
            <w:pPr>
              <w:pStyle w:val="TableParagraph"/>
              <w:spacing w:before="133"/>
              <w:ind w:left="-6"/>
              <w:rPr>
                <w:sz w:val="24"/>
              </w:rPr>
            </w:pPr>
            <w:r>
              <w:rPr>
                <w:spacing w:val="-10"/>
                <w:sz w:val="24"/>
              </w:rPr>
              <w:t>-</w:t>
            </w:r>
          </w:p>
        </w:tc>
        <w:tc>
          <w:tcPr>
            <w:tcW w:w="591" w:type="dxa"/>
          </w:tcPr>
          <w:p>
            <w:pPr>
              <w:pStyle w:val="TableParagraph"/>
              <w:spacing w:before="133"/>
              <w:ind w:left="187"/>
              <w:rPr>
                <w:sz w:val="24"/>
              </w:rPr>
            </w:pPr>
            <w:r>
              <w:rPr>
                <w:spacing w:val="-10"/>
                <w:sz w:val="24"/>
              </w:rPr>
              <w:t>-</w:t>
            </w:r>
          </w:p>
        </w:tc>
        <w:tc>
          <w:tcPr>
            <w:tcW w:w="719" w:type="dxa"/>
          </w:tcPr>
          <w:p>
            <w:pPr>
              <w:pStyle w:val="TableParagraph"/>
              <w:spacing w:before="133"/>
              <w:ind w:right="3"/>
              <w:jc w:val="center"/>
              <w:rPr>
                <w:sz w:val="24"/>
              </w:rPr>
            </w:pPr>
            <w:r>
              <w:rPr>
                <w:spacing w:val="-10"/>
                <w:sz w:val="24"/>
              </w:rPr>
              <w:t>-</w:t>
            </w:r>
          </w:p>
        </w:tc>
        <w:tc>
          <w:tcPr>
            <w:tcW w:w="721" w:type="dxa"/>
          </w:tcPr>
          <w:p>
            <w:pPr>
              <w:pStyle w:val="TableParagraph"/>
              <w:spacing w:before="133"/>
              <w:ind w:left="2" w:right="5"/>
              <w:jc w:val="center"/>
              <w:rPr>
                <w:sz w:val="24"/>
              </w:rPr>
            </w:pPr>
            <w:r>
              <w:rPr>
                <w:spacing w:val="-10"/>
                <w:sz w:val="24"/>
              </w:rPr>
              <w:t>-</w:t>
            </w:r>
          </w:p>
        </w:tc>
        <w:tc>
          <w:tcPr>
            <w:tcW w:w="721" w:type="dxa"/>
          </w:tcPr>
          <w:p>
            <w:pPr>
              <w:pStyle w:val="TableParagraph"/>
              <w:spacing w:before="133"/>
              <w:ind w:left="2" w:right="5"/>
              <w:jc w:val="center"/>
              <w:rPr>
                <w:sz w:val="24"/>
              </w:rPr>
            </w:pPr>
            <w:r>
              <w:rPr>
                <w:spacing w:val="-10"/>
                <w:sz w:val="24"/>
              </w:rPr>
              <w:t>-</w:t>
            </w:r>
          </w:p>
        </w:tc>
        <w:tc>
          <w:tcPr>
            <w:tcW w:w="721" w:type="dxa"/>
          </w:tcPr>
          <w:p>
            <w:pPr>
              <w:pStyle w:val="TableParagraph"/>
              <w:spacing w:before="133"/>
              <w:ind w:right="5"/>
              <w:jc w:val="center"/>
              <w:rPr>
                <w:sz w:val="24"/>
              </w:rPr>
            </w:pPr>
            <w:r>
              <w:rPr>
                <w:spacing w:val="-10"/>
                <w:sz w:val="24"/>
              </w:rPr>
              <w:t>-</w:t>
            </w:r>
          </w:p>
        </w:tc>
        <w:tc>
          <w:tcPr>
            <w:tcW w:w="611" w:type="dxa"/>
          </w:tcPr>
          <w:p>
            <w:pPr>
              <w:pStyle w:val="TableParagraph"/>
              <w:spacing w:before="133"/>
              <w:ind w:right="53"/>
              <w:jc w:val="right"/>
              <w:rPr>
                <w:sz w:val="24"/>
              </w:rPr>
            </w:pPr>
            <w:r>
              <w:rPr>
                <w:spacing w:val="-5"/>
                <w:sz w:val="24"/>
              </w:rPr>
              <w:t>57</w:t>
            </w:r>
          </w:p>
        </w:tc>
      </w:tr>
      <w:tr>
        <w:trPr>
          <w:trHeight w:val="411" w:hRule="atLeast"/>
        </w:trPr>
        <w:tc>
          <w:tcPr>
            <w:tcW w:w="650" w:type="dxa"/>
          </w:tcPr>
          <w:p>
            <w:pPr>
              <w:pStyle w:val="TableParagraph"/>
              <w:spacing w:line="256" w:lineRule="exact" w:before="135"/>
              <w:ind w:left="50"/>
              <w:rPr>
                <w:b/>
                <w:sz w:val="24"/>
              </w:rPr>
            </w:pPr>
            <w:r>
              <w:rPr>
                <w:b/>
                <w:spacing w:val="-5"/>
                <w:sz w:val="24"/>
              </w:rPr>
              <w:t>3.7</w:t>
            </w:r>
          </w:p>
        </w:tc>
        <w:tc>
          <w:tcPr>
            <w:tcW w:w="2849" w:type="dxa"/>
            <w:gridSpan w:val="2"/>
          </w:tcPr>
          <w:p>
            <w:pPr>
              <w:pStyle w:val="TableParagraph"/>
              <w:spacing w:line="256" w:lineRule="exact" w:before="135"/>
              <w:ind w:left="120"/>
              <w:rPr>
                <w:b/>
                <w:sz w:val="24"/>
              </w:rPr>
            </w:pPr>
            <w:r>
              <w:rPr>
                <w:b/>
                <w:sz w:val="24"/>
              </w:rPr>
              <w:t>Acute</w:t>
            </w:r>
            <w:r>
              <w:rPr>
                <w:b/>
                <w:spacing w:val="-4"/>
                <w:sz w:val="24"/>
              </w:rPr>
              <w:t> </w:t>
            </w:r>
            <w:r>
              <w:rPr>
                <w:b/>
                <w:sz w:val="24"/>
              </w:rPr>
              <w:t>Toxicity</w:t>
            </w:r>
            <w:r>
              <w:rPr>
                <w:b/>
                <w:spacing w:val="-1"/>
                <w:sz w:val="24"/>
              </w:rPr>
              <w:t> </w:t>
            </w:r>
            <w:r>
              <w:rPr>
                <w:b/>
                <w:spacing w:val="-2"/>
                <w:sz w:val="24"/>
              </w:rPr>
              <w:t>Studies</w:t>
            </w:r>
          </w:p>
        </w:tc>
        <w:tc>
          <w:tcPr>
            <w:tcW w:w="877" w:type="dxa"/>
          </w:tcPr>
          <w:p>
            <w:pPr>
              <w:pStyle w:val="TableParagraph"/>
              <w:spacing w:line="256" w:lineRule="exact" w:before="135"/>
              <w:ind w:left="151"/>
              <w:rPr>
                <w:b/>
                <w:sz w:val="24"/>
              </w:rPr>
            </w:pPr>
            <w:r>
              <w:rPr>
                <w:b/>
                <w:spacing w:val="-10"/>
                <w:sz w:val="24"/>
              </w:rPr>
              <w:t>-</w:t>
            </w:r>
          </w:p>
        </w:tc>
        <w:tc>
          <w:tcPr>
            <w:tcW w:w="527" w:type="dxa"/>
          </w:tcPr>
          <w:p>
            <w:pPr>
              <w:pStyle w:val="TableParagraph"/>
              <w:spacing w:line="256" w:lineRule="exact" w:before="135"/>
              <w:ind w:left="-6"/>
              <w:rPr>
                <w:b/>
                <w:sz w:val="24"/>
              </w:rPr>
            </w:pPr>
            <w:r>
              <w:rPr>
                <w:b/>
                <w:spacing w:val="-10"/>
                <w:sz w:val="24"/>
              </w:rPr>
              <w:t>-</w:t>
            </w:r>
          </w:p>
        </w:tc>
        <w:tc>
          <w:tcPr>
            <w:tcW w:w="591" w:type="dxa"/>
          </w:tcPr>
          <w:p>
            <w:pPr>
              <w:pStyle w:val="TableParagraph"/>
              <w:spacing w:line="256" w:lineRule="exact" w:before="135"/>
              <w:ind w:left="187"/>
              <w:rPr>
                <w:b/>
                <w:sz w:val="24"/>
              </w:rPr>
            </w:pPr>
            <w:r>
              <w:rPr>
                <w:b/>
                <w:spacing w:val="-10"/>
                <w:sz w:val="24"/>
              </w:rPr>
              <w:t>-</w:t>
            </w:r>
          </w:p>
        </w:tc>
        <w:tc>
          <w:tcPr>
            <w:tcW w:w="719" w:type="dxa"/>
          </w:tcPr>
          <w:p>
            <w:pPr>
              <w:pStyle w:val="TableParagraph"/>
              <w:spacing w:line="256" w:lineRule="exact" w:before="135"/>
              <w:ind w:right="3"/>
              <w:jc w:val="center"/>
              <w:rPr>
                <w:b/>
                <w:sz w:val="24"/>
              </w:rPr>
            </w:pPr>
            <w:r>
              <w:rPr>
                <w:b/>
                <w:spacing w:val="-10"/>
                <w:sz w:val="24"/>
              </w:rPr>
              <w:t>-</w:t>
            </w:r>
          </w:p>
        </w:tc>
        <w:tc>
          <w:tcPr>
            <w:tcW w:w="721" w:type="dxa"/>
          </w:tcPr>
          <w:p>
            <w:pPr>
              <w:pStyle w:val="TableParagraph"/>
              <w:spacing w:line="256" w:lineRule="exact" w:before="135"/>
              <w:ind w:left="2" w:right="5"/>
              <w:jc w:val="center"/>
              <w:rPr>
                <w:b/>
                <w:sz w:val="24"/>
              </w:rPr>
            </w:pPr>
            <w:r>
              <w:rPr>
                <w:b/>
                <w:spacing w:val="-10"/>
                <w:sz w:val="24"/>
              </w:rPr>
              <w:t>-</w:t>
            </w:r>
          </w:p>
        </w:tc>
        <w:tc>
          <w:tcPr>
            <w:tcW w:w="721" w:type="dxa"/>
          </w:tcPr>
          <w:p>
            <w:pPr>
              <w:pStyle w:val="TableParagraph"/>
              <w:spacing w:line="256" w:lineRule="exact" w:before="135"/>
              <w:ind w:left="2" w:right="5"/>
              <w:jc w:val="center"/>
              <w:rPr>
                <w:b/>
                <w:sz w:val="24"/>
              </w:rPr>
            </w:pPr>
            <w:r>
              <w:rPr>
                <w:b/>
                <w:spacing w:val="-10"/>
                <w:sz w:val="24"/>
              </w:rPr>
              <w:t>-</w:t>
            </w:r>
          </w:p>
        </w:tc>
        <w:tc>
          <w:tcPr>
            <w:tcW w:w="721" w:type="dxa"/>
          </w:tcPr>
          <w:p>
            <w:pPr>
              <w:pStyle w:val="TableParagraph"/>
              <w:spacing w:line="256" w:lineRule="exact" w:before="135"/>
              <w:ind w:right="5"/>
              <w:jc w:val="center"/>
              <w:rPr>
                <w:b/>
                <w:sz w:val="24"/>
              </w:rPr>
            </w:pPr>
            <w:r>
              <w:rPr>
                <w:b/>
                <w:spacing w:val="-10"/>
                <w:sz w:val="24"/>
              </w:rPr>
              <w:t>-</w:t>
            </w:r>
          </w:p>
        </w:tc>
        <w:tc>
          <w:tcPr>
            <w:tcW w:w="611" w:type="dxa"/>
          </w:tcPr>
          <w:p>
            <w:pPr>
              <w:pStyle w:val="TableParagraph"/>
              <w:spacing w:line="256" w:lineRule="exact" w:before="135"/>
              <w:ind w:right="53"/>
              <w:jc w:val="right"/>
              <w:rPr>
                <w:b/>
                <w:sz w:val="24"/>
              </w:rPr>
            </w:pPr>
            <w:r>
              <w:rPr>
                <w:b/>
                <w:spacing w:val="-5"/>
                <w:sz w:val="24"/>
              </w:rPr>
              <w:t>57</w:t>
            </w:r>
          </w:p>
        </w:tc>
      </w:tr>
      <w:tr>
        <w:trPr>
          <w:trHeight w:val="552" w:hRule="atLeast"/>
        </w:trPr>
        <w:tc>
          <w:tcPr>
            <w:tcW w:w="650" w:type="dxa"/>
          </w:tcPr>
          <w:p>
            <w:pPr>
              <w:pStyle w:val="TableParagraph"/>
              <w:rPr>
                <w:sz w:val="24"/>
              </w:rPr>
            </w:pPr>
          </w:p>
          <w:p>
            <w:pPr>
              <w:pStyle w:val="TableParagraph"/>
              <w:spacing w:line="256" w:lineRule="exact"/>
              <w:ind w:left="50"/>
              <w:rPr>
                <w:b/>
                <w:sz w:val="24"/>
              </w:rPr>
            </w:pPr>
            <w:r>
              <w:rPr>
                <w:b/>
                <w:spacing w:val="-5"/>
                <w:sz w:val="24"/>
              </w:rPr>
              <w:t>3.8</w:t>
            </w:r>
          </w:p>
        </w:tc>
        <w:tc>
          <w:tcPr>
            <w:tcW w:w="4844" w:type="dxa"/>
            <w:gridSpan w:val="5"/>
          </w:tcPr>
          <w:p>
            <w:pPr>
              <w:pStyle w:val="TableParagraph"/>
              <w:rPr>
                <w:sz w:val="24"/>
              </w:rPr>
            </w:pPr>
          </w:p>
          <w:p>
            <w:pPr>
              <w:pStyle w:val="TableParagraph"/>
              <w:spacing w:line="256" w:lineRule="exact"/>
              <w:ind w:left="120"/>
              <w:rPr>
                <w:b/>
                <w:sz w:val="24"/>
              </w:rPr>
            </w:pPr>
            <w:r>
              <w:rPr>
                <w:b/>
                <w:sz w:val="24"/>
              </w:rPr>
              <w:t>Evaluation</w:t>
            </w:r>
            <w:r>
              <w:rPr>
                <w:b/>
                <w:spacing w:val="-1"/>
                <w:sz w:val="24"/>
              </w:rPr>
              <w:t> </w:t>
            </w:r>
            <w:r>
              <w:rPr>
                <w:b/>
                <w:sz w:val="24"/>
              </w:rPr>
              <w:t>of Analgesic</w:t>
            </w:r>
            <w:r>
              <w:rPr>
                <w:b/>
                <w:spacing w:val="-5"/>
                <w:sz w:val="24"/>
              </w:rPr>
              <w:t> </w:t>
            </w:r>
            <w:r>
              <w:rPr>
                <w:b/>
                <w:sz w:val="24"/>
              </w:rPr>
              <w:t>Activities</w:t>
            </w:r>
            <w:r>
              <w:rPr>
                <w:b/>
                <w:spacing w:val="-1"/>
                <w:sz w:val="24"/>
              </w:rPr>
              <w:t> </w:t>
            </w:r>
            <w:r>
              <w:rPr>
                <w:b/>
                <w:sz w:val="24"/>
              </w:rPr>
              <w:t>in Mice</w:t>
            </w:r>
            <w:r>
              <w:rPr>
                <w:b/>
                <w:spacing w:val="-10"/>
                <w:sz w:val="24"/>
              </w:rPr>
              <w:t> -</w:t>
            </w:r>
          </w:p>
        </w:tc>
        <w:tc>
          <w:tcPr>
            <w:tcW w:w="719" w:type="dxa"/>
          </w:tcPr>
          <w:p>
            <w:pPr>
              <w:pStyle w:val="TableParagraph"/>
              <w:rPr>
                <w:sz w:val="24"/>
              </w:rPr>
            </w:pPr>
          </w:p>
          <w:p>
            <w:pPr>
              <w:pStyle w:val="TableParagraph"/>
              <w:spacing w:line="256" w:lineRule="exact"/>
              <w:ind w:right="3"/>
              <w:jc w:val="center"/>
              <w:rPr>
                <w:b/>
                <w:sz w:val="24"/>
              </w:rPr>
            </w:pPr>
            <w:r>
              <w:rPr>
                <w:b/>
                <w:spacing w:val="-10"/>
                <w:sz w:val="24"/>
              </w:rPr>
              <w:t>-</w:t>
            </w:r>
          </w:p>
        </w:tc>
        <w:tc>
          <w:tcPr>
            <w:tcW w:w="721" w:type="dxa"/>
          </w:tcPr>
          <w:p>
            <w:pPr>
              <w:pStyle w:val="TableParagraph"/>
              <w:rPr>
                <w:sz w:val="24"/>
              </w:rPr>
            </w:pPr>
          </w:p>
          <w:p>
            <w:pPr>
              <w:pStyle w:val="TableParagraph"/>
              <w:spacing w:line="256" w:lineRule="exact"/>
              <w:ind w:left="2" w:right="5"/>
              <w:jc w:val="center"/>
              <w:rPr>
                <w:b/>
                <w:sz w:val="24"/>
              </w:rPr>
            </w:pPr>
            <w:r>
              <w:rPr>
                <w:b/>
                <w:spacing w:val="-10"/>
                <w:sz w:val="24"/>
              </w:rPr>
              <w:t>-</w:t>
            </w:r>
          </w:p>
        </w:tc>
        <w:tc>
          <w:tcPr>
            <w:tcW w:w="721" w:type="dxa"/>
          </w:tcPr>
          <w:p>
            <w:pPr>
              <w:pStyle w:val="TableParagraph"/>
              <w:rPr>
                <w:sz w:val="24"/>
              </w:rPr>
            </w:pPr>
          </w:p>
          <w:p>
            <w:pPr>
              <w:pStyle w:val="TableParagraph"/>
              <w:spacing w:line="256" w:lineRule="exact"/>
              <w:ind w:left="2" w:right="5"/>
              <w:jc w:val="center"/>
              <w:rPr>
                <w:b/>
                <w:sz w:val="24"/>
              </w:rPr>
            </w:pPr>
            <w:r>
              <w:rPr>
                <w:b/>
                <w:spacing w:val="-10"/>
                <w:sz w:val="24"/>
              </w:rPr>
              <w:t>-</w:t>
            </w:r>
          </w:p>
        </w:tc>
        <w:tc>
          <w:tcPr>
            <w:tcW w:w="721" w:type="dxa"/>
          </w:tcPr>
          <w:p>
            <w:pPr>
              <w:pStyle w:val="TableParagraph"/>
              <w:rPr>
                <w:sz w:val="24"/>
              </w:rPr>
            </w:pPr>
          </w:p>
          <w:p>
            <w:pPr>
              <w:pStyle w:val="TableParagraph"/>
              <w:spacing w:line="256" w:lineRule="exact"/>
              <w:ind w:right="5"/>
              <w:jc w:val="center"/>
              <w:rPr>
                <w:b/>
                <w:sz w:val="24"/>
              </w:rPr>
            </w:pPr>
            <w:r>
              <w:rPr>
                <w:b/>
                <w:spacing w:val="-10"/>
                <w:sz w:val="24"/>
              </w:rPr>
              <w:t>-</w:t>
            </w:r>
          </w:p>
        </w:tc>
        <w:tc>
          <w:tcPr>
            <w:tcW w:w="611" w:type="dxa"/>
          </w:tcPr>
          <w:p>
            <w:pPr>
              <w:pStyle w:val="TableParagraph"/>
              <w:rPr>
                <w:sz w:val="24"/>
              </w:rPr>
            </w:pPr>
          </w:p>
          <w:p>
            <w:pPr>
              <w:pStyle w:val="TableParagraph"/>
              <w:spacing w:line="256" w:lineRule="exact"/>
              <w:ind w:right="53"/>
              <w:jc w:val="right"/>
              <w:rPr>
                <w:b/>
                <w:sz w:val="24"/>
              </w:rPr>
            </w:pPr>
            <w:r>
              <w:rPr>
                <w:b/>
                <w:spacing w:val="-5"/>
                <w:sz w:val="24"/>
              </w:rPr>
              <w:t>58</w:t>
            </w:r>
          </w:p>
        </w:tc>
      </w:tr>
      <w:tr>
        <w:trPr>
          <w:trHeight w:val="547" w:hRule="atLeast"/>
        </w:trPr>
        <w:tc>
          <w:tcPr>
            <w:tcW w:w="650" w:type="dxa"/>
          </w:tcPr>
          <w:p>
            <w:pPr>
              <w:pStyle w:val="TableParagraph"/>
              <w:spacing w:line="256" w:lineRule="exact" w:before="271"/>
              <w:ind w:left="50"/>
              <w:rPr>
                <w:sz w:val="24"/>
              </w:rPr>
            </w:pPr>
            <w:r>
              <w:rPr>
                <w:spacing w:val="-2"/>
                <w:sz w:val="24"/>
              </w:rPr>
              <w:t>3.8.1</w:t>
            </w:r>
          </w:p>
        </w:tc>
        <w:tc>
          <w:tcPr>
            <w:tcW w:w="4253" w:type="dxa"/>
            <w:gridSpan w:val="4"/>
          </w:tcPr>
          <w:p>
            <w:pPr>
              <w:pStyle w:val="TableParagraph"/>
              <w:spacing w:line="256" w:lineRule="exact" w:before="271"/>
              <w:ind w:left="120"/>
              <w:rPr>
                <w:sz w:val="24"/>
              </w:rPr>
            </w:pPr>
            <w:r>
              <w:rPr>
                <w:sz w:val="24"/>
              </w:rPr>
              <w:t>Acetic</w:t>
            </w:r>
            <w:r>
              <w:rPr>
                <w:spacing w:val="-4"/>
                <w:sz w:val="24"/>
              </w:rPr>
              <w:t> </w:t>
            </w:r>
            <w:r>
              <w:rPr>
                <w:sz w:val="24"/>
              </w:rPr>
              <w:t>acid</w:t>
            </w:r>
            <w:r>
              <w:rPr>
                <w:spacing w:val="-1"/>
                <w:sz w:val="24"/>
              </w:rPr>
              <w:t> </w:t>
            </w:r>
            <w:r>
              <w:rPr>
                <w:sz w:val="24"/>
              </w:rPr>
              <w:t>induced</w:t>
            </w:r>
            <w:r>
              <w:rPr>
                <w:spacing w:val="-1"/>
                <w:sz w:val="24"/>
              </w:rPr>
              <w:t> </w:t>
            </w:r>
            <w:r>
              <w:rPr>
                <w:sz w:val="24"/>
              </w:rPr>
              <w:t>writhing</w:t>
            </w:r>
            <w:r>
              <w:rPr>
                <w:spacing w:val="-3"/>
                <w:sz w:val="24"/>
              </w:rPr>
              <w:t> </w:t>
            </w:r>
            <w:r>
              <w:rPr>
                <w:sz w:val="24"/>
              </w:rPr>
              <w:t>test</w:t>
            </w:r>
            <w:r>
              <w:rPr>
                <w:spacing w:val="-1"/>
                <w:sz w:val="24"/>
              </w:rPr>
              <w:t> </w:t>
            </w:r>
            <w:r>
              <w:rPr>
                <w:sz w:val="24"/>
              </w:rPr>
              <w:t>in </w:t>
            </w:r>
            <w:r>
              <w:rPr>
                <w:spacing w:val="-4"/>
                <w:sz w:val="24"/>
              </w:rPr>
              <w:t>mice</w:t>
            </w:r>
          </w:p>
        </w:tc>
        <w:tc>
          <w:tcPr>
            <w:tcW w:w="591" w:type="dxa"/>
          </w:tcPr>
          <w:p>
            <w:pPr>
              <w:pStyle w:val="TableParagraph"/>
              <w:spacing w:line="256" w:lineRule="exact" w:before="271"/>
              <w:ind w:left="187"/>
              <w:rPr>
                <w:sz w:val="24"/>
              </w:rPr>
            </w:pPr>
            <w:r>
              <w:rPr>
                <w:spacing w:val="-10"/>
                <w:sz w:val="24"/>
              </w:rPr>
              <w:t>-</w:t>
            </w:r>
          </w:p>
        </w:tc>
        <w:tc>
          <w:tcPr>
            <w:tcW w:w="719" w:type="dxa"/>
          </w:tcPr>
          <w:p>
            <w:pPr>
              <w:pStyle w:val="TableParagraph"/>
              <w:spacing w:line="256" w:lineRule="exact" w:before="271"/>
              <w:ind w:right="3"/>
              <w:jc w:val="center"/>
              <w:rPr>
                <w:sz w:val="24"/>
              </w:rPr>
            </w:pPr>
            <w:r>
              <w:rPr>
                <w:spacing w:val="-10"/>
                <w:sz w:val="24"/>
              </w:rPr>
              <w:t>-</w:t>
            </w:r>
          </w:p>
        </w:tc>
        <w:tc>
          <w:tcPr>
            <w:tcW w:w="721" w:type="dxa"/>
          </w:tcPr>
          <w:p>
            <w:pPr>
              <w:pStyle w:val="TableParagraph"/>
              <w:spacing w:line="256" w:lineRule="exact" w:before="271"/>
              <w:ind w:left="2" w:right="5"/>
              <w:jc w:val="center"/>
              <w:rPr>
                <w:sz w:val="24"/>
              </w:rPr>
            </w:pPr>
            <w:r>
              <w:rPr>
                <w:spacing w:val="-10"/>
                <w:sz w:val="24"/>
              </w:rPr>
              <w:t>-</w:t>
            </w:r>
          </w:p>
        </w:tc>
        <w:tc>
          <w:tcPr>
            <w:tcW w:w="721" w:type="dxa"/>
          </w:tcPr>
          <w:p>
            <w:pPr>
              <w:pStyle w:val="TableParagraph"/>
              <w:spacing w:line="256" w:lineRule="exact" w:before="271"/>
              <w:ind w:left="2" w:right="5"/>
              <w:jc w:val="center"/>
              <w:rPr>
                <w:sz w:val="24"/>
              </w:rPr>
            </w:pPr>
            <w:r>
              <w:rPr>
                <w:spacing w:val="-10"/>
                <w:sz w:val="24"/>
              </w:rPr>
              <w:t>-</w:t>
            </w:r>
          </w:p>
        </w:tc>
        <w:tc>
          <w:tcPr>
            <w:tcW w:w="721" w:type="dxa"/>
          </w:tcPr>
          <w:p>
            <w:pPr>
              <w:pStyle w:val="TableParagraph"/>
              <w:spacing w:line="256" w:lineRule="exact" w:before="271"/>
              <w:ind w:right="5"/>
              <w:jc w:val="center"/>
              <w:rPr>
                <w:sz w:val="24"/>
              </w:rPr>
            </w:pPr>
            <w:r>
              <w:rPr>
                <w:spacing w:val="-10"/>
                <w:sz w:val="24"/>
              </w:rPr>
              <w:t>-</w:t>
            </w:r>
          </w:p>
        </w:tc>
        <w:tc>
          <w:tcPr>
            <w:tcW w:w="611" w:type="dxa"/>
          </w:tcPr>
          <w:p>
            <w:pPr>
              <w:pStyle w:val="TableParagraph"/>
              <w:spacing w:line="256" w:lineRule="exact" w:before="271"/>
              <w:ind w:right="53"/>
              <w:jc w:val="right"/>
              <w:rPr>
                <w:sz w:val="24"/>
              </w:rPr>
            </w:pPr>
            <w:r>
              <w:rPr>
                <w:spacing w:val="-5"/>
                <w:sz w:val="24"/>
              </w:rPr>
              <w:t>58</w:t>
            </w:r>
          </w:p>
        </w:tc>
      </w:tr>
      <w:tr>
        <w:trPr>
          <w:trHeight w:val="552" w:hRule="atLeast"/>
        </w:trPr>
        <w:tc>
          <w:tcPr>
            <w:tcW w:w="650" w:type="dxa"/>
          </w:tcPr>
          <w:p>
            <w:pPr>
              <w:pStyle w:val="TableParagraph"/>
              <w:rPr>
                <w:sz w:val="24"/>
              </w:rPr>
            </w:pPr>
          </w:p>
          <w:p>
            <w:pPr>
              <w:pStyle w:val="TableParagraph"/>
              <w:spacing w:line="256" w:lineRule="exact"/>
              <w:ind w:left="50"/>
              <w:rPr>
                <w:sz w:val="24"/>
              </w:rPr>
            </w:pPr>
            <w:r>
              <w:rPr>
                <w:spacing w:val="-2"/>
                <w:sz w:val="24"/>
              </w:rPr>
              <w:t>3.8.2</w:t>
            </w:r>
          </w:p>
        </w:tc>
        <w:tc>
          <w:tcPr>
            <w:tcW w:w="3726" w:type="dxa"/>
            <w:gridSpan w:val="3"/>
          </w:tcPr>
          <w:p>
            <w:pPr>
              <w:pStyle w:val="TableParagraph"/>
              <w:rPr>
                <w:sz w:val="24"/>
              </w:rPr>
            </w:pPr>
          </w:p>
          <w:p>
            <w:pPr>
              <w:pStyle w:val="TableParagraph"/>
              <w:spacing w:line="256" w:lineRule="exact"/>
              <w:ind w:left="120"/>
              <w:rPr>
                <w:sz w:val="24"/>
              </w:rPr>
            </w:pPr>
            <w:r>
              <w:rPr>
                <w:sz w:val="24"/>
              </w:rPr>
              <w:t>Formalin</w:t>
            </w:r>
            <w:r>
              <w:rPr>
                <w:spacing w:val="-1"/>
                <w:sz w:val="24"/>
              </w:rPr>
              <w:t> </w:t>
            </w:r>
            <w:r>
              <w:rPr>
                <w:sz w:val="24"/>
              </w:rPr>
              <w:t>induced</w:t>
            </w:r>
            <w:r>
              <w:rPr>
                <w:spacing w:val="-1"/>
                <w:sz w:val="24"/>
              </w:rPr>
              <w:t> </w:t>
            </w:r>
            <w:r>
              <w:rPr>
                <w:sz w:val="24"/>
              </w:rPr>
              <w:t>pain test</w:t>
            </w:r>
            <w:r>
              <w:rPr>
                <w:spacing w:val="-1"/>
                <w:sz w:val="24"/>
              </w:rPr>
              <w:t> </w:t>
            </w:r>
            <w:r>
              <w:rPr>
                <w:sz w:val="24"/>
              </w:rPr>
              <w:t>in</w:t>
            </w:r>
            <w:r>
              <w:rPr>
                <w:spacing w:val="2"/>
                <w:sz w:val="24"/>
              </w:rPr>
              <w:t> </w:t>
            </w:r>
            <w:r>
              <w:rPr>
                <w:spacing w:val="-4"/>
                <w:sz w:val="24"/>
              </w:rPr>
              <w:t>mice</w:t>
            </w:r>
          </w:p>
        </w:tc>
        <w:tc>
          <w:tcPr>
            <w:tcW w:w="527" w:type="dxa"/>
          </w:tcPr>
          <w:p>
            <w:pPr>
              <w:pStyle w:val="TableParagraph"/>
              <w:rPr>
                <w:sz w:val="24"/>
              </w:rPr>
            </w:pPr>
          </w:p>
          <w:p>
            <w:pPr>
              <w:pStyle w:val="TableParagraph"/>
              <w:spacing w:line="256" w:lineRule="exact"/>
              <w:ind w:left="-6"/>
              <w:rPr>
                <w:sz w:val="24"/>
              </w:rPr>
            </w:pPr>
            <w:r>
              <w:rPr>
                <w:spacing w:val="-10"/>
                <w:sz w:val="24"/>
              </w:rPr>
              <w:t>-</w:t>
            </w:r>
          </w:p>
        </w:tc>
        <w:tc>
          <w:tcPr>
            <w:tcW w:w="591" w:type="dxa"/>
          </w:tcPr>
          <w:p>
            <w:pPr>
              <w:pStyle w:val="TableParagraph"/>
              <w:rPr>
                <w:sz w:val="24"/>
              </w:rPr>
            </w:pPr>
          </w:p>
          <w:p>
            <w:pPr>
              <w:pStyle w:val="TableParagraph"/>
              <w:spacing w:line="256" w:lineRule="exact"/>
              <w:ind w:left="187"/>
              <w:rPr>
                <w:sz w:val="24"/>
              </w:rPr>
            </w:pPr>
            <w:r>
              <w:rPr>
                <w:spacing w:val="-10"/>
                <w:sz w:val="24"/>
              </w:rPr>
              <w:t>-</w:t>
            </w:r>
          </w:p>
        </w:tc>
        <w:tc>
          <w:tcPr>
            <w:tcW w:w="719" w:type="dxa"/>
          </w:tcPr>
          <w:p>
            <w:pPr>
              <w:pStyle w:val="TableParagraph"/>
              <w:rPr>
                <w:sz w:val="24"/>
              </w:rPr>
            </w:pPr>
          </w:p>
          <w:p>
            <w:pPr>
              <w:pStyle w:val="TableParagraph"/>
              <w:spacing w:line="256" w:lineRule="exact"/>
              <w:ind w:right="3"/>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right="5"/>
              <w:jc w:val="center"/>
              <w:rPr>
                <w:sz w:val="24"/>
              </w:rPr>
            </w:pPr>
            <w:r>
              <w:rPr>
                <w:spacing w:val="-10"/>
                <w:sz w:val="24"/>
              </w:rPr>
              <w:t>-</w:t>
            </w:r>
          </w:p>
        </w:tc>
        <w:tc>
          <w:tcPr>
            <w:tcW w:w="611" w:type="dxa"/>
          </w:tcPr>
          <w:p>
            <w:pPr>
              <w:pStyle w:val="TableParagraph"/>
              <w:rPr>
                <w:sz w:val="24"/>
              </w:rPr>
            </w:pPr>
          </w:p>
          <w:p>
            <w:pPr>
              <w:pStyle w:val="TableParagraph"/>
              <w:spacing w:line="256" w:lineRule="exact"/>
              <w:ind w:right="53"/>
              <w:jc w:val="right"/>
              <w:rPr>
                <w:sz w:val="24"/>
              </w:rPr>
            </w:pPr>
            <w:r>
              <w:rPr>
                <w:spacing w:val="-5"/>
                <w:sz w:val="24"/>
              </w:rPr>
              <w:t>58</w:t>
            </w:r>
          </w:p>
        </w:tc>
      </w:tr>
      <w:tr>
        <w:trPr>
          <w:trHeight w:val="551" w:hRule="atLeast"/>
        </w:trPr>
        <w:tc>
          <w:tcPr>
            <w:tcW w:w="650" w:type="dxa"/>
          </w:tcPr>
          <w:p>
            <w:pPr>
              <w:pStyle w:val="TableParagraph"/>
              <w:rPr>
                <w:sz w:val="24"/>
              </w:rPr>
            </w:pPr>
          </w:p>
          <w:p>
            <w:pPr>
              <w:pStyle w:val="TableParagraph"/>
              <w:spacing w:line="256" w:lineRule="exact"/>
              <w:ind w:left="50"/>
              <w:rPr>
                <w:sz w:val="24"/>
              </w:rPr>
            </w:pPr>
            <w:r>
              <w:rPr>
                <w:spacing w:val="-2"/>
                <w:sz w:val="24"/>
              </w:rPr>
              <w:t>3.8.3</w:t>
            </w:r>
          </w:p>
        </w:tc>
        <w:tc>
          <w:tcPr>
            <w:tcW w:w="2849" w:type="dxa"/>
            <w:gridSpan w:val="2"/>
          </w:tcPr>
          <w:p>
            <w:pPr>
              <w:pStyle w:val="TableParagraph"/>
              <w:rPr>
                <w:sz w:val="24"/>
              </w:rPr>
            </w:pPr>
          </w:p>
          <w:p>
            <w:pPr>
              <w:pStyle w:val="TableParagraph"/>
              <w:spacing w:line="256" w:lineRule="exact"/>
              <w:ind w:left="120"/>
              <w:rPr>
                <w:sz w:val="24"/>
              </w:rPr>
            </w:pPr>
            <w:r>
              <w:rPr>
                <w:sz w:val="24"/>
              </w:rPr>
              <w:t>Hot plate</w:t>
            </w:r>
            <w:r>
              <w:rPr>
                <w:spacing w:val="-1"/>
                <w:sz w:val="24"/>
              </w:rPr>
              <w:t> </w:t>
            </w:r>
            <w:r>
              <w:rPr>
                <w:sz w:val="24"/>
              </w:rPr>
              <w:t>test in mice</w:t>
            </w:r>
            <w:r>
              <w:rPr>
                <w:spacing w:val="47"/>
                <w:sz w:val="24"/>
              </w:rPr>
              <w:t> </w:t>
            </w:r>
            <w:r>
              <w:rPr>
                <w:spacing w:val="-10"/>
                <w:sz w:val="24"/>
              </w:rPr>
              <w:t>-</w:t>
            </w:r>
          </w:p>
        </w:tc>
        <w:tc>
          <w:tcPr>
            <w:tcW w:w="877" w:type="dxa"/>
          </w:tcPr>
          <w:p>
            <w:pPr>
              <w:pStyle w:val="TableParagraph"/>
              <w:rPr>
                <w:sz w:val="24"/>
              </w:rPr>
            </w:pPr>
          </w:p>
          <w:p>
            <w:pPr>
              <w:pStyle w:val="TableParagraph"/>
              <w:spacing w:line="256" w:lineRule="exact"/>
              <w:ind w:left="151"/>
              <w:rPr>
                <w:sz w:val="24"/>
              </w:rPr>
            </w:pPr>
            <w:r>
              <w:rPr>
                <w:spacing w:val="-10"/>
                <w:sz w:val="24"/>
              </w:rPr>
              <w:t>-</w:t>
            </w:r>
          </w:p>
        </w:tc>
        <w:tc>
          <w:tcPr>
            <w:tcW w:w="527" w:type="dxa"/>
          </w:tcPr>
          <w:p>
            <w:pPr>
              <w:pStyle w:val="TableParagraph"/>
              <w:rPr>
                <w:sz w:val="24"/>
              </w:rPr>
            </w:pPr>
          </w:p>
          <w:p>
            <w:pPr>
              <w:pStyle w:val="TableParagraph"/>
              <w:spacing w:line="256" w:lineRule="exact"/>
              <w:ind w:left="-6"/>
              <w:rPr>
                <w:sz w:val="24"/>
              </w:rPr>
            </w:pPr>
            <w:r>
              <w:rPr>
                <w:spacing w:val="-10"/>
                <w:sz w:val="24"/>
              </w:rPr>
              <w:t>-</w:t>
            </w:r>
          </w:p>
        </w:tc>
        <w:tc>
          <w:tcPr>
            <w:tcW w:w="591" w:type="dxa"/>
          </w:tcPr>
          <w:p>
            <w:pPr>
              <w:pStyle w:val="TableParagraph"/>
              <w:rPr>
                <w:sz w:val="24"/>
              </w:rPr>
            </w:pPr>
          </w:p>
          <w:p>
            <w:pPr>
              <w:pStyle w:val="TableParagraph"/>
              <w:spacing w:line="256" w:lineRule="exact"/>
              <w:ind w:left="187"/>
              <w:rPr>
                <w:sz w:val="24"/>
              </w:rPr>
            </w:pPr>
            <w:r>
              <w:rPr>
                <w:spacing w:val="-10"/>
                <w:sz w:val="24"/>
              </w:rPr>
              <w:t>-</w:t>
            </w:r>
          </w:p>
        </w:tc>
        <w:tc>
          <w:tcPr>
            <w:tcW w:w="719" w:type="dxa"/>
          </w:tcPr>
          <w:p>
            <w:pPr>
              <w:pStyle w:val="TableParagraph"/>
              <w:rPr>
                <w:sz w:val="24"/>
              </w:rPr>
            </w:pPr>
          </w:p>
          <w:p>
            <w:pPr>
              <w:pStyle w:val="TableParagraph"/>
              <w:spacing w:line="256" w:lineRule="exact"/>
              <w:ind w:right="3"/>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right="5"/>
              <w:jc w:val="center"/>
              <w:rPr>
                <w:sz w:val="24"/>
              </w:rPr>
            </w:pPr>
            <w:r>
              <w:rPr>
                <w:spacing w:val="-10"/>
                <w:sz w:val="24"/>
              </w:rPr>
              <w:t>-</w:t>
            </w:r>
          </w:p>
        </w:tc>
        <w:tc>
          <w:tcPr>
            <w:tcW w:w="611" w:type="dxa"/>
          </w:tcPr>
          <w:p>
            <w:pPr>
              <w:pStyle w:val="TableParagraph"/>
              <w:rPr>
                <w:sz w:val="24"/>
              </w:rPr>
            </w:pPr>
          </w:p>
          <w:p>
            <w:pPr>
              <w:pStyle w:val="TableParagraph"/>
              <w:spacing w:line="256" w:lineRule="exact"/>
              <w:ind w:right="53"/>
              <w:jc w:val="right"/>
              <w:rPr>
                <w:sz w:val="24"/>
              </w:rPr>
            </w:pPr>
            <w:r>
              <w:rPr>
                <w:spacing w:val="-5"/>
                <w:sz w:val="24"/>
              </w:rPr>
              <w:t>60</w:t>
            </w:r>
          </w:p>
        </w:tc>
      </w:tr>
      <w:tr>
        <w:trPr>
          <w:trHeight w:val="556" w:hRule="atLeast"/>
        </w:trPr>
        <w:tc>
          <w:tcPr>
            <w:tcW w:w="650" w:type="dxa"/>
          </w:tcPr>
          <w:p>
            <w:pPr>
              <w:pStyle w:val="TableParagraph"/>
              <w:spacing w:before="4"/>
              <w:rPr>
                <w:sz w:val="24"/>
              </w:rPr>
            </w:pPr>
          </w:p>
          <w:p>
            <w:pPr>
              <w:pStyle w:val="TableParagraph"/>
              <w:spacing w:line="256" w:lineRule="exact" w:before="1"/>
              <w:ind w:left="50"/>
              <w:rPr>
                <w:b/>
                <w:sz w:val="24"/>
              </w:rPr>
            </w:pPr>
            <w:r>
              <w:rPr>
                <w:b/>
                <w:spacing w:val="-5"/>
                <w:sz w:val="24"/>
              </w:rPr>
              <w:t>3.9</w:t>
            </w:r>
          </w:p>
        </w:tc>
        <w:tc>
          <w:tcPr>
            <w:tcW w:w="4844" w:type="dxa"/>
            <w:gridSpan w:val="5"/>
          </w:tcPr>
          <w:p>
            <w:pPr>
              <w:pStyle w:val="TableParagraph"/>
              <w:spacing w:before="4"/>
              <w:rPr>
                <w:sz w:val="24"/>
              </w:rPr>
            </w:pPr>
          </w:p>
          <w:p>
            <w:pPr>
              <w:pStyle w:val="TableParagraph"/>
              <w:spacing w:line="256" w:lineRule="exact" w:before="1"/>
              <w:ind w:left="120"/>
              <w:rPr>
                <w:b/>
                <w:sz w:val="24"/>
              </w:rPr>
            </w:pPr>
            <w:r>
              <w:rPr>
                <w:b/>
                <w:sz w:val="24"/>
              </w:rPr>
              <w:t>Evaluation</w:t>
            </w:r>
            <w:r>
              <w:rPr>
                <w:b/>
                <w:spacing w:val="-2"/>
                <w:sz w:val="24"/>
              </w:rPr>
              <w:t> </w:t>
            </w:r>
            <w:r>
              <w:rPr>
                <w:b/>
                <w:sz w:val="24"/>
              </w:rPr>
              <w:t>of</w:t>
            </w:r>
            <w:r>
              <w:rPr>
                <w:b/>
                <w:spacing w:val="-2"/>
                <w:sz w:val="24"/>
              </w:rPr>
              <w:t> </w:t>
            </w:r>
            <w:r>
              <w:rPr>
                <w:b/>
                <w:sz w:val="24"/>
              </w:rPr>
              <w:t>Anti-inflammatory</w:t>
            </w:r>
            <w:r>
              <w:rPr>
                <w:b/>
                <w:spacing w:val="-1"/>
                <w:sz w:val="24"/>
              </w:rPr>
              <w:t> </w:t>
            </w:r>
            <w:r>
              <w:rPr>
                <w:b/>
                <w:spacing w:val="-2"/>
                <w:sz w:val="24"/>
              </w:rPr>
              <w:t>Activities</w:t>
            </w:r>
          </w:p>
        </w:tc>
        <w:tc>
          <w:tcPr>
            <w:tcW w:w="719" w:type="dxa"/>
          </w:tcPr>
          <w:p>
            <w:pPr>
              <w:pStyle w:val="TableParagraph"/>
              <w:spacing w:before="4"/>
              <w:rPr>
                <w:sz w:val="24"/>
              </w:rPr>
            </w:pPr>
          </w:p>
          <w:p>
            <w:pPr>
              <w:pStyle w:val="TableParagraph"/>
              <w:spacing w:line="256" w:lineRule="exact" w:before="1"/>
              <w:ind w:right="3"/>
              <w:jc w:val="center"/>
              <w:rPr>
                <w:b/>
                <w:sz w:val="24"/>
              </w:rPr>
            </w:pPr>
            <w:r>
              <w:rPr>
                <w:b/>
                <w:spacing w:val="-10"/>
                <w:sz w:val="24"/>
              </w:rPr>
              <w:t>-</w:t>
            </w:r>
          </w:p>
        </w:tc>
        <w:tc>
          <w:tcPr>
            <w:tcW w:w="721" w:type="dxa"/>
          </w:tcPr>
          <w:p>
            <w:pPr>
              <w:pStyle w:val="TableParagraph"/>
              <w:spacing w:before="4"/>
              <w:rPr>
                <w:sz w:val="24"/>
              </w:rPr>
            </w:pPr>
          </w:p>
          <w:p>
            <w:pPr>
              <w:pStyle w:val="TableParagraph"/>
              <w:spacing w:line="256" w:lineRule="exact" w:before="1"/>
              <w:ind w:left="2" w:right="5"/>
              <w:jc w:val="center"/>
              <w:rPr>
                <w:b/>
                <w:sz w:val="24"/>
              </w:rPr>
            </w:pPr>
            <w:r>
              <w:rPr>
                <w:b/>
                <w:spacing w:val="-10"/>
                <w:sz w:val="24"/>
              </w:rPr>
              <w:t>-</w:t>
            </w:r>
          </w:p>
        </w:tc>
        <w:tc>
          <w:tcPr>
            <w:tcW w:w="721" w:type="dxa"/>
          </w:tcPr>
          <w:p>
            <w:pPr>
              <w:pStyle w:val="TableParagraph"/>
              <w:spacing w:before="4"/>
              <w:rPr>
                <w:sz w:val="24"/>
              </w:rPr>
            </w:pPr>
          </w:p>
          <w:p>
            <w:pPr>
              <w:pStyle w:val="TableParagraph"/>
              <w:spacing w:line="256" w:lineRule="exact" w:before="1"/>
              <w:ind w:left="2" w:right="5"/>
              <w:jc w:val="center"/>
              <w:rPr>
                <w:b/>
                <w:sz w:val="24"/>
              </w:rPr>
            </w:pPr>
            <w:r>
              <w:rPr>
                <w:b/>
                <w:spacing w:val="-10"/>
                <w:sz w:val="24"/>
              </w:rPr>
              <w:t>-</w:t>
            </w:r>
          </w:p>
        </w:tc>
        <w:tc>
          <w:tcPr>
            <w:tcW w:w="721" w:type="dxa"/>
          </w:tcPr>
          <w:p>
            <w:pPr>
              <w:pStyle w:val="TableParagraph"/>
              <w:spacing w:before="4"/>
              <w:rPr>
                <w:sz w:val="24"/>
              </w:rPr>
            </w:pPr>
          </w:p>
          <w:p>
            <w:pPr>
              <w:pStyle w:val="TableParagraph"/>
              <w:spacing w:line="256" w:lineRule="exact" w:before="1"/>
              <w:ind w:right="5"/>
              <w:jc w:val="center"/>
              <w:rPr>
                <w:b/>
                <w:sz w:val="24"/>
              </w:rPr>
            </w:pPr>
            <w:r>
              <w:rPr>
                <w:b/>
                <w:spacing w:val="-10"/>
                <w:sz w:val="24"/>
              </w:rPr>
              <w:t>-</w:t>
            </w:r>
          </w:p>
        </w:tc>
        <w:tc>
          <w:tcPr>
            <w:tcW w:w="611" w:type="dxa"/>
          </w:tcPr>
          <w:p>
            <w:pPr>
              <w:pStyle w:val="TableParagraph"/>
              <w:spacing w:before="4"/>
              <w:rPr>
                <w:sz w:val="24"/>
              </w:rPr>
            </w:pPr>
          </w:p>
          <w:p>
            <w:pPr>
              <w:pStyle w:val="TableParagraph"/>
              <w:spacing w:line="256" w:lineRule="exact" w:before="1"/>
              <w:ind w:right="53"/>
              <w:jc w:val="right"/>
              <w:rPr>
                <w:b/>
                <w:sz w:val="24"/>
              </w:rPr>
            </w:pPr>
            <w:r>
              <w:rPr>
                <w:b/>
                <w:spacing w:val="-5"/>
                <w:sz w:val="24"/>
              </w:rPr>
              <w:t>60</w:t>
            </w:r>
          </w:p>
        </w:tc>
      </w:tr>
      <w:tr>
        <w:trPr>
          <w:trHeight w:val="547" w:hRule="atLeast"/>
        </w:trPr>
        <w:tc>
          <w:tcPr>
            <w:tcW w:w="650" w:type="dxa"/>
          </w:tcPr>
          <w:p>
            <w:pPr>
              <w:pStyle w:val="TableParagraph"/>
              <w:spacing w:line="256" w:lineRule="exact" w:before="271"/>
              <w:ind w:left="50"/>
              <w:rPr>
                <w:sz w:val="24"/>
              </w:rPr>
            </w:pPr>
            <w:r>
              <w:rPr>
                <w:spacing w:val="-2"/>
                <w:sz w:val="24"/>
              </w:rPr>
              <w:t>3.9.1</w:t>
            </w:r>
          </w:p>
        </w:tc>
        <w:tc>
          <w:tcPr>
            <w:tcW w:w="3726" w:type="dxa"/>
            <w:gridSpan w:val="3"/>
          </w:tcPr>
          <w:p>
            <w:pPr>
              <w:pStyle w:val="TableParagraph"/>
              <w:spacing w:line="256" w:lineRule="exact" w:before="271"/>
              <w:ind w:left="120" w:right="-15"/>
              <w:rPr>
                <w:sz w:val="24"/>
              </w:rPr>
            </w:pPr>
            <w:r>
              <w:rPr>
                <w:sz w:val="24"/>
              </w:rPr>
              <w:t>Acute</w:t>
            </w:r>
            <w:r>
              <w:rPr>
                <w:spacing w:val="-1"/>
                <w:sz w:val="24"/>
              </w:rPr>
              <w:t> </w:t>
            </w:r>
            <w:r>
              <w:rPr>
                <w:sz w:val="24"/>
              </w:rPr>
              <w:t>anti-inflammatory</w:t>
            </w:r>
            <w:r>
              <w:rPr>
                <w:spacing w:val="-2"/>
                <w:sz w:val="24"/>
              </w:rPr>
              <w:t> </w:t>
            </w:r>
            <w:r>
              <w:rPr>
                <w:sz w:val="24"/>
              </w:rPr>
              <w:t>study</w:t>
            </w:r>
            <w:r>
              <w:rPr>
                <w:spacing w:val="-5"/>
                <w:sz w:val="24"/>
              </w:rPr>
              <w:t> </w:t>
            </w:r>
            <w:r>
              <w:rPr>
                <w:sz w:val="24"/>
              </w:rPr>
              <w:t>in</w:t>
            </w:r>
            <w:r>
              <w:rPr>
                <w:spacing w:val="1"/>
                <w:sz w:val="24"/>
              </w:rPr>
              <w:t> </w:t>
            </w:r>
            <w:r>
              <w:rPr>
                <w:spacing w:val="-4"/>
                <w:sz w:val="24"/>
              </w:rPr>
              <w:t>rats</w:t>
            </w:r>
          </w:p>
        </w:tc>
        <w:tc>
          <w:tcPr>
            <w:tcW w:w="1118" w:type="dxa"/>
            <w:gridSpan w:val="2"/>
          </w:tcPr>
          <w:p>
            <w:pPr>
              <w:pStyle w:val="TableParagraph"/>
              <w:spacing w:line="256" w:lineRule="exact" w:before="271"/>
              <w:ind w:left="715"/>
              <w:rPr>
                <w:sz w:val="24"/>
              </w:rPr>
            </w:pPr>
            <w:r>
              <w:rPr>
                <w:spacing w:val="-10"/>
                <w:sz w:val="24"/>
              </w:rPr>
              <w:t>-</w:t>
            </w:r>
          </w:p>
        </w:tc>
        <w:tc>
          <w:tcPr>
            <w:tcW w:w="719" w:type="dxa"/>
          </w:tcPr>
          <w:p>
            <w:pPr>
              <w:pStyle w:val="TableParagraph"/>
              <w:spacing w:line="256" w:lineRule="exact" w:before="271"/>
              <w:ind w:right="3"/>
              <w:jc w:val="center"/>
              <w:rPr>
                <w:sz w:val="24"/>
              </w:rPr>
            </w:pPr>
            <w:r>
              <w:rPr>
                <w:spacing w:val="-10"/>
                <w:sz w:val="24"/>
              </w:rPr>
              <w:t>-</w:t>
            </w:r>
          </w:p>
        </w:tc>
        <w:tc>
          <w:tcPr>
            <w:tcW w:w="721" w:type="dxa"/>
          </w:tcPr>
          <w:p>
            <w:pPr>
              <w:pStyle w:val="TableParagraph"/>
              <w:spacing w:line="256" w:lineRule="exact" w:before="271"/>
              <w:ind w:left="2" w:right="5"/>
              <w:jc w:val="center"/>
              <w:rPr>
                <w:sz w:val="24"/>
              </w:rPr>
            </w:pPr>
            <w:r>
              <w:rPr>
                <w:spacing w:val="-10"/>
                <w:sz w:val="24"/>
              </w:rPr>
              <w:t>-</w:t>
            </w:r>
          </w:p>
        </w:tc>
        <w:tc>
          <w:tcPr>
            <w:tcW w:w="721" w:type="dxa"/>
          </w:tcPr>
          <w:p>
            <w:pPr>
              <w:pStyle w:val="TableParagraph"/>
              <w:spacing w:line="256" w:lineRule="exact" w:before="271"/>
              <w:ind w:left="2" w:right="5"/>
              <w:jc w:val="center"/>
              <w:rPr>
                <w:sz w:val="24"/>
              </w:rPr>
            </w:pPr>
            <w:r>
              <w:rPr>
                <w:spacing w:val="-10"/>
                <w:sz w:val="24"/>
              </w:rPr>
              <w:t>-</w:t>
            </w:r>
          </w:p>
        </w:tc>
        <w:tc>
          <w:tcPr>
            <w:tcW w:w="721" w:type="dxa"/>
          </w:tcPr>
          <w:p>
            <w:pPr>
              <w:pStyle w:val="TableParagraph"/>
              <w:spacing w:line="256" w:lineRule="exact" w:before="271"/>
              <w:ind w:right="5"/>
              <w:jc w:val="center"/>
              <w:rPr>
                <w:sz w:val="24"/>
              </w:rPr>
            </w:pPr>
            <w:r>
              <w:rPr>
                <w:spacing w:val="-10"/>
                <w:sz w:val="24"/>
              </w:rPr>
              <w:t>-</w:t>
            </w:r>
          </w:p>
        </w:tc>
        <w:tc>
          <w:tcPr>
            <w:tcW w:w="611" w:type="dxa"/>
          </w:tcPr>
          <w:p>
            <w:pPr>
              <w:pStyle w:val="TableParagraph"/>
              <w:spacing w:line="256" w:lineRule="exact" w:before="271"/>
              <w:ind w:right="53"/>
              <w:jc w:val="right"/>
              <w:rPr>
                <w:sz w:val="24"/>
              </w:rPr>
            </w:pPr>
            <w:r>
              <w:rPr>
                <w:spacing w:val="-5"/>
                <w:sz w:val="24"/>
              </w:rPr>
              <w:t>60</w:t>
            </w:r>
          </w:p>
        </w:tc>
      </w:tr>
      <w:tr>
        <w:trPr>
          <w:trHeight w:val="551" w:hRule="atLeast"/>
        </w:trPr>
        <w:tc>
          <w:tcPr>
            <w:tcW w:w="650" w:type="dxa"/>
          </w:tcPr>
          <w:p>
            <w:pPr>
              <w:pStyle w:val="TableParagraph"/>
              <w:rPr>
                <w:sz w:val="24"/>
              </w:rPr>
            </w:pPr>
          </w:p>
          <w:p>
            <w:pPr>
              <w:pStyle w:val="TableParagraph"/>
              <w:spacing w:line="256" w:lineRule="exact"/>
              <w:ind w:left="50"/>
              <w:rPr>
                <w:sz w:val="24"/>
              </w:rPr>
            </w:pPr>
            <w:r>
              <w:rPr>
                <w:spacing w:val="-2"/>
                <w:sz w:val="24"/>
              </w:rPr>
              <w:t>3.9.2</w:t>
            </w:r>
          </w:p>
        </w:tc>
        <w:tc>
          <w:tcPr>
            <w:tcW w:w="4844" w:type="dxa"/>
            <w:gridSpan w:val="5"/>
          </w:tcPr>
          <w:p>
            <w:pPr>
              <w:pStyle w:val="TableParagraph"/>
              <w:rPr>
                <w:sz w:val="24"/>
              </w:rPr>
            </w:pPr>
          </w:p>
          <w:p>
            <w:pPr>
              <w:pStyle w:val="TableParagraph"/>
              <w:spacing w:line="256" w:lineRule="exact"/>
              <w:ind w:left="120"/>
              <w:rPr>
                <w:sz w:val="24"/>
              </w:rPr>
            </w:pPr>
            <w:r>
              <w:rPr>
                <w:sz w:val="24"/>
              </w:rPr>
              <w:t>Sub-acute</w:t>
            </w:r>
            <w:r>
              <w:rPr>
                <w:spacing w:val="-2"/>
                <w:sz w:val="24"/>
              </w:rPr>
              <w:t> </w:t>
            </w:r>
            <w:r>
              <w:rPr>
                <w:sz w:val="24"/>
              </w:rPr>
              <w:t>anti-inflammatory</w:t>
            </w:r>
            <w:r>
              <w:rPr>
                <w:spacing w:val="-5"/>
                <w:sz w:val="24"/>
              </w:rPr>
              <w:t> </w:t>
            </w:r>
            <w:r>
              <w:rPr>
                <w:sz w:val="24"/>
              </w:rPr>
              <w:t>studies</w:t>
            </w:r>
            <w:r>
              <w:rPr>
                <w:spacing w:val="-1"/>
                <w:sz w:val="24"/>
              </w:rPr>
              <w:t> </w:t>
            </w:r>
            <w:r>
              <w:rPr>
                <w:sz w:val="24"/>
              </w:rPr>
              <w:t>in rats</w:t>
            </w:r>
            <w:r>
              <w:rPr>
                <w:spacing w:val="27"/>
                <w:sz w:val="24"/>
              </w:rPr>
              <w:t>  </w:t>
            </w:r>
            <w:r>
              <w:rPr>
                <w:spacing w:val="-10"/>
                <w:sz w:val="24"/>
              </w:rPr>
              <w:t>-</w:t>
            </w:r>
          </w:p>
        </w:tc>
        <w:tc>
          <w:tcPr>
            <w:tcW w:w="719" w:type="dxa"/>
          </w:tcPr>
          <w:p>
            <w:pPr>
              <w:pStyle w:val="TableParagraph"/>
              <w:rPr>
                <w:sz w:val="24"/>
              </w:rPr>
            </w:pPr>
          </w:p>
          <w:p>
            <w:pPr>
              <w:pStyle w:val="TableParagraph"/>
              <w:spacing w:line="256" w:lineRule="exact"/>
              <w:ind w:right="3"/>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left="2" w:right="5"/>
              <w:jc w:val="center"/>
              <w:rPr>
                <w:sz w:val="24"/>
              </w:rPr>
            </w:pPr>
            <w:r>
              <w:rPr>
                <w:spacing w:val="-10"/>
                <w:sz w:val="24"/>
              </w:rPr>
              <w:t>-</w:t>
            </w:r>
          </w:p>
        </w:tc>
        <w:tc>
          <w:tcPr>
            <w:tcW w:w="721" w:type="dxa"/>
          </w:tcPr>
          <w:p>
            <w:pPr>
              <w:pStyle w:val="TableParagraph"/>
              <w:rPr>
                <w:sz w:val="24"/>
              </w:rPr>
            </w:pPr>
          </w:p>
          <w:p>
            <w:pPr>
              <w:pStyle w:val="TableParagraph"/>
              <w:spacing w:line="256" w:lineRule="exact"/>
              <w:ind w:right="5"/>
              <w:jc w:val="center"/>
              <w:rPr>
                <w:sz w:val="24"/>
              </w:rPr>
            </w:pPr>
            <w:r>
              <w:rPr>
                <w:spacing w:val="-10"/>
                <w:sz w:val="24"/>
              </w:rPr>
              <w:t>-</w:t>
            </w:r>
          </w:p>
        </w:tc>
        <w:tc>
          <w:tcPr>
            <w:tcW w:w="611" w:type="dxa"/>
          </w:tcPr>
          <w:p>
            <w:pPr>
              <w:pStyle w:val="TableParagraph"/>
              <w:rPr>
                <w:sz w:val="24"/>
              </w:rPr>
            </w:pPr>
          </w:p>
          <w:p>
            <w:pPr>
              <w:pStyle w:val="TableParagraph"/>
              <w:spacing w:line="256" w:lineRule="exact"/>
              <w:ind w:right="53"/>
              <w:jc w:val="right"/>
              <w:rPr>
                <w:sz w:val="24"/>
              </w:rPr>
            </w:pPr>
            <w:r>
              <w:rPr>
                <w:spacing w:val="-5"/>
                <w:sz w:val="24"/>
              </w:rPr>
              <w:t>61</w:t>
            </w:r>
          </w:p>
        </w:tc>
      </w:tr>
    </w:tbl>
    <w:p>
      <w:pPr>
        <w:pStyle w:val="BodyText"/>
        <w:spacing w:before="29"/>
      </w:pPr>
    </w:p>
    <w:p>
      <w:pPr>
        <w:pStyle w:val="BodyText"/>
        <w:tabs>
          <w:tab w:pos="1016" w:val="left" w:leader="none"/>
        </w:tabs>
        <w:ind w:left="296"/>
      </w:pPr>
      <w:r>
        <w:rPr>
          <w:spacing w:val="-2"/>
        </w:rPr>
        <w:t>3.9.3</w:t>
      </w:r>
      <w:r>
        <w:rPr/>
        <w:tab/>
        <w:t>Investigating</w:t>
      </w:r>
      <w:r>
        <w:rPr>
          <w:spacing w:val="-6"/>
        </w:rPr>
        <w:t> </w:t>
      </w:r>
      <w:r>
        <w:rPr/>
        <w:t>the involvement of</w:t>
      </w:r>
      <w:r>
        <w:rPr>
          <w:spacing w:val="-2"/>
        </w:rPr>
        <w:t> </w:t>
      </w:r>
      <w:r>
        <w:rPr/>
        <w:t>inflammatory</w:t>
      </w:r>
      <w:r>
        <w:rPr>
          <w:spacing w:val="-5"/>
        </w:rPr>
        <w:t> </w:t>
      </w:r>
      <w:r>
        <w:rPr/>
        <w:t>cytokines in </w:t>
      </w:r>
      <w:r>
        <w:rPr>
          <w:spacing w:val="-5"/>
        </w:rPr>
        <w:t>the</w:t>
      </w:r>
    </w:p>
    <w:p>
      <w:pPr>
        <w:tabs>
          <w:tab w:pos="6777" w:val="left" w:leader="none"/>
          <w:tab w:pos="7497" w:val="left" w:leader="none"/>
          <w:tab w:pos="8217" w:val="left" w:leader="none"/>
          <w:tab w:pos="8937" w:val="left" w:leader="none"/>
        </w:tabs>
        <w:spacing w:before="0"/>
        <w:ind w:left="1016" w:right="0" w:firstLine="0"/>
        <w:jc w:val="left"/>
        <w:rPr>
          <w:sz w:val="24"/>
        </w:rPr>
      </w:pPr>
      <w:r>
        <w:rPr>
          <w:sz w:val="24"/>
        </w:rPr>
        <w:t>anti-inflammatory</w:t>
      </w:r>
      <w:r>
        <w:rPr>
          <w:spacing w:val="-5"/>
          <w:sz w:val="24"/>
        </w:rPr>
        <w:t> </w:t>
      </w:r>
      <w:r>
        <w:rPr>
          <w:sz w:val="24"/>
        </w:rPr>
        <w:t>activities</w:t>
      </w:r>
      <w:r>
        <w:rPr>
          <w:spacing w:val="1"/>
          <w:sz w:val="24"/>
        </w:rPr>
        <w:t> </w:t>
      </w:r>
      <w:r>
        <w:rPr>
          <w:sz w:val="24"/>
        </w:rPr>
        <w:t>of</w:t>
      </w:r>
      <w:r>
        <w:rPr>
          <w:spacing w:val="1"/>
          <w:sz w:val="24"/>
        </w:rPr>
        <w:t> </w:t>
      </w:r>
      <w:r>
        <w:rPr>
          <w:i/>
          <w:sz w:val="24"/>
        </w:rPr>
        <w:t>Olax subscorpioidea</w:t>
      </w:r>
      <w:r>
        <w:rPr>
          <w:i/>
          <w:spacing w:val="-6"/>
          <w:sz w:val="24"/>
        </w:rPr>
        <w:t> </w:t>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spacing w:val="-5"/>
          <w:sz w:val="24"/>
        </w:rPr>
        <w:t>62</w:t>
      </w:r>
    </w:p>
    <w:p>
      <w:pPr>
        <w:pStyle w:val="ListParagraph"/>
        <w:numPr>
          <w:ilvl w:val="1"/>
          <w:numId w:val="4"/>
        </w:numPr>
        <w:tabs>
          <w:tab w:pos="1016" w:val="left" w:leader="none"/>
          <w:tab w:pos="6777" w:val="left" w:leader="none"/>
          <w:tab w:pos="7497" w:val="left" w:leader="none"/>
          <w:tab w:pos="8217" w:val="left" w:leader="none"/>
          <w:tab w:pos="8937" w:val="left" w:leader="none"/>
        </w:tabs>
        <w:spacing w:line="240" w:lineRule="auto" w:before="281" w:after="0"/>
        <w:ind w:left="1016" w:right="0" w:hanging="720"/>
        <w:jc w:val="left"/>
        <w:rPr>
          <w:b/>
          <w:sz w:val="24"/>
        </w:rPr>
      </w:pPr>
      <w:hyperlink w:history="true" w:anchor="_TOC_250014">
        <w:r>
          <w:rPr>
            <w:b/>
            <w:sz w:val="24"/>
          </w:rPr>
          <w:t>Investigation</w:t>
        </w:r>
        <w:r>
          <w:rPr>
            <w:b/>
            <w:spacing w:val="-1"/>
            <w:sz w:val="24"/>
          </w:rPr>
          <w:t> </w:t>
        </w:r>
        <w:r>
          <w:rPr>
            <w:b/>
            <w:sz w:val="24"/>
          </w:rPr>
          <w:t>of</w:t>
        </w:r>
        <w:r>
          <w:rPr>
            <w:b/>
            <w:spacing w:val="-1"/>
            <w:sz w:val="24"/>
          </w:rPr>
          <w:t> </w:t>
        </w:r>
        <w:r>
          <w:rPr>
            <w:b/>
            <w:sz w:val="24"/>
          </w:rPr>
          <w:t>Mechanisms</w:t>
        </w:r>
        <w:r>
          <w:rPr>
            <w:b/>
            <w:spacing w:val="-2"/>
            <w:sz w:val="24"/>
          </w:rPr>
          <w:t> </w:t>
        </w:r>
        <w:r>
          <w:rPr>
            <w:b/>
            <w:sz w:val="24"/>
          </w:rPr>
          <w:t>of</w:t>
        </w:r>
        <w:r>
          <w:rPr>
            <w:b/>
            <w:spacing w:val="-1"/>
            <w:sz w:val="24"/>
          </w:rPr>
          <w:t> </w:t>
        </w:r>
        <w:r>
          <w:rPr>
            <w:b/>
            <w:sz w:val="24"/>
          </w:rPr>
          <w:t>Analgesic</w:t>
        </w:r>
        <w:r>
          <w:rPr>
            <w:b/>
            <w:spacing w:val="-1"/>
            <w:sz w:val="24"/>
          </w:rPr>
          <w:t> </w:t>
        </w:r>
        <w:r>
          <w:rPr>
            <w:b/>
            <w:spacing w:val="-2"/>
            <w:sz w:val="24"/>
          </w:rPr>
          <w:t>Activities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62</w:t>
        </w:r>
      </w:hyperlink>
    </w:p>
    <w:p>
      <w:pPr>
        <w:pStyle w:val="ListParagraph"/>
        <w:numPr>
          <w:ilvl w:val="1"/>
          <w:numId w:val="4"/>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spacing w:line="240" w:lineRule="auto" w:before="276" w:after="0"/>
        <w:ind w:left="1016" w:right="0" w:hanging="720"/>
        <w:jc w:val="left"/>
        <w:rPr>
          <w:b/>
          <w:sz w:val="24"/>
        </w:rPr>
      </w:pPr>
      <w:hyperlink w:history="true" w:anchor="_TOC_250013">
        <w:r>
          <w:rPr>
            <w:b/>
            <w:sz w:val="24"/>
          </w:rPr>
          <w:t>Statistical</w:t>
        </w:r>
        <w:r>
          <w:rPr>
            <w:b/>
            <w:spacing w:val="-2"/>
            <w:sz w:val="24"/>
          </w:rPr>
          <w:t> Analysis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64</w:t>
        </w:r>
      </w:hyperlink>
    </w:p>
    <w:p>
      <w:pPr>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spacing w:before="277"/>
        <w:ind w:left="296" w:right="0" w:firstLine="0"/>
        <w:jc w:val="left"/>
        <w:rPr>
          <w:b/>
          <w:sz w:val="24"/>
        </w:rPr>
      </w:pPr>
      <w:hyperlink w:history="true" w:anchor="_TOC_250012">
        <w:r>
          <w:rPr>
            <w:b/>
            <w:sz w:val="24"/>
          </w:rPr>
          <w:t>CHAPTER</w:t>
        </w:r>
        <w:r>
          <w:rPr>
            <w:b/>
            <w:spacing w:val="-5"/>
            <w:sz w:val="24"/>
          </w:rPr>
          <w:t> </w:t>
        </w:r>
        <w:r>
          <w:rPr>
            <w:b/>
            <w:spacing w:val="-4"/>
            <w:sz w:val="24"/>
          </w:rPr>
          <w:t>FOUR</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65</w:t>
        </w:r>
      </w:hyperlink>
    </w:p>
    <w:p>
      <w:pPr>
        <w:pStyle w:val="ListParagraph"/>
        <w:numPr>
          <w:ilvl w:val="1"/>
          <w:numId w:val="5"/>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spacing w:line="240" w:lineRule="auto" w:before="276" w:after="0"/>
        <w:ind w:left="1016" w:right="0" w:hanging="720"/>
        <w:jc w:val="left"/>
        <w:rPr>
          <w:b/>
          <w:sz w:val="24"/>
        </w:rPr>
      </w:pPr>
      <w:hyperlink w:history="true" w:anchor="_TOC_250011">
        <w:r>
          <w:rPr>
            <w:b/>
            <w:spacing w:val="-2"/>
            <w:sz w:val="24"/>
          </w:rPr>
          <w:t>RESULTS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65</w:t>
        </w:r>
      </w:hyperlink>
    </w:p>
    <w:p>
      <w:pPr>
        <w:pStyle w:val="ListParagraph"/>
        <w:numPr>
          <w:ilvl w:val="1"/>
          <w:numId w:val="5"/>
        </w:numPr>
        <w:tabs>
          <w:tab w:pos="1016" w:val="left" w:leader="none"/>
          <w:tab w:pos="6777" w:val="left" w:leader="none"/>
          <w:tab w:pos="7497" w:val="left" w:leader="none"/>
          <w:tab w:pos="8217" w:val="left" w:leader="none"/>
          <w:tab w:pos="8937" w:val="left" w:leader="none"/>
        </w:tabs>
        <w:spacing w:line="240" w:lineRule="auto" w:before="276" w:after="0"/>
        <w:ind w:left="1016" w:right="0" w:hanging="720"/>
        <w:jc w:val="left"/>
        <w:rPr>
          <w:b/>
          <w:sz w:val="24"/>
        </w:rPr>
      </w:pPr>
      <w:r>
        <w:rPr>
          <w:b/>
          <w:sz w:val="24"/>
        </w:rPr>
        <w:t>Percentage</w:t>
      </w:r>
      <w:r>
        <w:rPr>
          <w:b/>
          <w:spacing w:val="-4"/>
          <w:sz w:val="24"/>
        </w:rPr>
        <w:t> </w:t>
      </w:r>
      <w:r>
        <w:rPr>
          <w:b/>
          <w:sz w:val="24"/>
        </w:rPr>
        <w:t>Yield of the</w:t>
      </w:r>
      <w:r>
        <w:rPr>
          <w:b/>
          <w:spacing w:val="-3"/>
          <w:sz w:val="24"/>
        </w:rPr>
        <w:t> </w:t>
      </w:r>
      <w:r>
        <w:rPr>
          <w:b/>
          <w:sz w:val="24"/>
        </w:rPr>
        <w:t>Leaf Extract</w:t>
      </w:r>
      <w:r>
        <w:rPr>
          <w:b/>
          <w:spacing w:val="-1"/>
          <w:sz w:val="24"/>
        </w:rPr>
        <w:t> </w:t>
      </w:r>
      <w:r>
        <w:rPr>
          <w:b/>
          <w:sz w:val="24"/>
        </w:rPr>
        <w:t>and</w:t>
      </w:r>
      <w:r>
        <w:rPr>
          <w:b/>
          <w:spacing w:val="-1"/>
          <w:sz w:val="24"/>
        </w:rPr>
        <w:t> </w:t>
      </w:r>
      <w:r>
        <w:rPr>
          <w:b/>
          <w:spacing w:val="-2"/>
          <w:sz w:val="24"/>
        </w:rPr>
        <w:t>Fractions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65</w:t>
      </w:r>
    </w:p>
    <w:p>
      <w:pPr>
        <w:pStyle w:val="ListParagraph"/>
        <w:numPr>
          <w:ilvl w:val="1"/>
          <w:numId w:val="5"/>
        </w:numPr>
        <w:tabs>
          <w:tab w:pos="1016" w:val="left" w:leader="none"/>
          <w:tab w:pos="4616" w:val="left" w:leader="none"/>
          <w:tab w:pos="5337" w:val="left" w:leader="none"/>
          <w:tab w:pos="6057" w:val="left" w:leader="none"/>
          <w:tab w:pos="6777" w:val="left" w:leader="none"/>
          <w:tab w:pos="7497" w:val="left" w:leader="none"/>
          <w:tab w:pos="8217" w:val="left" w:leader="none"/>
          <w:tab w:pos="8937" w:val="left" w:leader="none"/>
        </w:tabs>
        <w:spacing w:line="240" w:lineRule="auto" w:before="276" w:after="0"/>
        <w:ind w:left="1016" w:right="0" w:hanging="720"/>
        <w:jc w:val="left"/>
        <w:rPr>
          <w:b/>
          <w:sz w:val="24"/>
        </w:rPr>
      </w:pPr>
      <w:hyperlink w:history="true" w:anchor="_TOC_250010">
        <w:r>
          <w:rPr>
            <w:b/>
            <w:sz w:val="24"/>
          </w:rPr>
          <w:t>Phytochemical</w:t>
        </w:r>
        <w:r>
          <w:rPr>
            <w:b/>
            <w:spacing w:val="-4"/>
            <w:sz w:val="24"/>
          </w:rPr>
          <w:t> </w:t>
        </w:r>
        <w:r>
          <w:rPr>
            <w:b/>
            <w:spacing w:val="-2"/>
            <w:sz w:val="24"/>
          </w:rPr>
          <w:t>Constituents-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67</w:t>
        </w:r>
      </w:hyperlink>
    </w:p>
    <w:p>
      <w:pPr>
        <w:pStyle w:val="ListParagraph"/>
        <w:numPr>
          <w:ilvl w:val="1"/>
          <w:numId w:val="5"/>
        </w:numPr>
        <w:tabs>
          <w:tab w:pos="101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spacing w:line="240" w:lineRule="auto" w:before="276" w:after="0"/>
        <w:ind w:left="1016" w:right="0" w:hanging="720"/>
        <w:jc w:val="left"/>
        <w:rPr>
          <w:b/>
          <w:sz w:val="24"/>
        </w:rPr>
      </w:pPr>
      <w:hyperlink w:history="true" w:anchor="_TOC_250009">
        <w:r>
          <w:rPr>
            <w:b/>
            <w:sz w:val="24"/>
          </w:rPr>
          <w:t>Median Lethal</w:t>
        </w:r>
        <w:r>
          <w:rPr>
            <w:b/>
            <w:spacing w:val="-1"/>
            <w:sz w:val="24"/>
          </w:rPr>
          <w:t> </w:t>
        </w:r>
        <w:r>
          <w:rPr>
            <w:b/>
            <w:sz w:val="24"/>
          </w:rPr>
          <w:t>Dose</w:t>
        </w:r>
        <w:r>
          <w:rPr>
            <w:b/>
            <w:spacing w:val="33"/>
            <w:sz w:val="24"/>
          </w:rPr>
          <w:t> </w:t>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69</w:t>
        </w:r>
      </w:hyperlink>
    </w:p>
    <w:p>
      <w:pPr>
        <w:spacing w:after="0" w:line="240" w:lineRule="auto"/>
        <w:jc w:val="left"/>
        <w:rPr>
          <w:sz w:val="24"/>
        </w:rPr>
        <w:sectPr>
          <w:pgSz w:w="12240" w:h="15840"/>
          <w:pgMar w:header="0" w:footer="1142" w:top="1420" w:bottom="1340" w:left="1720" w:right="40"/>
        </w:sectPr>
      </w:pPr>
    </w:p>
    <w:p>
      <w:pPr>
        <w:pStyle w:val="ListParagraph"/>
        <w:numPr>
          <w:ilvl w:val="1"/>
          <w:numId w:val="5"/>
        </w:numPr>
        <w:tabs>
          <w:tab w:pos="1016" w:val="left" w:leader="none"/>
          <w:tab w:pos="6057" w:val="left" w:leader="none"/>
          <w:tab w:pos="6777" w:val="left" w:leader="none"/>
          <w:tab w:pos="7497" w:val="left" w:leader="none"/>
          <w:tab w:pos="8217" w:val="left" w:leader="none"/>
          <w:tab w:pos="9177" w:val="right" w:leader="none"/>
        </w:tabs>
        <w:spacing w:line="240" w:lineRule="auto" w:before="76" w:after="0"/>
        <w:ind w:left="1016" w:right="0" w:hanging="720"/>
        <w:jc w:val="left"/>
        <w:rPr>
          <w:b/>
          <w:sz w:val="24"/>
        </w:rPr>
      </w:pPr>
      <w:r>
        <w:rPr>
          <w:b/>
          <w:sz w:val="24"/>
        </w:rPr>
        <w:t>Analgesic</w:t>
      </w:r>
      <w:r>
        <w:rPr>
          <w:b/>
          <w:spacing w:val="-1"/>
          <w:sz w:val="24"/>
        </w:rPr>
        <w:t> </w:t>
      </w:r>
      <w:r>
        <w:rPr>
          <w:b/>
          <w:sz w:val="24"/>
        </w:rPr>
        <w:t>Activities</w:t>
      </w:r>
      <w:r>
        <w:rPr>
          <w:b/>
          <w:spacing w:val="-1"/>
          <w:sz w:val="24"/>
        </w:rPr>
        <w:t> </w:t>
      </w:r>
      <w:r>
        <w:rPr>
          <w:b/>
          <w:sz w:val="24"/>
        </w:rPr>
        <w:t>of</w:t>
      </w:r>
      <w:r>
        <w:rPr>
          <w:b/>
          <w:spacing w:val="1"/>
          <w:sz w:val="24"/>
        </w:rPr>
        <w:t> </w:t>
      </w:r>
      <w:r>
        <w:rPr>
          <w:b/>
          <w:i/>
          <w:sz w:val="24"/>
        </w:rPr>
        <w:t>Olax</w:t>
      </w:r>
      <w:r>
        <w:rPr>
          <w:b/>
          <w:i/>
          <w:spacing w:val="-1"/>
          <w:sz w:val="24"/>
        </w:rPr>
        <w:t> </w:t>
      </w:r>
      <w:r>
        <w:rPr>
          <w:b/>
          <w:i/>
          <w:spacing w:val="-2"/>
          <w:sz w:val="24"/>
        </w:rPr>
        <w:t>subscorpioidea</w:t>
      </w:r>
      <w:r>
        <w:rPr>
          <w:b/>
          <w:i/>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70</w:t>
      </w:r>
    </w:p>
    <w:p>
      <w:pPr>
        <w:pStyle w:val="ListParagraph"/>
        <w:numPr>
          <w:ilvl w:val="2"/>
          <w:numId w:val="5"/>
        </w:numPr>
        <w:tabs>
          <w:tab w:pos="1016" w:val="left" w:leader="none"/>
          <w:tab w:pos="8217" w:val="left" w:leader="none"/>
          <w:tab w:pos="9177" w:val="right" w:leader="none"/>
        </w:tabs>
        <w:spacing w:line="240" w:lineRule="auto" w:before="272" w:after="0"/>
        <w:ind w:left="1016" w:right="0" w:hanging="720"/>
        <w:jc w:val="left"/>
        <w:rPr>
          <w:sz w:val="24"/>
        </w:rPr>
      </w:pPr>
      <w:r>
        <w:rPr>
          <w:sz w:val="24"/>
        </w:rPr>
        <w:t>Effect</w:t>
      </w:r>
      <w:r>
        <w:rPr>
          <w:spacing w:val="-1"/>
          <w:sz w:val="24"/>
        </w:rPr>
        <w:t> </w:t>
      </w:r>
      <w:r>
        <w:rPr>
          <w:sz w:val="24"/>
        </w:rPr>
        <w:t>of</w:t>
      </w:r>
      <w:r>
        <w:rPr>
          <w:spacing w:val="-1"/>
          <w:sz w:val="24"/>
        </w:rPr>
        <w:t> </w:t>
      </w:r>
      <w:r>
        <w:rPr>
          <w:i/>
          <w:sz w:val="24"/>
        </w:rPr>
        <w:t>Olax</w:t>
      </w:r>
      <w:r>
        <w:rPr>
          <w:i/>
          <w:spacing w:val="-2"/>
          <w:sz w:val="24"/>
        </w:rPr>
        <w:t> </w:t>
      </w:r>
      <w:r>
        <w:rPr>
          <w:i/>
          <w:sz w:val="24"/>
        </w:rPr>
        <w:t>subscorpioidea </w:t>
      </w:r>
      <w:r>
        <w:rPr>
          <w:sz w:val="24"/>
        </w:rPr>
        <w:t>on</w:t>
      </w:r>
      <w:r>
        <w:rPr>
          <w:spacing w:val="-1"/>
          <w:sz w:val="24"/>
        </w:rPr>
        <w:t> </w:t>
      </w:r>
      <w:r>
        <w:rPr>
          <w:sz w:val="24"/>
        </w:rPr>
        <w:t>acetic acid induced</w:t>
      </w:r>
      <w:r>
        <w:rPr>
          <w:spacing w:val="-1"/>
          <w:sz w:val="24"/>
        </w:rPr>
        <w:t> </w:t>
      </w:r>
      <w:r>
        <w:rPr>
          <w:sz w:val="24"/>
        </w:rPr>
        <w:t>writhing</w:t>
      </w:r>
      <w:r>
        <w:rPr>
          <w:spacing w:val="-3"/>
          <w:sz w:val="24"/>
        </w:rPr>
        <w:t> </w:t>
      </w:r>
      <w:r>
        <w:rPr>
          <w:sz w:val="24"/>
        </w:rPr>
        <w:t>in </w:t>
      </w:r>
      <w:r>
        <w:rPr>
          <w:spacing w:val="-4"/>
          <w:sz w:val="24"/>
        </w:rPr>
        <w:t>mice</w:t>
      </w:r>
      <w:r>
        <w:rPr>
          <w:sz w:val="24"/>
        </w:rPr>
        <w:tab/>
      </w:r>
      <w:r>
        <w:rPr>
          <w:spacing w:val="-10"/>
          <w:sz w:val="24"/>
        </w:rPr>
        <w:t>-</w:t>
      </w:r>
      <w:r>
        <w:rPr>
          <w:sz w:val="24"/>
        </w:rPr>
        <w:tab/>
      </w:r>
      <w:r>
        <w:rPr>
          <w:spacing w:val="-5"/>
          <w:sz w:val="24"/>
        </w:rPr>
        <w:t>70</w:t>
      </w:r>
    </w:p>
    <w:p>
      <w:pPr>
        <w:pStyle w:val="ListParagraph"/>
        <w:numPr>
          <w:ilvl w:val="2"/>
          <w:numId w:val="5"/>
        </w:numPr>
        <w:tabs>
          <w:tab w:pos="1016" w:val="left" w:leader="none"/>
          <w:tab w:pos="8217" w:val="left" w:leader="none"/>
          <w:tab w:pos="9177" w:val="right" w:leader="none"/>
        </w:tabs>
        <w:spacing w:line="240" w:lineRule="auto" w:before="276" w:after="0"/>
        <w:ind w:left="1016" w:right="0" w:hanging="720"/>
        <w:jc w:val="left"/>
        <w:rPr>
          <w:sz w:val="24"/>
        </w:rPr>
      </w:pPr>
      <w:r>
        <w:rPr>
          <w:sz w:val="24"/>
        </w:rPr>
        <w:t>Effect</w:t>
      </w:r>
      <w:r>
        <w:rPr>
          <w:spacing w:val="-1"/>
          <w:sz w:val="24"/>
        </w:rPr>
        <w:t> </w:t>
      </w:r>
      <w:r>
        <w:rPr>
          <w:sz w:val="24"/>
        </w:rPr>
        <w:t>of</w:t>
      </w:r>
      <w:r>
        <w:rPr>
          <w:spacing w:val="-1"/>
          <w:sz w:val="24"/>
        </w:rPr>
        <w:t> </w:t>
      </w:r>
      <w:r>
        <w:rPr>
          <w:i/>
          <w:sz w:val="24"/>
        </w:rPr>
        <w:t>Olax</w:t>
      </w:r>
      <w:r>
        <w:rPr>
          <w:i/>
          <w:spacing w:val="-2"/>
          <w:sz w:val="24"/>
        </w:rPr>
        <w:t> </w:t>
      </w:r>
      <w:r>
        <w:rPr>
          <w:i/>
          <w:sz w:val="24"/>
        </w:rPr>
        <w:t>subscorpioidea </w:t>
      </w:r>
      <w:r>
        <w:rPr>
          <w:sz w:val="24"/>
        </w:rPr>
        <w:t>on</w:t>
      </w:r>
      <w:r>
        <w:rPr>
          <w:spacing w:val="-1"/>
          <w:sz w:val="24"/>
        </w:rPr>
        <w:t> </w:t>
      </w:r>
      <w:r>
        <w:rPr>
          <w:sz w:val="24"/>
        </w:rPr>
        <w:t>formalin induced</w:t>
      </w:r>
      <w:r>
        <w:rPr>
          <w:spacing w:val="-1"/>
          <w:sz w:val="24"/>
        </w:rPr>
        <w:t> </w:t>
      </w:r>
      <w:r>
        <w:rPr>
          <w:sz w:val="24"/>
        </w:rPr>
        <w:t>pain test</w:t>
      </w:r>
      <w:r>
        <w:rPr>
          <w:spacing w:val="-1"/>
          <w:sz w:val="24"/>
        </w:rPr>
        <w:t> </w:t>
      </w:r>
      <w:r>
        <w:rPr>
          <w:sz w:val="24"/>
        </w:rPr>
        <w:t>in </w:t>
      </w:r>
      <w:r>
        <w:rPr>
          <w:spacing w:val="-4"/>
          <w:sz w:val="24"/>
        </w:rPr>
        <w:t>mice</w:t>
      </w:r>
      <w:r>
        <w:rPr>
          <w:sz w:val="24"/>
        </w:rPr>
        <w:tab/>
      </w:r>
      <w:r>
        <w:rPr>
          <w:spacing w:val="-10"/>
          <w:sz w:val="24"/>
        </w:rPr>
        <w:t>-</w:t>
      </w:r>
      <w:r>
        <w:rPr>
          <w:sz w:val="24"/>
        </w:rPr>
        <w:tab/>
      </w:r>
      <w:r>
        <w:rPr>
          <w:spacing w:val="-5"/>
          <w:sz w:val="24"/>
        </w:rPr>
        <w:t>73</w:t>
      </w:r>
    </w:p>
    <w:p>
      <w:pPr>
        <w:pStyle w:val="ListParagraph"/>
        <w:numPr>
          <w:ilvl w:val="2"/>
          <w:numId w:val="5"/>
        </w:numPr>
        <w:tabs>
          <w:tab w:pos="1016" w:val="left" w:leader="none"/>
          <w:tab w:pos="6777" w:val="left" w:leader="none"/>
          <w:tab w:pos="7497" w:val="left" w:leader="none"/>
          <w:tab w:pos="8217" w:val="left" w:leader="none"/>
          <w:tab w:pos="9177" w:val="right" w:leader="none"/>
        </w:tabs>
        <w:spacing w:line="240" w:lineRule="auto" w:before="276" w:after="0"/>
        <w:ind w:left="1016" w:right="0" w:hanging="720"/>
        <w:jc w:val="left"/>
        <w:rPr>
          <w:sz w:val="24"/>
        </w:rPr>
      </w:pPr>
      <w:r>
        <w:rPr>
          <w:sz w:val="24"/>
        </w:rPr>
        <w:t>Effect</w:t>
      </w:r>
      <w:r>
        <w:rPr>
          <w:spacing w:val="-1"/>
          <w:sz w:val="24"/>
        </w:rPr>
        <w:t> </w:t>
      </w:r>
      <w:r>
        <w:rPr>
          <w:sz w:val="24"/>
        </w:rPr>
        <w:t>of</w:t>
      </w:r>
      <w:r>
        <w:rPr>
          <w:spacing w:val="-1"/>
          <w:sz w:val="24"/>
        </w:rPr>
        <w:t> </w:t>
      </w:r>
      <w:r>
        <w:rPr>
          <w:i/>
          <w:sz w:val="24"/>
        </w:rPr>
        <w:t>Olax</w:t>
      </w:r>
      <w:r>
        <w:rPr>
          <w:i/>
          <w:spacing w:val="-1"/>
          <w:sz w:val="24"/>
        </w:rPr>
        <w:t> </w:t>
      </w:r>
      <w:r>
        <w:rPr>
          <w:i/>
          <w:sz w:val="24"/>
        </w:rPr>
        <w:t>subscorpioidea </w:t>
      </w:r>
      <w:r>
        <w:rPr>
          <w:sz w:val="24"/>
        </w:rPr>
        <w:t>on</w:t>
      </w:r>
      <w:r>
        <w:rPr>
          <w:spacing w:val="-1"/>
          <w:sz w:val="24"/>
        </w:rPr>
        <w:t> </w:t>
      </w:r>
      <w:r>
        <w:rPr>
          <w:sz w:val="24"/>
        </w:rPr>
        <w:t>hot plate test in </w:t>
      </w:r>
      <w:r>
        <w:rPr>
          <w:spacing w:val="-4"/>
          <w:sz w:val="24"/>
        </w:rPr>
        <w:t>mice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5"/>
          <w:sz w:val="24"/>
        </w:rPr>
        <w:t>76</w:t>
      </w:r>
    </w:p>
    <w:p>
      <w:pPr>
        <w:pStyle w:val="ListParagraph"/>
        <w:numPr>
          <w:ilvl w:val="1"/>
          <w:numId w:val="5"/>
        </w:numPr>
        <w:tabs>
          <w:tab w:pos="1016" w:val="left" w:leader="none"/>
          <w:tab w:pos="6777" w:val="left" w:leader="none"/>
          <w:tab w:pos="7497" w:val="left" w:leader="none"/>
          <w:tab w:pos="8217" w:val="left" w:leader="none"/>
          <w:tab w:pos="9177" w:val="right" w:leader="none"/>
        </w:tabs>
        <w:spacing w:line="240" w:lineRule="auto" w:before="276" w:after="0"/>
        <w:ind w:left="1016" w:right="0" w:hanging="720"/>
        <w:jc w:val="left"/>
        <w:rPr>
          <w:b/>
          <w:sz w:val="24"/>
        </w:rPr>
      </w:pPr>
      <w:r>
        <w:rPr>
          <w:b/>
          <w:sz w:val="24"/>
        </w:rPr>
        <w:t>Anti-Inflammatory</w:t>
      </w:r>
      <w:r>
        <w:rPr>
          <w:b/>
          <w:spacing w:val="-2"/>
          <w:sz w:val="24"/>
        </w:rPr>
        <w:t> </w:t>
      </w:r>
      <w:r>
        <w:rPr>
          <w:b/>
          <w:sz w:val="24"/>
        </w:rPr>
        <w:t>Activities</w:t>
      </w:r>
      <w:r>
        <w:rPr>
          <w:b/>
          <w:spacing w:val="-2"/>
          <w:sz w:val="24"/>
        </w:rPr>
        <w:t> </w:t>
      </w:r>
      <w:r>
        <w:rPr>
          <w:b/>
          <w:sz w:val="24"/>
        </w:rPr>
        <w:t>of</w:t>
      </w:r>
      <w:r>
        <w:rPr>
          <w:b/>
          <w:spacing w:val="1"/>
          <w:sz w:val="24"/>
        </w:rPr>
        <w:t> </w:t>
      </w:r>
      <w:r>
        <w:rPr>
          <w:b/>
          <w:i/>
          <w:sz w:val="24"/>
        </w:rPr>
        <w:t>Olax</w:t>
      </w:r>
      <w:r>
        <w:rPr>
          <w:b/>
          <w:i/>
          <w:spacing w:val="-1"/>
          <w:sz w:val="24"/>
        </w:rPr>
        <w:t> </w:t>
      </w:r>
      <w:r>
        <w:rPr>
          <w:b/>
          <w:i/>
          <w:spacing w:val="-2"/>
          <w:sz w:val="24"/>
        </w:rPr>
        <w:t>subscorpioidea</w:t>
      </w:r>
      <w:r>
        <w:rPr>
          <w:b/>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b/>
          <w:spacing w:val="-5"/>
          <w:sz w:val="24"/>
        </w:rPr>
        <w:t>79</w:t>
      </w:r>
    </w:p>
    <w:p>
      <w:pPr>
        <w:pStyle w:val="ListParagraph"/>
        <w:numPr>
          <w:ilvl w:val="2"/>
          <w:numId w:val="5"/>
        </w:numPr>
        <w:tabs>
          <w:tab w:pos="1016" w:val="left" w:leader="none"/>
          <w:tab w:pos="8217" w:val="left" w:leader="none"/>
          <w:tab w:pos="9177" w:val="right" w:leader="none"/>
        </w:tabs>
        <w:spacing w:line="240" w:lineRule="auto" w:before="276" w:after="0"/>
        <w:ind w:left="1016" w:right="0" w:hanging="720"/>
        <w:jc w:val="left"/>
        <w:rPr>
          <w:sz w:val="24"/>
        </w:rPr>
      </w:pPr>
      <w:r>
        <w:rPr>
          <w:sz w:val="24"/>
        </w:rPr>
        <w:t>Effect</w:t>
      </w:r>
      <w:r>
        <w:rPr>
          <w:spacing w:val="-1"/>
          <w:sz w:val="24"/>
        </w:rPr>
        <w:t> </w:t>
      </w:r>
      <w:r>
        <w:rPr>
          <w:sz w:val="24"/>
        </w:rPr>
        <w:t>of</w:t>
      </w:r>
      <w:r>
        <w:rPr>
          <w:spacing w:val="-2"/>
          <w:sz w:val="24"/>
        </w:rPr>
        <w:t> </w:t>
      </w:r>
      <w:r>
        <w:rPr>
          <w:i/>
          <w:sz w:val="24"/>
        </w:rPr>
        <w:t>Olax</w:t>
      </w:r>
      <w:r>
        <w:rPr>
          <w:i/>
          <w:spacing w:val="-1"/>
          <w:sz w:val="24"/>
        </w:rPr>
        <w:t> </w:t>
      </w:r>
      <w:r>
        <w:rPr>
          <w:i/>
          <w:sz w:val="24"/>
        </w:rPr>
        <w:t>subscorpioidea</w:t>
      </w:r>
      <w:r>
        <w:rPr>
          <w:i/>
          <w:spacing w:val="-1"/>
          <w:sz w:val="24"/>
        </w:rPr>
        <w:t> </w:t>
      </w:r>
      <w:r>
        <w:rPr>
          <w:sz w:val="24"/>
        </w:rPr>
        <w:t>on</w:t>
      </w:r>
      <w:r>
        <w:rPr>
          <w:spacing w:val="-1"/>
          <w:sz w:val="24"/>
        </w:rPr>
        <w:t> </w:t>
      </w:r>
      <w:r>
        <w:rPr>
          <w:sz w:val="24"/>
        </w:rPr>
        <w:t>carrageenan-induced oedema</w:t>
      </w:r>
      <w:r>
        <w:rPr>
          <w:spacing w:val="-1"/>
          <w:sz w:val="24"/>
        </w:rPr>
        <w:t> </w:t>
      </w:r>
      <w:r>
        <w:rPr>
          <w:sz w:val="24"/>
        </w:rPr>
        <w:t>in </w:t>
      </w:r>
      <w:r>
        <w:rPr>
          <w:spacing w:val="-4"/>
          <w:sz w:val="24"/>
        </w:rPr>
        <w:t>rats</w:t>
      </w:r>
      <w:r>
        <w:rPr>
          <w:sz w:val="24"/>
        </w:rPr>
        <w:tab/>
      </w:r>
      <w:r>
        <w:rPr>
          <w:spacing w:val="-10"/>
          <w:sz w:val="24"/>
        </w:rPr>
        <w:t>-</w:t>
      </w:r>
      <w:r>
        <w:rPr>
          <w:sz w:val="24"/>
        </w:rPr>
        <w:tab/>
      </w:r>
      <w:r>
        <w:rPr>
          <w:spacing w:val="-5"/>
          <w:sz w:val="24"/>
        </w:rPr>
        <w:t>79</w:t>
      </w:r>
    </w:p>
    <w:p>
      <w:pPr>
        <w:pStyle w:val="ListParagraph"/>
        <w:numPr>
          <w:ilvl w:val="2"/>
          <w:numId w:val="5"/>
        </w:numPr>
        <w:tabs>
          <w:tab w:pos="1016" w:val="left" w:leader="none"/>
        </w:tabs>
        <w:spacing w:line="240" w:lineRule="auto" w:before="276" w:after="0"/>
        <w:ind w:left="1016" w:right="0" w:hanging="720"/>
        <w:jc w:val="left"/>
        <w:rPr>
          <w:sz w:val="24"/>
        </w:rPr>
      </w:pPr>
      <w:r>
        <w:rPr>
          <w:sz w:val="24"/>
        </w:rPr>
        <w:t>Effect</w:t>
      </w:r>
      <w:r>
        <w:rPr>
          <w:spacing w:val="-1"/>
          <w:sz w:val="24"/>
        </w:rPr>
        <w:t> </w:t>
      </w:r>
      <w:r>
        <w:rPr>
          <w:sz w:val="24"/>
        </w:rPr>
        <w:t>of</w:t>
      </w:r>
      <w:r>
        <w:rPr>
          <w:spacing w:val="-2"/>
          <w:sz w:val="24"/>
        </w:rPr>
        <w:t> </w:t>
      </w:r>
      <w:r>
        <w:rPr>
          <w:sz w:val="24"/>
        </w:rPr>
        <w:t>residual</w:t>
      </w:r>
      <w:r>
        <w:rPr>
          <w:spacing w:val="2"/>
          <w:sz w:val="24"/>
        </w:rPr>
        <w:t> </w:t>
      </w:r>
      <w:r>
        <w:rPr>
          <w:sz w:val="24"/>
        </w:rPr>
        <w:t>aqueous and</w:t>
      </w:r>
      <w:r>
        <w:rPr>
          <w:spacing w:val="-2"/>
          <w:sz w:val="24"/>
        </w:rPr>
        <w:t> </w:t>
      </w:r>
      <w:r>
        <w:rPr>
          <w:sz w:val="24"/>
        </w:rPr>
        <w:t>butanol</w:t>
      </w:r>
      <w:r>
        <w:rPr>
          <w:spacing w:val="-1"/>
          <w:sz w:val="24"/>
        </w:rPr>
        <w:t> </w:t>
      </w:r>
      <w:r>
        <w:rPr>
          <w:sz w:val="24"/>
        </w:rPr>
        <w:t>fractions of</w:t>
      </w:r>
      <w:r>
        <w:rPr>
          <w:spacing w:val="-1"/>
          <w:sz w:val="24"/>
        </w:rPr>
        <w:t> </w:t>
      </w:r>
      <w:r>
        <w:rPr>
          <w:i/>
          <w:sz w:val="24"/>
        </w:rPr>
        <w:t>Olax</w:t>
      </w:r>
      <w:r>
        <w:rPr>
          <w:i/>
          <w:spacing w:val="-2"/>
          <w:sz w:val="24"/>
        </w:rPr>
        <w:t> </w:t>
      </w:r>
      <w:r>
        <w:rPr>
          <w:i/>
          <w:sz w:val="24"/>
        </w:rPr>
        <w:t>subscorpioidea </w:t>
      </w:r>
      <w:r>
        <w:rPr>
          <w:spacing w:val="-5"/>
          <w:sz w:val="24"/>
        </w:rPr>
        <w:t>on</w:t>
      </w:r>
    </w:p>
    <w:p>
      <w:pPr>
        <w:pStyle w:val="BodyText"/>
        <w:tabs>
          <w:tab w:pos="6057" w:val="left" w:leader="none"/>
          <w:tab w:pos="6777" w:val="left" w:leader="none"/>
          <w:tab w:pos="7497" w:val="left" w:leader="none"/>
          <w:tab w:pos="8217" w:val="left" w:leader="none"/>
          <w:tab w:pos="9177" w:val="right" w:leader="none"/>
        </w:tabs>
        <w:spacing w:before="1"/>
        <w:ind w:left="1016"/>
      </w:pPr>
      <w:r>
        <w:rPr/>
        <w:t>cotton-pellet</w:t>
      </w:r>
      <w:r>
        <w:rPr>
          <w:spacing w:val="-2"/>
        </w:rPr>
        <w:t> </w:t>
      </w:r>
      <w:r>
        <w:rPr/>
        <w:t>induced</w:t>
      </w:r>
      <w:r>
        <w:rPr>
          <w:spacing w:val="1"/>
        </w:rPr>
        <w:t> </w:t>
      </w:r>
      <w:r>
        <w:rPr/>
        <w:t>granuloma</w:t>
      </w:r>
      <w:r>
        <w:rPr>
          <w:spacing w:val="-3"/>
        </w:rPr>
        <w:t> </w:t>
      </w:r>
      <w:r>
        <w:rPr/>
        <w:t>formation</w:t>
      </w:r>
      <w:r>
        <w:rPr>
          <w:spacing w:val="-2"/>
        </w:rPr>
        <w:t> </w:t>
      </w:r>
      <w:r>
        <w:rPr/>
        <w:t>in</w:t>
      </w:r>
      <w:r>
        <w:rPr>
          <w:spacing w:val="-1"/>
        </w:rPr>
        <w:t> </w:t>
      </w:r>
      <w:r>
        <w:rPr>
          <w:spacing w:val="-4"/>
        </w:rPr>
        <w:t>rats</w:t>
      </w:r>
      <w:r>
        <w:rPr/>
        <w:tab/>
      </w:r>
      <w:r>
        <w:rPr>
          <w:spacing w:val="-10"/>
        </w:rPr>
        <w:t>-</w:t>
      </w:r>
      <w:r>
        <w:rPr/>
        <w:tab/>
      </w:r>
      <w:r>
        <w:rPr>
          <w:spacing w:val="-10"/>
        </w:rPr>
        <w:t>-</w:t>
      </w:r>
      <w:r>
        <w:rPr/>
        <w:tab/>
      </w:r>
      <w:r>
        <w:rPr>
          <w:spacing w:val="-10"/>
        </w:rPr>
        <w:t>-</w:t>
      </w:r>
      <w:r>
        <w:rPr/>
        <w:tab/>
      </w:r>
      <w:r>
        <w:rPr>
          <w:spacing w:val="-10"/>
        </w:rPr>
        <w:t>-</w:t>
      </w:r>
      <w:r>
        <w:rPr/>
        <w:tab/>
      </w:r>
      <w:r>
        <w:rPr>
          <w:spacing w:val="-5"/>
        </w:rPr>
        <w:t>82</w:t>
      </w:r>
    </w:p>
    <w:p>
      <w:pPr>
        <w:pStyle w:val="ListParagraph"/>
        <w:numPr>
          <w:ilvl w:val="2"/>
          <w:numId w:val="5"/>
        </w:numPr>
        <w:tabs>
          <w:tab w:pos="1016" w:val="left" w:leader="none"/>
        </w:tabs>
        <w:spacing w:line="240" w:lineRule="auto" w:before="276" w:after="0"/>
        <w:ind w:left="1016" w:right="0" w:hanging="720"/>
        <w:jc w:val="left"/>
        <w:rPr>
          <w:i/>
          <w:sz w:val="24"/>
        </w:rPr>
      </w:pPr>
      <w:r>
        <w:rPr>
          <w:sz w:val="24"/>
        </w:rPr>
        <w:t>Effect</w:t>
      </w:r>
      <w:r>
        <w:rPr>
          <w:spacing w:val="-1"/>
          <w:sz w:val="24"/>
        </w:rPr>
        <w:t> </w:t>
      </w:r>
      <w:r>
        <w:rPr>
          <w:sz w:val="24"/>
        </w:rPr>
        <w:t>of</w:t>
      </w:r>
      <w:r>
        <w:rPr>
          <w:spacing w:val="-2"/>
          <w:sz w:val="24"/>
        </w:rPr>
        <w:t> </w:t>
      </w:r>
      <w:r>
        <w:rPr>
          <w:sz w:val="24"/>
        </w:rPr>
        <w:t>residual</w:t>
      </w:r>
      <w:r>
        <w:rPr>
          <w:spacing w:val="2"/>
          <w:sz w:val="24"/>
        </w:rPr>
        <w:t> </w:t>
      </w:r>
      <w:r>
        <w:rPr>
          <w:sz w:val="24"/>
        </w:rPr>
        <w:t>aqueous and</w:t>
      </w:r>
      <w:r>
        <w:rPr>
          <w:spacing w:val="-2"/>
          <w:sz w:val="24"/>
        </w:rPr>
        <w:t> </w:t>
      </w:r>
      <w:r>
        <w:rPr>
          <w:sz w:val="24"/>
        </w:rPr>
        <w:t>butanol</w:t>
      </w:r>
      <w:r>
        <w:rPr>
          <w:spacing w:val="-1"/>
          <w:sz w:val="24"/>
        </w:rPr>
        <w:t> </w:t>
      </w:r>
      <w:r>
        <w:rPr>
          <w:sz w:val="24"/>
        </w:rPr>
        <w:t>fractions of</w:t>
      </w:r>
      <w:r>
        <w:rPr>
          <w:spacing w:val="-1"/>
          <w:sz w:val="24"/>
        </w:rPr>
        <w:t> </w:t>
      </w:r>
      <w:r>
        <w:rPr>
          <w:i/>
          <w:sz w:val="24"/>
        </w:rPr>
        <w:t>Olax</w:t>
      </w:r>
      <w:r>
        <w:rPr>
          <w:i/>
          <w:spacing w:val="-1"/>
          <w:sz w:val="24"/>
        </w:rPr>
        <w:t> </w:t>
      </w:r>
      <w:r>
        <w:rPr>
          <w:i/>
          <w:spacing w:val="-2"/>
          <w:sz w:val="24"/>
        </w:rPr>
        <w:t>subscorpioidea</w:t>
      </w:r>
    </w:p>
    <w:p>
      <w:pPr>
        <w:pStyle w:val="BodyText"/>
        <w:tabs>
          <w:tab w:pos="4616" w:val="left" w:leader="none"/>
          <w:tab w:pos="5337" w:val="left" w:leader="none"/>
          <w:tab w:pos="6057" w:val="left" w:leader="none"/>
          <w:tab w:pos="6777" w:val="left" w:leader="none"/>
          <w:tab w:pos="7497" w:val="left" w:leader="none"/>
          <w:tab w:pos="8217" w:val="left" w:leader="none"/>
          <w:tab w:pos="9177" w:val="right" w:leader="none"/>
        </w:tabs>
        <w:ind w:left="1016"/>
      </w:pPr>
      <w:r>
        <w:rPr/>
        <w:t>onpro-inflammatory</w:t>
      </w:r>
      <w:r>
        <w:rPr>
          <w:spacing w:val="-6"/>
        </w:rPr>
        <w:t> </w:t>
      </w:r>
      <w:r>
        <w:rPr>
          <w:spacing w:val="-2"/>
        </w:rPr>
        <w:t>cytokines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84</w:t>
      </w:r>
    </w:p>
    <w:p>
      <w:pPr>
        <w:pStyle w:val="ListParagraph"/>
        <w:numPr>
          <w:ilvl w:val="2"/>
          <w:numId w:val="5"/>
        </w:numPr>
        <w:tabs>
          <w:tab w:pos="1016" w:val="left" w:leader="none"/>
        </w:tabs>
        <w:spacing w:line="240" w:lineRule="auto" w:before="276" w:after="0"/>
        <w:ind w:left="1016" w:right="0" w:hanging="720"/>
        <w:jc w:val="left"/>
        <w:rPr>
          <w:i/>
          <w:sz w:val="24"/>
        </w:rPr>
      </w:pPr>
      <w:r>
        <w:rPr>
          <w:sz w:val="24"/>
        </w:rPr>
        <w:t>Effect</w:t>
      </w:r>
      <w:r>
        <w:rPr>
          <w:spacing w:val="-1"/>
          <w:sz w:val="24"/>
        </w:rPr>
        <w:t> </w:t>
      </w:r>
      <w:r>
        <w:rPr>
          <w:sz w:val="24"/>
        </w:rPr>
        <w:t>of</w:t>
      </w:r>
      <w:r>
        <w:rPr>
          <w:spacing w:val="-2"/>
          <w:sz w:val="24"/>
        </w:rPr>
        <w:t> </w:t>
      </w:r>
      <w:r>
        <w:rPr>
          <w:sz w:val="24"/>
        </w:rPr>
        <w:t>residual</w:t>
      </w:r>
      <w:r>
        <w:rPr>
          <w:spacing w:val="2"/>
          <w:sz w:val="24"/>
        </w:rPr>
        <w:t> </w:t>
      </w:r>
      <w:r>
        <w:rPr>
          <w:sz w:val="24"/>
        </w:rPr>
        <w:t>aqueous and</w:t>
      </w:r>
      <w:r>
        <w:rPr>
          <w:spacing w:val="-2"/>
          <w:sz w:val="24"/>
        </w:rPr>
        <w:t> </w:t>
      </w:r>
      <w:r>
        <w:rPr>
          <w:sz w:val="24"/>
        </w:rPr>
        <w:t>butanol</w:t>
      </w:r>
      <w:r>
        <w:rPr>
          <w:spacing w:val="-1"/>
          <w:sz w:val="24"/>
        </w:rPr>
        <w:t> </w:t>
      </w:r>
      <w:r>
        <w:rPr>
          <w:sz w:val="24"/>
        </w:rPr>
        <w:t>fractions of</w:t>
      </w:r>
      <w:r>
        <w:rPr>
          <w:spacing w:val="-1"/>
          <w:sz w:val="24"/>
        </w:rPr>
        <w:t> </w:t>
      </w:r>
      <w:r>
        <w:rPr>
          <w:i/>
          <w:sz w:val="24"/>
        </w:rPr>
        <w:t>Olax</w:t>
      </w:r>
      <w:r>
        <w:rPr>
          <w:i/>
          <w:spacing w:val="-1"/>
          <w:sz w:val="24"/>
        </w:rPr>
        <w:t> </w:t>
      </w:r>
      <w:r>
        <w:rPr>
          <w:i/>
          <w:spacing w:val="-2"/>
          <w:sz w:val="24"/>
        </w:rPr>
        <w:t>subscorpioidea</w:t>
      </w:r>
    </w:p>
    <w:p>
      <w:pPr>
        <w:pStyle w:val="BodyText"/>
        <w:tabs>
          <w:tab w:pos="4616" w:val="left" w:leader="none"/>
          <w:tab w:pos="5337" w:val="left" w:leader="none"/>
          <w:tab w:pos="6057" w:val="left" w:leader="none"/>
          <w:tab w:pos="6777" w:val="left" w:leader="none"/>
          <w:tab w:pos="7497" w:val="left" w:leader="none"/>
          <w:tab w:pos="8217" w:val="left" w:leader="none"/>
          <w:tab w:pos="9177" w:val="right" w:leader="none"/>
        </w:tabs>
        <w:ind w:left="1016"/>
      </w:pPr>
      <w:r>
        <w:rPr/>
        <w:t>onanti-inflammatory</w:t>
      </w:r>
      <w:r>
        <w:rPr>
          <w:spacing w:val="-4"/>
        </w:rPr>
        <w:t> </w:t>
      </w:r>
      <w:r>
        <w:rPr>
          <w:spacing w:val="-2"/>
        </w:rPr>
        <w:t>cytokines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86</w:t>
      </w:r>
    </w:p>
    <w:p>
      <w:pPr>
        <w:pStyle w:val="ListParagraph"/>
        <w:numPr>
          <w:ilvl w:val="1"/>
          <w:numId w:val="5"/>
        </w:numPr>
        <w:tabs>
          <w:tab w:pos="1016" w:val="left" w:leader="none"/>
          <w:tab w:pos="7497" w:val="left" w:leader="none"/>
          <w:tab w:pos="8217" w:val="left" w:leader="none"/>
          <w:tab w:pos="9177" w:val="right" w:leader="none"/>
        </w:tabs>
        <w:spacing w:line="240" w:lineRule="auto" w:before="276" w:after="0"/>
        <w:ind w:left="1016" w:right="0" w:hanging="720"/>
        <w:jc w:val="left"/>
        <w:rPr>
          <w:b/>
          <w:sz w:val="24"/>
        </w:rPr>
      </w:pPr>
      <w:r>
        <w:rPr>
          <w:b/>
          <w:sz w:val="24"/>
        </w:rPr>
        <w:t>Mechanisms</w:t>
      </w:r>
      <w:r>
        <w:rPr>
          <w:b/>
          <w:spacing w:val="-2"/>
          <w:sz w:val="24"/>
        </w:rPr>
        <w:t> </w:t>
      </w:r>
      <w:r>
        <w:rPr>
          <w:b/>
          <w:sz w:val="24"/>
        </w:rPr>
        <w:t>of Analgesic</w:t>
      </w:r>
      <w:r>
        <w:rPr>
          <w:b/>
          <w:spacing w:val="-1"/>
          <w:sz w:val="24"/>
        </w:rPr>
        <w:t> </w:t>
      </w:r>
      <w:r>
        <w:rPr>
          <w:b/>
          <w:sz w:val="24"/>
        </w:rPr>
        <w:t>Activities of</w:t>
      </w:r>
      <w:r>
        <w:rPr>
          <w:b/>
          <w:spacing w:val="1"/>
          <w:sz w:val="24"/>
        </w:rPr>
        <w:t> </w:t>
      </w:r>
      <w:r>
        <w:rPr>
          <w:b/>
          <w:i/>
          <w:sz w:val="24"/>
        </w:rPr>
        <w:t>Olax</w:t>
      </w:r>
      <w:r>
        <w:rPr>
          <w:b/>
          <w:i/>
          <w:spacing w:val="-1"/>
          <w:sz w:val="24"/>
        </w:rPr>
        <w:t> </w:t>
      </w:r>
      <w:r>
        <w:rPr>
          <w:b/>
          <w:i/>
          <w:spacing w:val="-2"/>
          <w:sz w:val="24"/>
        </w:rPr>
        <w:t>subscorpioidea</w:t>
      </w:r>
      <w:r>
        <w:rPr>
          <w:b/>
          <w:i/>
          <w:sz w:val="24"/>
        </w:rPr>
        <w:tab/>
      </w:r>
      <w:r>
        <w:rPr>
          <w:i/>
          <w:spacing w:val="-10"/>
          <w:sz w:val="24"/>
        </w:rPr>
        <w:t>-</w:t>
      </w:r>
      <w:r>
        <w:rPr>
          <w:i/>
          <w:sz w:val="24"/>
        </w:rPr>
        <w:tab/>
      </w:r>
      <w:r>
        <w:rPr>
          <w:i/>
          <w:spacing w:val="-10"/>
          <w:sz w:val="24"/>
        </w:rPr>
        <w:t>-</w:t>
      </w:r>
      <w:r>
        <w:rPr>
          <w:i/>
          <w:sz w:val="24"/>
        </w:rPr>
        <w:tab/>
      </w:r>
      <w:r>
        <w:rPr>
          <w:b/>
          <w:spacing w:val="-5"/>
          <w:sz w:val="24"/>
        </w:rPr>
        <w:t>88</w:t>
      </w:r>
    </w:p>
    <w:p>
      <w:pPr>
        <w:tabs>
          <w:tab w:pos="245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before="276"/>
        <w:ind w:left="296" w:right="0" w:firstLine="0"/>
        <w:jc w:val="left"/>
        <w:rPr>
          <w:b/>
          <w:sz w:val="24"/>
        </w:rPr>
      </w:pPr>
      <w:hyperlink w:history="true" w:anchor="_TOC_250008">
        <w:r>
          <w:rPr>
            <w:b/>
            <w:sz w:val="24"/>
          </w:rPr>
          <w:t>CHAPTER</w:t>
        </w:r>
        <w:r>
          <w:rPr>
            <w:b/>
            <w:spacing w:val="-5"/>
            <w:sz w:val="24"/>
          </w:rPr>
          <w:t> </w:t>
        </w:r>
        <w:r>
          <w:rPr>
            <w:b/>
            <w:spacing w:val="-4"/>
            <w:sz w:val="24"/>
          </w:rPr>
          <w:t>FIVE</w:t>
        </w:r>
        <w:r>
          <w:rPr>
            <w:b/>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b/>
            <w:spacing w:val="-5"/>
            <w:sz w:val="24"/>
          </w:rPr>
          <w:t>96</w:t>
        </w:r>
      </w:hyperlink>
    </w:p>
    <w:p>
      <w:pPr>
        <w:pStyle w:val="ListParagraph"/>
        <w:numPr>
          <w:ilvl w:val="0"/>
          <w:numId w:val="6"/>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177" w:val="right" w:leader="none"/>
        </w:tabs>
        <w:spacing w:line="240" w:lineRule="auto" w:before="281" w:after="0"/>
        <w:ind w:left="1016" w:right="0" w:hanging="720"/>
        <w:jc w:val="left"/>
        <w:rPr>
          <w:b/>
          <w:sz w:val="24"/>
        </w:rPr>
      </w:pPr>
      <w:hyperlink w:history="true" w:anchor="_TOC_250007">
        <w:r>
          <w:rPr>
            <w:b/>
            <w:spacing w:val="-2"/>
            <w:sz w:val="24"/>
          </w:rPr>
          <w:t>DISCUSSION</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96</w:t>
        </w:r>
      </w:hyperlink>
    </w:p>
    <w:p>
      <w:pPr>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before="276"/>
        <w:ind w:left="296" w:right="0" w:firstLine="0"/>
        <w:jc w:val="left"/>
        <w:rPr>
          <w:b/>
          <w:sz w:val="24"/>
        </w:rPr>
      </w:pPr>
      <w:hyperlink w:history="true" w:anchor="_TOC_250006">
        <w:r>
          <w:rPr>
            <w:b/>
            <w:sz w:val="24"/>
          </w:rPr>
          <w:t>CHAPTER</w:t>
        </w:r>
        <w:r>
          <w:rPr>
            <w:b/>
            <w:spacing w:val="-4"/>
            <w:sz w:val="24"/>
          </w:rPr>
          <w:t> </w:t>
        </w:r>
        <w:r>
          <w:rPr>
            <w:b/>
            <w:spacing w:val="-5"/>
            <w:sz w:val="24"/>
          </w:rPr>
          <w:t>SIX</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108</w:t>
        </w:r>
      </w:hyperlink>
    </w:p>
    <w:p>
      <w:pPr>
        <w:pStyle w:val="ListParagraph"/>
        <w:numPr>
          <w:ilvl w:val="0"/>
          <w:numId w:val="6"/>
        </w:numPr>
        <w:tabs>
          <w:tab w:pos="1016" w:val="left" w:leader="none"/>
          <w:tab w:pos="7497" w:val="left" w:leader="none"/>
          <w:tab w:pos="8217" w:val="left" w:leader="none"/>
          <w:tab w:pos="9297" w:val="right" w:leader="none"/>
        </w:tabs>
        <w:spacing w:line="240" w:lineRule="auto" w:before="276" w:after="0"/>
        <w:ind w:left="1016" w:right="0" w:hanging="720"/>
        <w:jc w:val="left"/>
        <w:rPr>
          <w:b/>
          <w:sz w:val="24"/>
        </w:rPr>
      </w:pPr>
      <w:hyperlink w:history="true" w:anchor="_TOC_250005">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RECOMMENDATIONS</w:t>
        </w:r>
        <w:r>
          <w:rPr>
            <w:b/>
            <w:sz w:val="24"/>
          </w:rPr>
          <w:tab/>
        </w:r>
        <w:r>
          <w:rPr>
            <w:b/>
            <w:spacing w:val="-10"/>
            <w:sz w:val="24"/>
          </w:rPr>
          <w:t>-</w:t>
        </w:r>
        <w:r>
          <w:rPr>
            <w:b/>
            <w:sz w:val="24"/>
          </w:rPr>
          <w:tab/>
        </w:r>
        <w:r>
          <w:rPr>
            <w:b/>
            <w:spacing w:val="-10"/>
            <w:sz w:val="24"/>
          </w:rPr>
          <w:t>-</w:t>
        </w:r>
        <w:r>
          <w:rPr>
            <w:b/>
            <w:sz w:val="24"/>
          </w:rPr>
          <w:tab/>
        </w:r>
        <w:r>
          <w:rPr>
            <w:b/>
            <w:spacing w:val="-5"/>
            <w:sz w:val="24"/>
          </w:rPr>
          <w:t>108</w:t>
        </w:r>
      </w:hyperlink>
    </w:p>
    <w:p>
      <w:pPr>
        <w:pStyle w:val="ListParagraph"/>
        <w:numPr>
          <w:ilvl w:val="1"/>
          <w:numId w:val="6"/>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line="240" w:lineRule="auto" w:before="276" w:after="0"/>
        <w:ind w:left="1016" w:right="0" w:hanging="720"/>
        <w:jc w:val="left"/>
        <w:rPr>
          <w:b/>
          <w:sz w:val="24"/>
        </w:rPr>
      </w:pPr>
      <w:hyperlink w:history="true" w:anchor="_TOC_250004">
        <w:r>
          <w:rPr>
            <w:b/>
            <w:spacing w:val="-2"/>
            <w:sz w:val="24"/>
          </w:rPr>
          <w:t>Summary</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108</w:t>
        </w:r>
      </w:hyperlink>
    </w:p>
    <w:p>
      <w:pPr>
        <w:pStyle w:val="ListParagraph"/>
        <w:numPr>
          <w:ilvl w:val="1"/>
          <w:numId w:val="6"/>
        </w:numPr>
        <w:tabs>
          <w:tab w:pos="1016" w:val="left" w:leader="none"/>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line="240" w:lineRule="auto" w:before="276" w:after="0"/>
        <w:ind w:left="1016" w:right="0" w:hanging="720"/>
        <w:jc w:val="left"/>
        <w:rPr>
          <w:b/>
          <w:sz w:val="24"/>
        </w:rPr>
      </w:pPr>
      <w:hyperlink w:history="true" w:anchor="_TOC_250003">
        <w:r>
          <w:rPr>
            <w:b/>
            <w:spacing w:val="-2"/>
            <w:sz w:val="24"/>
          </w:rPr>
          <w:t>Conclusion</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109</w:t>
        </w:r>
      </w:hyperlink>
    </w:p>
    <w:p>
      <w:pPr>
        <w:pStyle w:val="ListParagraph"/>
        <w:numPr>
          <w:ilvl w:val="1"/>
          <w:numId w:val="6"/>
        </w:numPr>
        <w:tabs>
          <w:tab w:pos="101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line="240" w:lineRule="auto" w:before="276" w:after="0"/>
        <w:ind w:left="1016" w:right="0" w:hanging="720"/>
        <w:jc w:val="left"/>
        <w:rPr>
          <w:b/>
          <w:sz w:val="24"/>
        </w:rPr>
      </w:pPr>
      <w:hyperlink w:history="true" w:anchor="_TOC_250002">
        <w:r>
          <w:rPr>
            <w:b/>
            <w:spacing w:val="-2"/>
            <w:sz w:val="24"/>
          </w:rPr>
          <w:t>Recommendations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109</w:t>
        </w:r>
      </w:hyperlink>
    </w:p>
    <w:p>
      <w:pPr>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before="277"/>
        <w:ind w:left="296" w:right="0" w:firstLine="0"/>
        <w:jc w:val="left"/>
        <w:rPr>
          <w:b/>
          <w:sz w:val="24"/>
        </w:rPr>
      </w:pPr>
      <w:hyperlink w:history="true" w:anchor="_TOC_250001">
        <w:r>
          <w:rPr>
            <w:b/>
            <w:spacing w:val="-2"/>
            <w:sz w:val="24"/>
          </w:rPr>
          <w:t>REFERENCES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110</w:t>
        </w:r>
      </w:hyperlink>
    </w:p>
    <w:p>
      <w:pPr>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9297" w:val="right" w:leader="none"/>
        </w:tabs>
        <w:spacing w:before="278"/>
        <w:ind w:left="296" w:right="0" w:firstLine="0"/>
        <w:jc w:val="left"/>
        <w:rPr>
          <w:b/>
          <w:sz w:val="24"/>
        </w:rPr>
      </w:pPr>
      <w:hyperlink w:history="true" w:anchor="_TOC_250000">
        <w:r>
          <w:rPr>
            <w:b/>
            <w:spacing w:val="-2"/>
            <w:sz w:val="24"/>
          </w:rPr>
          <w:t>APPENDICES</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10"/>
            <w:sz w:val="24"/>
          </w:rPr>
          <w:t>-</w:t>
        </w:r>
        <w:r>
          <w:rPr>
            <w:b/>
            <w:sz w:val="24"/>
          </w:rPr>
          <w:tab/>
        </w:r>
        <w:r>
          <w:rPr>
            <w:b/>
            <w:spacing w:val="-5"/>
            <w:sz w:val="24"/>
          </w:rPr>
          <w:t>131</w:t>
        </w:r>
      </w:hyperlink>
    </w:p>
    <w:p>
      <w:pPr>
        <w:spacing w:after="0"/>
        <w:jc w:val="left"/>
        <w:rPr>
          <w:sz w:val="24"/>
        </w:rPr>
        <w:sectPr>
          <w:pgSz w:w="12240" w:h="15840"/>
          <w:pgMar w:header="0" w:footer="1142" w:top="1360" w:bottom="1340" w:left="1720" w:right="40"/>
        </w:sectPr>
      </w:pPr>
    </w:p>
    <w:p>
      <w:pPr>
        <w:pStyle w:val="BodyText"/>
        <w:spacing w:before="72"/>
        <w:ind w:right="829"/>
        <w:jc w:val="center"/>
      </w:pPr>
      <w:r>
        <w:rPr/>
        <w:t>List</w:t>
      </w:r>
      <w:r>
        <w:rPr>
          <w:spacing w:val="-2"/>
        </w:rPr>
        <w:t> </w:t>
      </w:r>
      <w:r>
        <w:rPr/>
        <w:t>of</w:t>
      </w:r>
      <w:r>
        <w:rPr>
          <w:spacing w:val="-1"/>
        </w:rPr>
        <w:t> </w:t>
      </w:r>
      <w:r>
        <w:rPr>
          <w:spacing w:val="-2"/>
        </w:rPr>
        <w:t>Tables</w:t>
      </w:r>
    </w:p>
    <w:p>
      <w:pPr>
        <w:pStyle w:val="BodyText"/>
        <w:spacing w:before="56"/>
        <w:rPr>
          <w:sz w:val="20"/>
        </w:r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6"/>
        <w:gridCol w:w="7410"/>
        <w:gridCol w:w="316"/>
      </w:tblGrid>
      <w:tr>
        <w:trPr>
          <w:trHeight w:val="684" w:hRule="atLeast"/>
        </w:trPr>
        <w:tc>
          <w:tcPr>
            <w:tcW w:w="1256" w:type="dxa"/>
          </w:tcPr>
          <w:p>
            <w:pPr>
              <w:pStyle w:val="TableParagraph"/>
              <w:spacing w:line="266" w:lineRule="exact"/>
              <w:ind w:left="50"/>
              <w:rPr>
                <w:sz w:val="24"/>
              </w:rPr>
            </w:pPr>
            <w:r>
              <w:rPr>
                <w:sz w:val="24"/>
              </w:rPr>
              <w:t>Table</w:t>
            </w:r>
            <w:r>
              <w:rPr>
                <w:spacing w:val="-2"/>
                <w:sz w:val="24"/>
              </w:rPr>
              <w:t> </w:t>
            </w:r>
            <w:r>
              <w:rPr>
                <w:spacing w:val="-4"/>
                <w:sz w:val="24"/>
              </w:rPr>
              <w:t>4.1:</w:t>
            </w:r>
          </w:p>
        </w:tc>
        <w:tc>
          <w:tcPr>
            <w:tcW w:w="7410" w:type="dxa"/>
          </w:tcPr>
          <w:p>
            <w:pPr>
              <w:pStyle w:val="TableParagraph"/>
              <w:tabs>
                <w:tab w:pos="2394" w:val="left" w:leader="none"/>
                <w:tab w:pos="3114" w:val="left" w:leader="none"/>
                <w:tab w:pos="3834" w:val="left" w:leader="none"/>
                <w:tab w:pos="4554" w:val="left" w:leader="none"/>
                <w:tab w:pos="5274" w:val="left" w:leader="none"/>
                <w:tab w:pos="5995" w:val="left" w:leader="none"/>
                <w:tab w:pos="6715" w:val="left" w:leader="none"/>
              </w:tabs>
              <w:ind w:left="233" w:right="612"/>
              <w:rPr>
                <w:i/>
                <w:sz w:val="24"/>
              </w:rPr>
            </w:pPr>
            <w:r>
              <w:rPr>
                <w:sz w:val="24"/>
              </w:rPr>
              <w:t>Percentage Yield of the Leaf Extract and Fractions of </w:t>
            </w:r>
            <w:r>
              <w:rPr>
                <w:i/>
                <w:sz w:val="24"/>
              </w:rPr>
              <w:t>Olax </w:t>
            </w:r>
            <w:r>
              <w:rPr>
                <w:i/>
                <w:spacing w:val="-2"/>
                <w:sz w:val="24"/>
              </w:rPr>
              <w:t>subscorpioidea</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0"/>
                <w:sz w:val="24"/>
              </w:rPr>
              <w:t>-</w:t>
            </w:r>
            <w:r>
              <w:rPr>
                <w:i/>
                <w:sz w:val="24"/>
              </w:rPr>
              <w:tab/>
            </w:r>
            <w:r>
              <w:rPr>
                <w:i/>
                <w:spacing w:val="-12"/>
                <w:sz w:val="24"/>
              </w:rPr>
              <w:t>-</w:t>
            </w:r>
            <w:r>
              <w:rPr>
                <w:i/>
                <w:sz w:val="24"/>
              </w:rPr>
              <w:tab/>
            </w:r>
            <w:r>
              <w:rPr>
                <w:i/>
                <w:spacing w:val="-10"/>
                <w:sz w:val="24"/>
              </w:rPr>
              <w:t>-</w:t>
            </w:r>
            <w:r>
              <w:rPr>
                <w:i/>
                <w:sz w:val="24"/>
              </w:rPr>
              <w:tab/>
            </w:r>
            <w:r>
              <w:rPr>
                <w:i/>
                <w:spacing w:val="-10"/>
                <w:sz w:val="24"/>
              </w:rPr>
              <w:t>-</w:t>
            </w:r>
          </w:p>
        </w:tc>
        <w:tc>
          <w:tcPr>
            <w:tcW w:w="316" w:type="dxa"/>
          </w:tcPr>
          <w:p>
            <w:pPr>
              <w:pStyle w:val="TableParagraph"/>
              <w:spacing w:before="266"/>
              <w:ind w:right="22"/>
              <w:jc w:val="center"/>
              <w:rPr>
                <w:sz w:val="24"/>
              </w:rPr>
            </w:pPr>
            <w:r>
              <w:rPr>
                <w:spacing w:val="-5"/>
                <w:sz w:val="24"/>
              </w:rPr>
              <w:t>66</w:t>
            </w:r>
          </w:p>
        </w:tc>
      </w:tr>
      <w:tr>
        <w:trPr>
          <w:trHeight w:val="828" w:hRule="atLeast"/>
        </w:trPr>
        <w:tc>
          <w:tcPr>
            <w:tcW w:w="1256" w:type="dxa"/>
          </w:tcPr>
          <w:p>
            <w:pPr>
              <w:pStyle w:val="TableParagraph"/>
              <w:spacing w:before="133"/>
              <w:ind w:left="50"/>
              <w:rPr>
                <w:sz w:val="24"/>
              </w:rPr>
            </w:pPr>
            <w:r>
              <w:rPr>
                <w:sz w:val="24"/>
              </w:rPr>
              <w:t>Table</w:t>
            </w:r>
            <w:r>
              <w:rPr>
                <w:spacing w:val="-2"/>
                <w:sz w:val="24"/>
              </w:rPr>
              <w:t> </w:t>
            </w:r>
            <w:r>
              <w:rPr>
                <w:spacing w:val="-4"/>
                <w:sz w:val="24"/>
              </w:rPr>
              <w:t>4.2:</w:t>
            </w:r>
          </w:p>
        </w:tc>
        <w:tc>
          <w:tcPr>
            <w:tcW w:w="7410" w:type="dxa"/>
          </w:tcPr>
          <w:p>
            <w:pPr>
              <w:pStyle w:val="TableParagraph"/>
              <w:tabs>
                <w:tab w:pos="2394" w:val="left" w:leader="none"/>
                <w:tab w:pos="3114" w:val="left" w:leader="none"/>
                <w:tab w:pos="3834" w:val="left" w:leader="none"/>
                <w:tab w:pos="4554" w:val="left" w:leader="none"/>
                <w:tab w:pos="5274" w:val="left" w:leader="none"/>
                <w:tab w:pos="5995" w:val="left" w:leader="none"/>
                <w:tab w:pos="6715" w:val="left" w:leader="none"/>
              </w:tabs>
              <w:spacing w:before="133"/>
              <w:ind w:left="233" w:right="468"/>
              <w:rPr>
                <w:sz w:val="24"/>
              </w:rPr>
            </w:pPr>
            <w:r>
              <w:rPr>
                <w:sz w:val="24"/>
              </w:rPr>
              <w:t>Phytochemical</w:t>
            </w:r>
            <w:r>
              <w:rPr>
                <w:spacing w:val="-5"/>
                <w:sz w:val="24"/>
              </w:rPr>
              <w:t> </w:t>
            </w:r>
            <w:r>
              <w:rPr>
                <w:sz w:val="24"/>
              </w:rPr>
              <w:t>Constituents</w:t>
            </w:r>
            <w:r>
              <w:rPr>
                <w:spacing w:val="-6"/>
                <w:sz w:val="24"/>
              </w:rPr>
              <w:t> </w:t>
            </w:r>
            <w:r>
              <w:rPr>
                <w:sz w:val="24"/>
              </w:rPr>
              <w:t>of</w:t>
            </w:r>
            <w:r>
              <w:rPr>
                <w:spacing w:val="-8"/>
                <w:sz w:val="24"/>
              </w:rPr>
              <w:t> </w:t>
            </w:r>
            <w:r>
              <w:rPr>
                <w:sz w:val="24"/>
              </w:rPr>
              <w:t>Methanol</w:t>
            </w:r>
            <w:r>
              <w:rPr>
                <w:spacing w:val="-7"/>
                <w:sz w:val="24"/>
              </w:rPr>
              <w:t> </w:t>
            </w:r>
            <w:r>
              <w:rPr>
                <w:sz w:val="24"/>
              </w:rPr>
              <w:t>Extract</w:t>
            </w:r>
            <w:r>
              <w:rPr>
                <w:spacing w:val="-7"/>
                <w:sz w:val="24"/>
              </w:rPr>
              <w:t> </w:t>
            </w:r>
            <w:r>
              <w:rPr>
                <w:sz w:val="24"/>
              </w:rPr>
              <w:t>and</w:t>
            </w:r>
            <w:r>
              <w:rPr>
                <w:spacing w:val="-7"/>
                <w:sz w:val="24"/>
              </w:rPr>
              <w:t> </w:t>
            </w:r>
            <w:r>
              <w:rPr>
                <w:sz w:val="24"/>
              </w:rPr>
              <w:t>Fractionsof</w:t>
            </w:r>
            <w:r>
              <w:rPr>
                <w:i/>
                <w:sz w:val="24"/>
              </w:rPr>
              <w:t>Olax </w:t>
            </w:r>
            <w:r>
              <w:rPr>
                <w:i/>
                <w:spacing w:val="-2"/>
                <w:sz w:val="24"/>
              </w:rPr>
              <w:t>subscorpioidea</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68</w:t>
            </w:r>
          </w:p>
        </w:tc>
      </w:tr>
      <w:tr>
        <w:trPr>
          <w:trHeight w:val="827" w:hRule="atLeast"/>
        </w:trPr>
        <w:tc>
          <w:tcPr>
            <w:tcW w:w="1256" w:type="dxa"/>
          </w:tcPr>
          <w:p>
            <w:pPr>
              <w:pStyle w:val="TableParagraph"/>
              <w:spacing w:before="133"/>
              <w:ind w:left="50"/>
              <w:rPr>
                <w:sz w:val="24"/>
              </w:rPr>
            </w:pPr>
            <w:r>
              <w:rPr>
                <w:sz w:val="24"/>
              </w:rPr>
              <w:t>Table</w:t>
            </w:r>
            <w:r>
              <w:rPr>
                <w:spacing w:val="-2"/>
                <w:sz w:val="24"/>
              </w:rPr>
              <w:t> </w:t>
            </w:r>
            <w:r>
              <w:rPr>
                <w:spacing w:val="-4"/>
                <w:sz w:val="24"/>
              </w:rPr>
              <w:t>4.3:</w:t>
            </w:r>
          </w:p>
        </w:tc>
        <w:tc>
          <w:tcPr>
            <w:tcW w:w="7410" w:type="dxa"/>
          </w:tcPr>
          <w:p>
            <w:pPr>
              <w:pStyle w:val="TableParagraph"/>
              <w:tabs>
                <w:tab w:pos="2394" w:val="left" w:leader="none"/>
                <w:tab w:pos="3114" w:val="left" w:leader="none"/>
                <w:tab w:pos="3834" w:val="left" w:leader="none"/>
                <w:tab w:pos="4554" w:val="left" w:leader="none"/>
                <w:tab w:pos="5274" w:val="left" w:leader="none"/>
                <w:tab w:pos="5995" w:val="left" w:leader="none"/>
                <w:tab w:pos="6715" w:val="left" w:leader="none"/>
              </w:tabs>
              <w:spacing w:before="133"/>
              <w:ind w:left="233" w:right="191"/>
              <w:rPr>
                <w:sz w:val="24"/>
              </w:rPr>
            </w:pPr>
            <w:r>
              <w:rPr>
                <w:sz w:val="24"/>
              </w:rPr>
              <w:t>Effect</w:t>
            </w:r>
            <w:r>
              <w:rPr>
                <w:spacing w:val="-5"/>
                <w:sz w:val="24"/>
              </w:rPr>
              <w:t> </w:t>
            </w:r>
            <w:r>
              <w:rPr>
                <w:sz w:val="24"/>
              </w:rPr>
              <w:t>of</w:t>
            </w:r>
            <w:r>
              <w:rPr>
                <w:spacing w:val="-5"/>
                <w:sz w:val="24"/>
              </w:rPr>
              <w:t> </w:t>
            </w:r>
            <w:r>
              <w:rPr>
                <w:sz w:val="24"/>
              </w:rPr>
              <w:t>Methanol</w:t>
            </w:r>
            <w:r>
              <w:rPr>
                <w:spacing w:val="-5"/>
                <w:sz w:val="24"/>
              </w:rPr>
              <w:t> </w:t>
            </w:r>
            <w:r>
              <w:rPr>
                <w:sz w:val="24"/>
              </w:rPr>
              <w:t>Extract</w:t>
            </w:r>
            <w:r>
              <w:rPr>
                <w:spacing w:val="-5"/>
                <w:sz w:val="24"/>
              </w:rPr>
              <w:t> </w:t>
            </w:r>
            <w:r>
              <w:rPr>
                <w:sz w:val="24"/>
              </w:rPr>
              <w:t>of</w:t>
            </w:r>
            <w:r>
              <w:rPr>
                <w:spacing w:val="-4"/>
                <w:sz w:val="24"/>
              </w:rPr>
              <w:t> </w:t>
            </w:r>
            <w:r>
              <w:rPr>
                <w:i/>
                <w:sz w:val="24"/>
              </w:rPr>
              <w:t>Olax</w:t>
            </w:r>
            <w:r>
              <w:rPr>
                <w:i/>
                <w:spacing w:val="-6"/>
                <w:sz w:val="24"/>
              </w:rPr>
              <w:t> </w:t>
            </w:r>
            <w:r>
              <w:rPr>
                <w:i/>
                <w:sz w:val="24"/>
              </w:rPr>
              <w:t>subscorpioidea</w:t>
            </w:r>
            <w:r>
              <w:rPr>
                <w:i/>
                <w:spacing w:val="-5"/>
                <w:sz w:val="24"/>
              </w:rPr>
              <w:t> </w:t>
            </w:r>
            <w:r>
              <w:rPr>
                <w:sz w:val="24"/>
              </w:rPr>
              <w:t>on</w:t>
            </w:r>
            <w:r>
              <w:rPr>
                <w:spacing w:val="-5"/>
                <w:sz w:val="24"/>
              </w:rPr>
              <w:t> </w:t>
            </w:r>
            <w:r>
              <w:rPr>
                <w:sz w:val="24"/>
              </w:rPr>
              <w:t>Formalin-Induced Pain Test in Mice</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74</w:t>
            </w:r>
          </w:p>
        </w:tc>
      </w:tr>
      <w:tr>
        <w:trPr>
          <w:trHeight w:val="552" w:hRule="atLeast"/>
        </w:trPr>
        <w:tc>
          <w:tcPr>
            <w:tcW w:w="1256" w:type="dxa"/>
          </w:tcPr>
          <w:p>
            <w:pPr>
              <w:pStyle w:val="TableParagraph"/>
              <w:spacing w:before="133"/>
              <w:ind w:left="50"/>
              <w:rPr>
                <w:sz w:val="24"/>
              </w:rPr>
            </w:pPr>
            <w:r>
              <w:rPr>
                <w:sz w:val="24"/>
              </w:rPr>
              <w:t>Table</w:t>
            </w:r>
            <w:r>
              <w:rPr>
                <w:spacing w:val="-2"/>
                <w:sz w:val="24"/>
              </w:rPr>
              <w:t> </w:t>
            </w:r>
            <w:r>
              <w:rPr>
                <w:spacing w:val="-4"/>
                <w:sz w:val="24"/>
              </w:rPr>
              <w:t>4.4:</w:t>
            </w:r>
          </w:p>
        </w:tc>
        <w:tc>
          <w:tcPr>
            <w:tcW w:w="7410" w:type="dxa"/>
          </w:tcPr>
          <w:p>
            <w:pPr>
              <w:pStyle w:val="TableParagraph"/>
              <w:spacing w:before="133"/>
              <w:ind w:left="233"/>
              <w:rPr>
                <w:sz w:val="24"/>
              </w:rPr>
            </w:pPr>
            <w:r>
              <w:rPr>
                <w:sz w:val="24"/>
              </w:rPr>
              <w:t>Effect</w:t>
            </w:r>
            <w:r>
              <w:rPr>
                <w:spacing w:val="-3"/>
                <w:sz w:val="24"/>
              </w:rPr>
              <w:t> </w:t>
            </w:r>
            <w:r>
              <w:rPr>
                <w:sz w:val="24"/>
              </w:rPr>
              <w:t>of</w:t>
            </w:r>
            <w:r>
              <w:rPr>
                <w:spacing w:val="-1"/>
                <w:sz w:val="24"/>
              </w:rPr>
              <w:t> </w:t>
            </w:r>
            <w:r>
              <w:rPr>
                <w:i/>
                <w:sz w:val="24"/>
              </w:rPr>
              <w:t>Olax</w:t>
            </w:r>
            <w:r>
              <w:rPr>
                <w:i/>
                <w:spacing w:val="-1"/>
                <w:sz w:val="24"/>
              </w:rPr>
              <w:t> </w:t>
            </w:r>
            <w:r>
              <w:rPr>
                <w:i/>
                <w:sz w:val="24"/>
              </w:rPr>
              <w:t>subscorpioidea</w:t>
            </w:r>
            <w:r>
              <w:rPr>
                <w:i/>
                <w:spacing w:val="-2"/>
                <w:sz w:val="24"/>
              </w:rPr>
              <w:t> </w:t>
            </w:r>
            <w:r>
              <w:rPr>
                <w:sz w:val="24"/>
              </w:rPr>
              <w:t>Fractions on</w:t>
            </w:r>
            <w:r>
              <w:rPr>
                <w:spacing w:val="-1"/>
                <w:sz w:val="24"/>
              </w:rPr>
              <w:t> </w:t>
            </w:r>
            <w:r>
              <w:rPr>
                <w:sz w:val="24"/>
              </w:rPr>
              <w:t>Hot Plate</w:t>
            </w:r>
            <w:r>
              <w:rPr>
                <w:spacing w:val="-2"/>
                <w:sz w:val="24"/>
              </w:rPr>
              <w:t> </w:t>
            </w:r>
            <w:r>
              <w:rPr>
                <w:sz w:val="24"/>
              </w:rPr>
              <w:t>Test in</w:t>
            </w:r>
            <w:r>
              <w:rPr>
                <w:spacing w:val="-1"/>
                <w:sz w:val="24"/>
              </w:rPr>
              <w:t> </w:t>
            </w:r>
            <w:r>
              <w:rPr>
                <w:sz w:val="24"/>
              </w:rPr>
              <w:t>Mice</w:t>
            </w:r>
            <w:r>
              <w:rPr>
                <w:spacing w:val="37"/>
                <w:sz w:val="24"/>
              </w:rPr>
              <w:t> </w:t>
            </w:r>
            <w:r>
              <w:rPr>
                <w:spacing w:val="-10"/>
                <w:sz w:val="24"/>
              </w:rPr>
              <w:t>-</w:t>
            </w:r>
          </w:p>
        </w:tc>
        <w:tc>
          <w:tcPr>
            <w:tcW w:w="316" w:type="dxa"/>
          </w:tcPr>
          <w:p>
            <w:pPr>
              <w:pStyle w:val="TableParagraph"/>
              <w:spacing w:before="133"/>
              <w:ind w:right="22"/>
              <w:jc w:val="center"/>
              <w:rPr>
                <w:sz w:val="24"/>
              </w:rPr>
            </w:pPr>
            <w:r>
              <w:rPr>
                <w:spacing w:val="-5"/>
                <w:sz w:val="24"/>
              </w:rPr>
              <w:t>78</w:t>
            </w:r>
          </w:p>
        </w:tc>
      </w:tr>
      <w:tr>
        <w:trPr>
          <w:trHeight w:val="828" w:hRule="atLeast"/>
        </w:trPr>
        <w:tc>
          <w:tcPr>
            <w:tcW w:w="1256" w:type="dxa"/>
          </w:tcPr>
          <w:p>
            <w:pPr>
              <w:pStyle w:val="TableParagraph"/>
              <w:spacing w:before="133"/>
              <w:ind w:left="50"/>
              <w:rPr>
                <w:sz w:val="24"/>
              </w:rPr>
            </w:pPr>
            <w:r>
              <w:rPr>
                <w:sz w:val="24"/>
              </w:rPr>
              <w:t>Table</w:t>
            </w:r>
            <w:r>
              <w:rPr>
                <w:spacing w:val="-2"/>
                <w:sz w:val="24"/>
              </w:rPr>
              <w:t> </w:t>
            </w:r>
            <w:r>
              <w:rPr>
                <w:spacing w:val="-4"/>
                <w:sz w:val="24"/>
              </w:rPr>
              <w:t>4.5:</w:t>
            </w:r>
          </w:p>
        </w:tc>
        <w:tc>
          <w:tcPr>
            <w:tcW w:w="7410" w:type="dxa"/>
          </w:tcPr>
          <w:p>
            <w:pPr>
              <w:pStyle w:val="TableParagraph"/>
              <w:tabs>
                <w:tab w:pos="2394" w:val="left" w:leader="none"/>
                <w:tab w:pos="3114" w:val="left" w:leader="none"/>
                <w:tab w:pos="3834" w:val="left" w:leader="none"/>
                <w:tab w:pos="4554" w:val="left" w:leader="none"/>
                <w:tab w:pos="5274" w:val="left" w:leader="none"/>
                <w:tab w:pos="5995" w:val="left" w:leader="none"/>
                <w:tab w:pos="6715" w:val="left" w:leader="none"/>
              </w:tabs>
              <w:spacing w:before="133"/>
              <w:ind w:left="233" w:right="424"/>
              <w:rPr>
                <w:sz w:val="24"/>
              </w:rPr>
            </w:pPr>
            <w:r>
              <w:rPr>
                <w:sz w:val="24"/>
              </w:rPr>
              <w:t>Effect</w:t>
            </w:r>
            <w:r>
              <w:rPr>
                <w:spacing w:val="-6"/>
                <w:sz w:val="24"/>
              </w:rPr>
              <w:t> </w:t>
            </w:r>
            <w:r>
              <w:rPr>
                <w:sz w:val="24"/>
              </w:rPr>
              <w:t>of</w:t>
            </w:r>
            <w:r>
              <w:rPr>
                <w:spacing w:val="-6"/>
                <w:sz w:val="24"/>
              </w:rPr>
              <w:t> </w:t>
            </w:r>
            <w:r>
              <w:rPr>
                <w:i/>
                <w:sz w:val="24"/>
              </w:rPr>
              <w:t>Olax</w:t>
            </w:r>
            <w:r>
              <w:rPr>
                <w:i/>
                <w:spacing w:val="-7"/>
                <w:sz w:val="24"/>
              </w:rPr>
              <w:t> </w:t>
            </w:r>
            <w:r>
              <w:rPr>
                <w:i/>
                <w:sz w:val="24"/>
              </w:rPr>
              <w:t>subscorpioidea</w:t>
            </w:r>
            <w:r>
              <w:rPr>
                <w:i/>
                <w:spacing w:val="-7"/>
                <w:sz w:val="24"/>
              </w:rPr>
              <w:t> </w:t>
            </w:r>
            <w:r>
              <w:rPr>
                <w:sz w:val="24"/>
              </w:rPr>
              <w:t>Fractions</w:t>
            </w:r>
            <w:r>
              <w:rPr>
                <w:spacing w:val="-6"/>
                <w:sz w:val="24"/>
              </w:rPr>
              <w:t> </w:t>
            </w:r>
            <w:r>
              <w:rPr>
                <w:sz w:val="24"/>
              </w:rPr>
              <w:t>on</w:t>
            </w:r>
            <w:r>
              <w:rPr>
                <w:spacing w:val="-6"/>
                <w:sz w:val="24"/>
              </w:rPr>
              <w:t> </w:t>
            </w:r>
            <w:r>
              <w:rPr>
                <w:sz w:val="24"/>
              </w:rPr>
              <w:t>Carrageenan-Induced</w:t>
            </w:r>
            <w:r>
              <w:rPr>
                <w:spacing w:val="-6"/>
                <w:sz w:val="24"/>
              </w:rPr>
              <w:t> </w:t>
            </w:r>
            <w:r>
              <w:rPr>
                <w:sz w:val="24"/>
              </w:rPr>
              <w:t>Paw Oedema in Rats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2"/>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rPr>
                <w:sz w:val="24"/>
              </w:rPr>
            </w:pPr>
          </w:p>
          <w:p>
            <w:pPr>
              <w:pStyle w:val="TableParagraph"/>
              <w:ind w:right="22"/>
              <w:jc w:val="center"/>
              <w:rPr>
                <w:sz w:val="24"/>
              </w:rPr>
            </w:pPr>
            <w:r>
              <w:rPr>
                <w:spacing w:val="-5"/>
                <w:sz w:val="24"/>
              </w:rPr>
              <w:t>81</w:t>
            </w:r>
          </w:p>
        </w:tc>
      </w:tr>
      <w:tr>
        <w:trPr>
          <w:trHeight w:val="684" w:hRule="atLeast"/>
        </w:trPr>
        <w:tc>
          <w:tcPr>
            <w:tcW w:w="1256" w:type="dxa"/>
          </w:tcPr>
          <w:p>
            <w:pPr>
              <w:pStyle w:val="TableParagraph"/>
              <w:spacing w:before="133"/>
              <w:ind w:left="50"/>
              <w:rPr>
                <w:sz w:val="24"/>
              </w:rPr>
            </w:pPr>
            <w:r>
              <w:rPr>
                <w:sz w:val="24"/>
              </w:rPr>
              <w:t>Table</w:t>
            </w:r>
            <w:r>
              <w:rPr>
                <w:spacing w:val="-2"/>
                <w:sz w:val="24"/>
              </w:rPr>
              <w:t> </w:t>
            </w:r>
            <w:r>
              <w:rPr>
                <w:spacing w:val="-4"/>
                <w:sz w:val="24"/>
              </w:rPr>
              <w:t>4.6:</w:t>
            </w:r>
          </w:p>
        </w:tc>
        <w:tc>
          <w:tcPr>
            <w:tcW w:w="7410" w:type="dxa"/>
          </w:tcPr>
          <w:p>
            <w:pPr>
              <w:pStyle w:val="TableParagraph"/>
              <w:spacing w:before="133"/>
              <w:ind w:left="233"/>
              <w:rPr>
                <w:i/>
                <w:sz w:val="24"/>
              </w:rPr>
            </w:pPr>
            <w:r>
              <w:rPr>
                <w:sz w:val="24"/>
              </w:rPr>
              <w:t>Effect</w:t>
            </w:r>
            <w:r>
              <w:rPr>
                <w:spacing w:val="-3"/>
                <w:sz w:val="24"/>
              </w:rPr>
              <w:t> </w:t>
            </w:r>
            <w:r>
              <w:rPr>
                <w:sz w:val="24"/>
              </w:rPr>
              <w:t>of</w:t>
            </w:r>
            <w:r>
              <w:rPr>
                <w:spacing w:val="-1"/>
                <w:sz w:val="24"/>
              </w:rPr>
              <w:t> </w:t>
            </w:r>
            <w:r>
              <w:rPr>
                <w:sz w:val="24"/>
              </w:rPr>
              <w:t>Residual</w:t>
            </w:r>
            <w:r>
              <w:rPr>
                <w:spacing w:val="-1"/>
                <w:sz w:val="24"/>
              </w:rPr>
              <w:t> </w:t>
            </w:r>
            <w:r>
              <w:rPr>
                <w:sz w:val="24"/>
              </w:rPr>
              <w:t>Aqueous</w:t>
            </w:r>
            <w:r>
              <w:rPr>
                <w:spacing w:val="-1"/>
                <w:sz w:val="24"/>
              </w:rPr>
              <w:t> </w:t>
            </w:r>
            <w:r>
              <w:rPr>
                <w:sz w:val="24"/>
              </w:rPr>
              <w:t>and</w:t>
            </w:r>
            <w:r>
              <w:rPr>
                <w:spacing w:val="-1"/>
                <w:sz w:val="24"/>
              </w:rPr>
              <w:t> </w:t>
            </w:r>
            <w:r>
              <w:rPr>
                <w:sz w:val="24"/>
              </w:rPr>
              <w:t>Butanol Fractions of</w:t>
            </w:r>
            <w:r>
              <w:rPr>
                <w:spacing w:val="-1"/>
                <w:sz w:val="24"/>
              </w:rPr>
              <w:t> </w:t>
            </w:r>
            <w:r>
              <w:rPr>
                <w:i/>
                <w:sz w:val="24"/>
              </w:rPr>
              <w:t>Olax</w:t>
            </w:r>
            <w:r>
              <w:rPr>
                <w:i/>
                <w:spacing w:val="-1"/>
                <w:sz w:val="24"/>
              </w:rPr>
              <w:t> </w:t>
            </w:r>
            <w:r>
              <w:rPr>
                <w:i/>
                <w:spacing w:val="-2"/>
                <w:sz w:val="24"/>
              </w:rPr>
              <w:t>subscorpioidea</w:t>
            </w:r>
          </w:p>
          <w:p>
            <w:pPr>
              <w:pStyle w:val="TableParagraph"/>
              <w:tabs>
                <w:tab w:pos="5995" w:val="left" w:leader="none"/>
                <w:tab w:pos="6715" w:val="left" w:leader="none"/>
              </w:tabs>
              <w:spacing w:line="256" w:lineRule="exact"/>
              <w:ind w:left="233"/>
              <w:rPr>
                <w:sz w:val="24"/>
              </w:rPr>
            </w:pPr>
            <w:r>
              <w:rPr>
                <w:sz w:val="24"/>
              </w:rPr>
              <w:t>on</w:t>
            </w:r>
            <w:r>
              <w:rPr>
                <w:spacing w:val="-2"/>
                <w:sz w:val="24"/>
              </w:rPr>
              <w:t> </w:t>
            </w:r>
            <w:r>
              <w:rPr>
                <w:sz w:val="24"/>
              </w:rPr>
              <w:t>Cotton</w:t>
            </w:r>
            <w:r>
              <w:rPr>
                <w:spacing w:val="-2"/>
                <w:sz w:val="24"/>
              </w:rPr>
              <w:t> </w:t>
            </w:r>
            <w:r>
              <w:rPr>
                <w:sz w:val="24"/>
              </w:rPr>
              <w:t>Pellet</w:t>
            </w:r>
            <w:r>
              <w:rPr>
                <w:spacing w:val="-2"/>
                <w:sz w:val="24"/>
              </w:rPr>
              <w:t> </w:t>
            </w:r>
            <w:r>
              <w:rPr>
                <w:sz w:val="24"/>
              </w:rPr>
              <w:t>Induced Granuloma</w:t>
            </w:r>
            <w:r>
              <w:rPr>
                <w:spacing w:val="-2"/>
                <w:sz w:val="24"/>
              </w:rPr>
              <w:t> </w:t>
            </w:r>
            <w:r>
              <w:rPr>
                <w:sz w:val="24"/>
              </w:rPr>
              <w:t>Formation</w:t>
            </w:r>
            <w:r>
              <w:rPr>
                <w:spacing w:val="-2"/>
                <w:sz w:val="24"/>
              </w:rPr>
              <w:t> </w:t>
            </w:r>
            <w:r>
              <w:rPr>
                <w:sz w:val="24"/>
              </w:rPr>
              <w:t>in</w:t>
            </w:r>
            <w:r>
              <w:rPr>
                <w:spacing w:val="-1"/>
                <w:sz w:val="24"/>
              </w:rPr>
              <w:t> </w:t>
            </w:r>
            <w:r>
              <w:rPr>
                <w:spacing w:val="-4"/>
                <w:sz w:val="24"/>
              </w:rPr>
              <w:t>Rats</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line="256" w:lineRule="exact" w:before="1"/>
              <w:ind w:right="22"/>
              <w:jc w:val="center"/>
              <w:rPr>
                <w:sz w:val="24"/>
              </w:rPr>
            </w:pPr>
            <w:r>
              <w:rPr>
                <w:spacing w:val="-5"/>
                <w:sz w:val="24"/>
              </w:rPr>
              <w:t>83</w:t>
            </w:r>
          </w:p>
        </w:tc>
      </w:tr>
    </w:tbl>
    <w:p>
      <w:pPr>
        <w:spacing w:after="0" w:line="256" w:lineRule="exact"/>
        <w:jc w:val="center"/>
        <w:rPr>
          <w:sz w:val="24"/>
        </w:rPr>
        <w:sectPr>
          <w:pgSz w:w="12240" w:h="15840"/>
          <w:pgMar w:header="0" w:footer="1142" w:top="1360" w:bottom="1340" w:left="1720" w:right="4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5"/>
        <w:gridCol w:w="7311"/>
        <w:gridCol w:w="316"/>
      </w:tblGrid>
      <w:tr>
        <w:trPr>
          <w:trHeight w:val="409" w:hRule="atLeast"/>
        </w:trPr>
        <w:tc>
          <w:tcPr>
            <w:tcW w:w="1355" w:type="dxa"/>
          </w:tcPr>
          <w:p>
            <w:pPr>
              <w:pStyle w:val="TableParagraph"/>
              <w:rPr>
                <w:sz w:val="24"/>
              </w:rPr>
            </w:pPr>
          </w:p>
        </w:tc>
        <w:tc>
          <w:tcPr>
            <w:tcW w:w="7311" w:type="dxa"/>
          </w:tcPr>
          <w:p>
            <w:pPr>
              <w:pStyle w:val="TableParagraph"/>
              <w:spacing w:line="266" w:lineRule="exact"/>
              <w:ind w:right="861"/>
              <w:jc w:val="center"/>
              <w:rPr>
                <w:sz w:val="24"/>
              </w:rPr>
            </w:pPr>
            <w:r>
              <w:rPr>
                <w:sz w:val="24"/>
              </w:rPr>
              <w:t>List</w:t>
            </w:r>
            <w:r>
              <w:rPr>
                <w:spacing w:val="-2"/>
                <w:sz w:val="24"/>
              </w:rPr>
              <w:t> </w:t>
            </w:r>
            <w:r>
              <w:rPr>
                <w:sz w:val="24"/>
              </w:rPr>
              <w:t>of </w:t>
            </w:r>
            <w:r>
              <w:rPr>
                <w:spacing w:val="-2"/>
                <w:sz w:val="24"/>
              </w:rPr>
              <w:t>Figures</w:t>
            </w:r>
          </w:p>
        </w:tc>
        <w:tc>
          <w:tcPr>
            <w:tcW w:w="316" w:type="dxa"/>
          </w:tcPr>
          <w:p>
            <w:pPr>
              <w:pStyle w:val="TableParagraph"/>
              <w:rPr>
                <w:sz w:val="24"/>
              </w:rPr>
            </w:pPr>
          </w:p>
        </w:tc>
      </w:tr>
      <w:tr>
        <w:trPr>
          <w:trHeight w:val="552" w:hRule="atLeast"/>
        </w:trPr>
        <w:tc>
          <w:tcPr>
            <w:tcW w:w="1355" w:type="dxa"/>
          </w:tcPr>
          <w:p>
            <w:pPr>
              <w:pStyle w:val="TableParagraph"/>
              <w:spacing w:before="133"/>
              <w:ind w:left="50"/>
              <w:rPr>
                <w:sz w:val="24"/>
              </w:rPr>
            </w:pPr>
            <w:r>
              <w:rPr>
                <w:sz w:val="24"/>
              </w:rPr>
              <w:t>Figure</w:t>
            </w:r>
            <w:r>
              <w:rPr>
                <w:spacing w:val="-4"/>
                <w:sz w:val="24"/>
              </w:rPr>
              <w:t> 2.1:</w:t>
            </w:r>
          </w:p>
        </w:tc>
        <w:tc>
          <w:tcPr>
            <w:tcW w:w="7311" w:type="dxa"/>
          </w:tcPr>
          <w:p>
            <w:pPr>
              <w:pStyle w:val="TableParagraph"/>
              <w:tabs>
                <w:tab w:pos="4455" w:val="left" w:leader="none"/>
                <w:tab w:pos="5175" w:val="left" w:leader="none"/>
                <w:tab w:pos="5896" w:val="left" w:leader="none"/>
                <w:tab w:pos="6616" w:val="left" w:leader="none"/>
              </w:tabs>
              <w:spacing w:before="133"/>
              <w:ind w:left="135"/>
              <w:rPr>
                <w:sz w:val="24"/>
              </w:rPr>
            </w:pPr>
            <w:r>
              <w:rPr>
                <w:sz w:val="24"/>
              </w:rPr>
              <w:t>Anatomical</w:t>
            </w:r>
            <w:r>
              <w:rPr>
                <w:spacing w:val="-2"/>
                <w:sz w:val="24"/>
              </w:rPr>
              <w:t> </w:t>
            </w:r>
            <w:r>
              <w:rPr>
                <w:sz w:val="24"/>
              </w:rPr>
              <w:t>Overview</w:t>
            </w:r>
            <w:r>
              <w:rPr>
                <w:spacing w:val="-1"/>
                <w:sz w:val="24"/>
              </w:rPr>
              <w:t> </w:t>
            </w:r>
            <w:r>
              <w:rPr>
                <w:sz w:val="24"/>
              </w:rPr>
              <w:t>of</w:t>
            </w:r>
            <w:r>
              <w:rPr>
                <w:spacing w:val="-2"/>
                <w:sz w:val="24"/>
              </w:rPr>
              <w:t> </w:t>
            </w:r>
            <w:r>
              <w:rPr>
                <w:sz w:val="24"/>
              </w:rPr>
              <w:t>Pain</w:t>
            </w:r>
            <w:r>
              <w:rPr>
                <w:spacing w:val="-1"/>
                <w:sz w:val="24"/>
              </w:rPr>
              <w:t> </w:t>
            </w:r>
            <w:r>
              <w:rPr>
                <w:spacing w:val="-2"/>
                <w:sz w:val="24"/>
              </w:rPr>
              <w:t>Pathways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ind w:right="22"/>
              <w:jc w:val="center"/>
              <w:rPr>
                <w:sz w:val="24"/>
              </w:rPr>
            </w:pPr>
            <w:r>
              <w:rPr>
                <w:spacing w:val="-5"/>
                <w:sz w:val="24"/>
              </w:rPr>
              <w:t>18</w:t>
            </w:r>
          </w:p>
        </w:tc>
      </w:tr>
      <w:tr>
        <w:trPr>
          <w:trHeight w:val="551" w:hRule="atLeast"/>
        </w:trPr>
        <w:tc>
          <w:tcPr>
            <w:tcW w:w="1355" w:type="dxa"/>
          </w:tcPr>
          <w:p>
            <w:pPr>
              <w:pStyle w:val="TableParagraph"/>
              <w:spacing w:before="133"/>
              <w:ind w:left="50"/>
              <w:rPr>
                <w:sz w:val="24"/>
              </w:rPr>
            </w:pPr>
            <w:r>
              <w:rPr>
                <w:sz w:val="24"/>
              </w:rPr>
              <w:t>Figure</w:t>
            </w:r>
            <w:r>
              <w:rPr>
                <w:spacing w:val="-4"/>
                <w:sz w:val="24"/>
              </w:rPr>
              <w:t> 2.2:</w:t>
            </w:r>
          </w:p>
        </w:tc>
        <w:tc>
          <w:tcPr>
            <w:tcW w:w="7311" w:type="dxa"/>
          </w:tcPr>
          <w:p>
            <w:pPr>
              <w:pStyle w:val="TableParagraph"/>
              <w:tabs>
                <w:tab w:pos="3015" w:val="left" w:leader="none"/>
                <w:tab w:pos="3735" w:val="left" w:leader="none"/>
                <w:tab w:pos="4455" w:val="left" w:leader="none"/>
                <w:tab w:pos="5175" w:val="left" w:leader="none"/>
                <w:tab w:pos="5896" w:val="left" w:leader="none"/>
                <w:tab w:pos="6616" w:val="left" w:leader="none"/>
              </w:tabs>
              <w:spacing w:before="133"/>
              <w:ind w:left="135"/>
              <w:rPr>
                <w:sz w:val="24"/>
              </w:rPr>
            </w:pPr>
            <w:r>
              <w:rPr>
                <w:sz w:val="24"/>
              </w:rPr>
              <w:t>The</w:t>
            </w:r>
            <w:r>
              <w:rPr>
                <w:spacing w:val="-4"/>
                <w:sz w:val="24"/>
              </w:rPr>
              <w:t> </w:t>
            </w:r>
            <w:r>
              <w:rPr>
                <w:sz w:val="24"/>
              </w:rPr>
              <w:t>Function</w:t>
            </w:r>
            <w:r>
              <w:rPr>
                <w:spacing w:val="-1"/>
                <w:sz w:val="24"/>
              </w:rPr>
              <w:t> </w:t>
            </w:r>
            <w:r>
              <w:rPr>
                <w:sz w:val="24"/>
              </w:rPr>
              <w:t>of G-</w:t>
            </w:r>
            <w:r>
              <w:rPr>
                <w:spacing w:val="-2"/>
                <w:sz w:val="24"/>
              </w:rPr>
              <w:t>proteins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ind w:right="22"/>
              <w:jc w:val="center"/>
              <w:rPr>
                <w:sz w:val="24"/>
              </w:rPr>
            </w:pPr>
            <w:r>
              <w:rPr>
                <w:spacing w:val="-5"/>
                <w:sz w:val="24"/>
              </w:rPr>
              <w:t>22</w:t>
            </w:r>
          </w:p>
        </w:tc>
      </w:tr>
      <w:tr>
        <w:trPr>
          <w:trHeight w:val="552" w:hRule="atLeast"/>
        </w:trPr>
        <w:tc>
          <w:tcPr>
            <w:tcW w:w="1355" w:type="dxa"/>
          </w:tcPr>
          <w:p>
            <w:pPr>
              <w:pStyle w:val="TableParagraph"/>
              <w:spacing w:before="133"/>
              <w:ind w:left="50"/>
              <w:rPr>
                <w:sz w:val="24"/>
              </w:rPr>
            </w:pPr>
            <w:r>
              <w:rPr>
                <w:sz w:val="24"/>
              </w:rPr>
              <w:t>Figure</w:t>
            </w:r>
            <w:r>
              <w:rPr>
                <w:spacing w:val="-4"/>
                <w:sz w:val="24"/>
              </w:rPr>
              <w:t> 2.3:</w:t>
            </w:r>
          </w:p>
        </w:tc>
        <w:tc>
          <w:tcPr>
            <w:tcW w:w="7311" w:type="dxa"/>
          </w:tcPr>
          <w:p>
            <w:pPr>
              <w:pStyle w:val="TableParagraph"/>
              <w:tabs>
                <w:tab w:pos="5175" w:val="left" w:leader="none"/>
                <w:tab w:pos="5896" w:val="left" w:leader="none"/>
                <w:tab w:pos="6616" w:val="left" w:leader="none"/>
              </w:tabs>
              <w:spacing w:before="133"/>
              <w:ind w:left="135"/>
              <w:rPr>
                <w:sz w:val="24"/>
              </w:rPr>
            </w:pPr>
            <w:r>
              <w:rPr>
                <w:sz w:val="24"/>
              </w:rPr>
              <w:t>Mechanism</w:t>
            </w:r>
            <w:r>
              <w:rPr>
                <w:spacing w:val="-1"/>
                <w:sz w:val="24"/>
              </w:rPr>
              <w:t> </w:t>
            </w:r>
            <w:r>
              <w:rPr>
                <w:sz w:val="24"/>
              </w:rPr>
              <w:t>of</w:t>
            </w:r>
            <w:r>
              <w:rPr>
                <w:spacing w:val="-1"/>
                <w:sz w:val="24"/>
              </w:rPr>
              <w:t> </w:t>
            </w:r>
            <w:r>
              <w:rPr>
                <w:sz w:val="24"/>
              </w:rPr>
              <w:t>Analgesic Action</w:t>
            </w:r>
            <w:r>
              <w:rPr>
                <w:spacing w:val="-1"/>
                <w:sz w:val="24"/>
              </w:rPr>
              <w:t> </w:t>
            </w:r>
            <w:r>
              <w:rPr>
                <w:sz w:val="24"/>
              </w:rPr>
              <w:t>of</w:t>
            </w:r>
            <w:r>
              <w:rPr>
                <w:spacing w:val="-2"/>
                <w:sz w:val="24"/>
              </w:rPr>
              <w:t> </w:t>
            </w:r>
            <w:r>
              <w:rPr>
                <w:sz w:val="24"/>
              </w:rPr>
              <w:t>Opioids</w:t>
            </w:r>
            <w:r>
              <w:rPr>
                <w:spacing w:val="69"/>
                <w:sz w:val="24"/>
              </w:rPr>
              <w:t> </w:t>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ind w:right="22"/>
              <w:jc w:val="center"/>
              <w:rPr>
                <w:sz w:val="24"/>
              </w:rPr>
            </w:pPr>
            <w:r>
              <w:rPr>
                <w:spacing w:val="-5"/>
                <w:sz w:val="24"/>
              </w:rPr>
              <w:t>26</w:t>
            </w:r>
          </w:p>
        </w:tc>
      </w:tr>
      <w:tr>
        <w:trPr>
          <w:trHeight w:val="827" w:hRule="atLeast"/>
        </w:trPr>
        <w:tc>
          <w:tcPr>
            <w:tcW w:w="1355" w:type="dxa"/>
          </w:tcPr>
          <w:p>
            <w:pPr>
              <w:pStyle w:val="TableParagraph"/>
              <w:spacing w:before="133"/>
              <w:ind w:left="50"/>
              <w:rPr>
                <w:sz w:val="24"/>
              </w:rPr>
            </w:pPr>
            <w:r>
              <w:rPr>
                <w:sz w:val="24"/>
              </w:rPr>
              <w:t>Figure</w:t>
            </w:r>
            <w:r>
              <w:rPr>
                <w:spacing w:val="-4"/>
                <w:sz w:val="24"/>
              </w:rPr>
              <w:t> 2.4:</w:t>
            </w:r>
          </w:p>
        </w:tc>
        <w:tc>
          <w:tcPr>
            <w:tcW w:w="7311" w:type="dxa"/>
          </w:tcPr>
          <w:p>
            <w:pPr>
              <w:pStyle w:val="TableParagraph"/>
              <w:tabs>
                <w:tab w:pos="4455" w:val="left" w:leader="none"/>
                <w:tab w:pos="5175" w:val="left" w:leader="none"/>
                <w:tab w:pos="5896" w:val="left" w:leader="none"/>
                <w:tab w:pos="6616" w:val="left" w:leader="none"/>
              </w:tabs>
              <w:spacing w:before="133"/>
              <w:ind w:left="135" w:right="266"/>
              <w:rPr>
                <w:sz w:val="24"/>
              </w:rPr>
            </w:pPr>
            <w:r>
              <w:rPr>
                <w:sz w:val="24"/>
              </w:rPr>
              <w:t>Enzymatic</w:t>
            </w:r>
            <w:r>
              <w:rPr>
                <w:spacing w:val="-7"/>
                <w:sz w:val="24"/>
              </w:rPr>
              <w:t> </w:t>
            </w:r>
            <w:r>
              <w:rPr>
                <w:sz w:val="24"/>
              </w:rPr>
              <w:t>Pathway</w:t>
            </w:r>
            <w:r>
              <w:rPr>
                <w:spacing w:val="-10"/>
                <w:sz w:val="24"/>
              </w:rPr>
              <w:t> </w:t>
            </w:r>
            <w:r>
              <w:rPr>
                <w:sz w:val="24"/>
              </w:rPr>
              <w:t>of</w:t>
            </w:r>
            <w:r>
              <w:rPr>
                <w:spacing w:val="-6"/>
                <w:sz w:val="24"/>
              </w:rPr>
              <w:t> </w:t>
            </w:r>
            <w:r>
              <w:rPr>
                <w:sz w:val="24"/>
              </w:rPr>
              <w:t>Prostaglandin</w:t>
            </w:r>
            <w:r>
              <w:rPr>
                <w:spacing w:val="-6"/>
                <w:sz w:val="24"/>
              </w:rPr>
              <w:t> </w:t>
            </w:r>
            <w:r>
              <w:rPr>
                <w:sz w:val="24"/>
              </w:rPr>
              <w:t>(PG)</w:t>
            </w:r>
            <w:r>
              <w:rPr>
                <w:spacing w:val="-6"/>
                <w:sz w:val="24"/>
              </w:rPr>
              <w:t> </w:t>
            </w:r>
            <w:r>
              <w:rPr>
                <w:sz w:val="24"/>
              </w:rPr>
              <w:t>Formation</w:t>
            </w:r>
            <w:r>
              <w:rPr>
                <w:spacing w:val="-6"/>
                <w:sz w:val="24"/>
              </w:rPr>
              <w:t> </w:t>
            </w:r>
            <w:r>
              <w:rPr>
                <w:sz w:val="24"/>
              </w:rPr>
              <w:t>from</w:t>
            </w:r>
            <w:r>
              <w:rPr>
                <w:spacing w:val="-6"/>
                <w:sz w:val="24"/>
              </w:rPr>
              <w:t> </w:t>
            </w:r>
            <w:r>
              <w:rPr>
                <w:sz w:val="24"/>
              </w:rPr>
              <w:t>Arachidonic Acid and its Inhibition by the NSAIDs</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29</w:t>
            </w:r>
          </w:p>
        </w:tc>
      </w:tr>
      <w:tr>
        <w:trPr>
          <w:trHeight w:val="552" w:hRule="atLeast"/>
        </w:trPr>
        <w:tc>
          <w:tcPr>
            <w:tcW w:w="1355" w:type="dxa"/>
          </w:tcPr>
          <w:p>
            <w:pPr>
              <w:pStyle w:val="TableParagraph"/>
              <w:spacing w:before="133"/>
              <w:ind w:left="50"/>
              <w:rPr>
                <w:sz w:val="24"/>
              </w:rPr>
            </w:pPr>
            <w:r>
              <w:rPr>
                <w:sz w:val="24"/>
              </w:rPr>
              <w:t>Figure</w:t>
            </w:r>
            <w:r>
              <w:rPr>
                <w:spacing w:val="-4"/>
                <w:sz w:val="24"/>
              </w:rPr>
              <w:t> 2.5:</w:t>
            </w:r>
          </w:p>
        </w:tc>
        <w:tc>
          <w:tcPr>
            <w:tcW w:w="7311" w:type="dxa"/>
          </w:tcPr>
          <w:p>
            <w:pPr>
              <w:pStyle w:val="TableParagraph"/>
              <w:tabs>
                <w:tab w:pos="4455" w:val="left" w:leader="none"/>
                <w:tab w:pos="5175" w:val="left" w:leader="none"/>
                <w:tab w:pos="5896" w:val="left" w:leader="none"/>
                <w:tab w:pos="6616" w:val="left" w:leader="none"/>
              </w:tabs>
              <w:spacing w:before="133"/>
              <w:ind w:left="135"/>
              <w:rPr>
                <w:sz w:val="24"/>
              </w:rPr>
            </w:pPr>
            <w:r>
              <w:rPr>
                <w:i/>
                <w:sz w:val="24"/>
              </w:rPr>
              <w:t>Olax</w:t>
            </w:r>
            <w:r>
              <w:rPr>
                <w:i/>
                <w:spacing w:val="-2"/>
                <w:sz w:val="24"/>
              </w:rPr>
              <w:t> </w:t>
            </w:r>
            <w:r>
              <w:rPr>
                <w:i/>
                <w:sz w:val="24"/>
              </w:rPr>
              <w:t>subscorpioidea</w:t>
            </w:r>
            <w:r>
              <w:rPr>
                <w:i/>
                <w:spacing w:val="-1"/>
                <w:sz w:val="24"/>
              </w:rPr>
              <w:t> </w:t>
            </w:r>
            <w:r>
              <w:rPr>
                <w:sz w:val="24"/>
              </w:rPr>
              <w:t>in</w:t>
            </w:r>
            <w:r>
              <w:rPr>
                <w:spacing w:val="-1"/>
                <w:sz w:val="24"/>
              </w:rPr>
              <w:t> </w:t>
            </w:r>
            <w:r>
              <w:rPr>
                <w:sz w:val="24"/>
              </w:rPr>
              <w:t>its</w:t>
            </w:r>
            <w:r>
              <w:rPr>
                <w:spacing w:val="-1"/>
                <w:sz w:val="24"/>
              </w:rPr>
              <w:t> </w:t>
            </w:r>
            <w:r>
              <w:rPr>
                <w:sz w:val="24"/>
              </w:rPr>
              <w:t>Natural </w:t>
            </w:r>
            <w:r>
              <w:rPr>
                <w:spacing w:val="-2"/>
                <w:sz w:val="24"/>
              </w:rPr>
              <w:t>Habitat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ind w:right="22"/>
              <w:jc w:val="center"/>
              <w:rPr>
                <w:sz w:val="24"/>
              </w:rPr>
            </w:pPr>
            <w:r>
              <w:rPr>
                <w:spacing w:val="-5"/>
                <w:sz w:val="24"/>
              </w:rPr>
              <w:t>50</w:t>
            </w:r>
          </w:p>
        </w:tc>
      </w:tr>
      <w:tr>
        <w:trPr>
          <w:trHeight w:val="552" w:hRule="atLeast"/>
        </w:trPr>
        <w:tc>
          <w:tcPr>
            <w:tcW w:w="1355" w:type="dxa"/>
          </w:tcPr>
          <w:p>
            <w:pPr>
              <w:pStyle w:val="TableParagraph"/>
              <w:spacing w:before="133"/>
              <w:ind w:left="50"/>
              <w:rPr>
                <w:sz w:val="24"/>
              </w:rPr>
            </w:pPr>
            <w:r>
              <w:rPr>
                <w:sz w:val="24"/>
              </w:rPr>
              <w:t>Figure</w:t>
            </w:r>
            <w:r>
              <w:rPr>
                <w:spacing w:val="-4"/>
                <w:sz w:val="24"/>
              </w:rPr>
              <w:t> 3.1:</w:t>
            </w:r>
          </w:p>
        </w:tc>
        <w:tc>
          <w:tcPr>
            <w:tcW w:w="7311" w:type="dxa"/>
          </w:tcPr>
          <w:p>
            <w:pPr>
              <w:pStyle w:val="TableParagraph"/>
              <w:tabs>
                <w:tab w:pos="3735" w:val="left" w:leader="none"/>
                <w:tab w:pos="4455" w:val="left" w:leader="none"/>
                <w:tab w:pos="5175" w:val="left" w:leader="none"/>
                <w:tab w:pos="5896" w:val="left" w:leader="none"/>
                <w:tab w:pos="6616" w:val="left" w:leader="none"/>
              </w:tabs>
              <w:spacing w:before="133"/>
              <w:ind w:left="135"/>
              <w:rPr>
                <w:sz w:val="24"/>
              </w:rPr>
            </w:pPr>
            <w:r>
              <w:rPr>
                <w:sz w:val="24"/>
              </w:rPr>
              <w:t>Extraction</w:t>
            </w:r>
            <w:r>
              <w:rPr>
                <w:spacing w:val="-3"/>
                <w:sz w:val="24"/>
              </w:rPr>
              <w:t> </w:t>
            </w:r>
            <w:r>
              <w:rPr>
                <w:sz w:val="24"/>
              </w:rPr>
              <w:t>and</w:t>
            </w:r>
            <w:r>
              <w:rPr>
                <w:spacing w:val="-2"/>
                <w:sz w:val="24"/>
              </w:rPr>
              <w:t> </w:t>
            </w:r>
            <w:r>
              <w:rPr>
                <w:sz w:val="24"/>
              </w:rPr>
              <w:t>Fractionation</w:t>
            </w:r>
            <w:r>
              <w:rPr>
                <w:spacing w:val="-2"/>
                <w:sz w:val="24"/>
              </w:rPr>
              <w:t> </w:t>
            </w:r>
            <w:r>
              <w:rPr>
                <w:spacing w:val="-4"/>
                <w:sz w:val="24"/>
              </w:rPr>
              <w:t>Chart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ind w:right="22"/>
              <w:jc w:val="center"/>
              <w:rPr>
                <w:sz w:val="24"/>
              </w:rPr>
            </w:pPr>
            <w:r>
              <w:rPr>
                <w:spacing w:val="-5"/>
                <w:sz w:val="24"/>
              </w:rPr>
              <w:t>54</w:t>
            </w:r>
          </w:p>
        </w:tc>
      </w:tr>
      <w:tr>
        <w:trPr>
          <w:trHeight w:val="828" w:hRule="atLeast"/>
        </w:trPr>
        <w:tc>
          <w:tcPr>
            <w:tcW w:w="1355" w:type="dxa"/>
          </w:tcPr>
          <w:p>
            <w:pPr>
              <w:pStyle w:val="TableParagraph"/>
              <w:spacing w:before="133"/>
              <w:ind w:left="50"/>
              <w:rPr>
                <w:sz w:val="24"/>
              </w:rPr>
            </w:pPr>
            <w:r>
              <w:rPr>
                <w:sz w:val="24"/>
              </w:rPr>
              <w:t>Figure</w:t>
            </w:r>
            <w:r>
              <w:rPr>
                <w:spacing w:val="-4"/>
                <w:sz w:val="24"/>
              </w:rPr>
              <w:t> 4.1:</w:t>
            </w:r>
          </w:p>
        </w:tc>
        <w:tc>
          <w:tcPr>
            <w:tcW w:w="7311" w:type="dxa"/>
          </w:tcPr>
          <w:p>
            <w:pPr>
              <w:pStyle w:val="TableParagraph"/>
              <w:tabs>
                <w:tab w:pos="3015" w:val="left" w:leader="none"/>
                <w:tab w:pos="3735" w:val="left" w:leader="none"/>
                <w:tab w:pos="4455" w:val="left" w:leader="none"/>
                <w:tab w:pos="5175" w:val="left" w:leader="none"/>
                <w:tab w:pos="5896" w:val="left" w:leader="none"/>
                <w:tab w:pos="6616" w:val="left" w:leader="none"/>
              </w:tabs>
              <w:spacing w:before="133"/>
              <w:ind w:left="135" w:right="612"/>
              <w:rPr>
                <w:sz w:val="24"/>
              </w:rPr>
            </w:pPr>
            <w:r>
              <w:rPr>
                <w:sz w:val="24"/>
              </w:rPr>
              <w:t>Effect of Methanol Extract of </w:t>
            </w:r>
            <w:r>
              <w:rPr>
                <w:i/>
                <w:sz w:val="24"/>
              </w:rPr>
              <w:t>Olax subscorpioidea </w:t>
            </w:r>
            <w:r>
              <w:rPr>
                <w:sz w:val="24"/>
              </w:rPr>
              <w:t>on Acetic Acid Induced Writhing in Mice</w:t>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71</w:t>
            </w:r>
          </w:p>
        </w:tc>
      </w:tr>
      <w:tr>
        <w:trPr>
          <w:trHeight w:val="828" w:hRule="atLeast"/>
        </w:trPr>
        <w:tc>
          <w:tcPr>
            <w:tcW w:w="1355" w:type="dxa"/>
          </w:tcPr>
          <w:p>
            <w:pPr>
              <w:pStyle w:val="TableParagraph"/>
              <w:spacing w:before="133"/>
              <w:ind w:left="50"/>
              <w:rPr>
                <w:sz w:val="24"/>
              </w:rPr>
            </w:pPr>
            <w:r>
              <w:rPr>
                <w:sz w:val="24"/>
              </w:rPr>
              <w:t>Figure</w:t>
            </w:r>
            <w:r>
              <w:rPr>
                <w:spacing w:val="-4"/>
                <w:sz w:val="24"/>
              </w:rPr>
              <w:t> 4.2:</w:t>
            </w:r>
          </w:p>
        </w:tc>
        <w:tc>
          <w:tcPr>
            <w:tcW w:w="7311" w:type="dxa"/>
          </w:tcPr>
          <w:p>
            <w:pPr>
              <w:pStyle w:val="TableParagraph"/>
              <w:tabs>
                <w:tab w:pos="5896" w:val="left" w:leader="none"/>
                <w:tab w:pos="6616" w:val="left" w:leader="none"/>
              </w:tabs>
              <w:spacing w:before="133"/>
              <w:ind w:left="135" w:right="602"/>
              <w:rPr>
                <w:sz w:val="24"/>
              </w:rPr>
            </w:pPr>
            <w:r>
              <w:rPr>
                <w:sz w:val="24"/>
              </w:rPr>
              <w:t>Effects</w:t>
            </w:r>
            <w:r>
              <w:rPr>
                <w:spacing w:val="-5"/>
                <w:sz w:val="24"/>
              </w:rPr>
              <w:t> </w:t>
            </w:r>
            <w:r>
              <w:rPr>
                <w:sz w:val="24"/>
              </w:rPr>
              <w:t>of</w:t>
            </w:r>
            <w:r>
              <w:rPr>
                <w:spacing w:val="-5"/>
                <w:sz w:val="24"/>
              </w:rPr>
              <w:t> </w:t>
            </w:r>
            <w:r>
              <w:rPr>
                <w:sz w:val="24"/>
              </w:rPr>
              <w:t>Residual</w:t>
            </w:r>
            <w:r>
              <w:rPr>
                <w:spacing w:val="-5"/>
                <w:sz w:val="24"/>
              </w:rPr>
              <w:t> </w:t>
            </w:r>
            <w:r>
              <w:rPr>
                <w:sz w:val="24"/>
              </w:rPr>
              <w:t>Aqueous,</w:t>
            </w:r>
            <w:r>
              <w:rPr>
                <w:spacing w:val="-5"/>
                <w:sz w:val="24"/>
              </w:rPr>
              <w:t> </w:t>
            </w:r>
            <w:r>
              <w:rPr>
                <w:sz w:val="24"/>
              </w:rPr>
              <w:t>Butanol</w:t>
            </w:r>
            <w:r>
              <w:rPr>
                <w:spacing w:val="-5"/>
                <w:sz w:val="24"/>
              </w:rPr>
              <w:t> </w:t>
            </w:r>
            <w:r>
              <w:rPr>
                <w:sz w:val="24"/>
              </w:rPr>
              <w:t>and</w:t>
            </w:r>
            <w:r>
              <w:rPr>
                <w:spacing w:val="-5"/>
                <w:sz w:val="24"/>
              </w:rPr>
              <w:t> </w:t>
            </w:r>
            <w:r>
              <w:rPr>
                <w:sz w:val="24"/>
              </w:rPr>
              <w:t>Hexane</w:t>
            </w:r>
            <w:r>
              <w:rPr>
                <w:spacing w:val="-6"/>
                <w:sz w:val="24"/>
              </w:rPr>
              <w:t> </w:t>
            </w:r>
            <w:r>
              <w:rPr>
                <w:sz w:val="24"/>
              </w:rPr>
              <w:t>Fractions</w:t>
            </w:r>
            <w:r>
              <w:rPr>
                <w:spacing w:val="-5"/>
                <w:sz w:val="24"/>
              </w:rPr>
              <w:t> </w:t>
            </w:r>
            <w:r>
              <w:rPr>
                <w:sz w:val="24"/>
              </w:rPr>
              <w:t>of</w:t>
            </w:r>
            <w:r>
              <w:rPr>
                <w:spacing w:val="-4"/>
                <w:sz w:val="24"/>
              </w:rPr>
              <w:t> </w:t>
            </w:r>
            <w:r>
              <w:rPr>
                <w:i/>
                <w:sz w:val="24"/>
              </w:rPr>
              <w:t>Olax subscorpioidea</w:t>
            </w:r>
            <w:r>
              <w:rPr>
                <w:sz w:val="24"/>
              </w:rPr>
              <w:t>on</w:t>
            </w:r>
            <w:r>
              <w:rPr>
                <w:spacing w:val="-2"/>
                <w:sz w:val="24"/>
              </w:rPr>
              <w:t> </w:t>
            </w:r>
            <w:r>
              <w:rPr>
                <w:sz w:val="24"/>
              </w:rPr>
              <w:t>Acetic Acid Induced</w:t>
            </w:r>
            <w:r>
              <w:rPr>
                <w:spacing w:val="-2"/>
                <w:sz w:val="24"/>
              </w:rPr>
              <w:t> </w:t>
            </w:r>
            <w:r>
              <w:rPr>
                <w:sz w:val="24"/>
              </w:rPr>
              <w:t>Writhing</w:t>
            </w:r>
            <w:r>
              <w:rPr>
                <w:spacing w:val="-2"/>
                <w:sz w:val="24"/>
              </w:rPr>
              <w:t> </w:t>
            </w:r>
            <w:r>
              <w:rPr>
                <w:sz w:val="24"/>
              </w:rPr>
              <w:t>in</w:t>
            </w:r>
            <w:r>
              <w:rPr>
                <w:spacing w:val="-1"/>
                <w:sz w:val="24"/>
              </w:rPr>
              <w:t> </w:t>
            </w:r>
            <w:r>
              <w:rPr>
                <w:spacing w:val="-4"/>
                <w:sz w:val="24"/>
              </w:rPr>
              <w:t>Mice</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72</w:t>
            </w:r>
          </w:p>
        </w:tc>
      </w:tr>
      <w:tr>
        <w:trPr>
          <w:trHeight w:val="827" w:hRule="atLeast"/>
        </w:trPr>
        <w:tc>
          <w:tcPr>
            <w:tcW w:w="1355" w:type="dxa"/>
          </w:tcPr>
          <w:p>
            <w:pPr>
              <w:pStyle w:val="TableParagraph"/>
              <w:spacing w:before="133"/>
              <w:ind w:left="50"/>
              <w:rPr>
                <w:sz w:val="24"/>
              </w:rPr>
            </w:pPr>
            <w:r>
              <w:rPr>
                <w:sz w:val="24"/>
              </w:rPr>
              <w:t>Figure</w:t>
            </w:r>
            <w:r>
              <w:rPr>
                <w:spacing w:val="-4"/>
                <w:sz w:val="24"/>
              </w:rPr>
              <w:t> 4.3:</w:t>
            </w:r>
          </w:p>
        </w:tc>
        <w:tc>
          <w:tcPr>
            <w:tcW w:w="7311" w:type="dxa"/>
          </w:tcPr>
          <w:p>
            <w:pPr>
              <w:pStyle w:val="TableParagraph"/>
              <w:tabs>
                <w:tab w:pos="5175" w:val="left" w:leader="none"/>
                <w:tab w:pos="5896" w:val="left" w:leader="none"/>
                <w:tab w:pos="6616" w:val="left" w:leader="none"/>
              </w:tabs>
              <w:spacing w:before="133"/>
              <w:ind w:left="135" w:right="602"/>
              <w:rPr>
                <w:sz w:val="24"/>
              </w:rPr>
            </w:pPr>
            <w:r>
              <w:rPr>
                <w:sz w:val="24"/>
              </w:rPr>
              <w:t>Effects</w:t>
            </w:r>
            <w:r>
              <w:rPr>
                <w:spacing w:val="-5"/>
                <w:sz w:val="24"/>
              </w:rPr>
              <w:t> </w:t>
            </w:r>
            <w:r>
              <w:rPr>
                <w:sz w:val="24"/>
              </w:rPr>
              <w:t>of</w:t>
            </w:r>
            <w:r>
              <w:rPr>
                <w:spacing w:val="-5"/>
                <w:sz w:val="24"/>
              </w:rPr>
              <w:t> </w:t>
            </w:r>
            <w:r>
              <w:rPr>
                <w:sz w:val="24"/>
              </w:rPr>
              <w:t>Residual</w:t>
            </w:r>
            <w:r>
              <w:rPr>
                <w:spacing w:val="-5"/>
                <w:sz w:val="24"/>
              </w:rPr>
              <w:t> </w:t>
            </w:r>
            <w:r>
              <w:rPr>
                <w:sz w:val="24"/>
              </w:rPr>
              <w:t>Aqueous,</w:t>
            </w:r>
            <w:r>
              <w:rPr>
                <w:spacing w:val="-5"/>
                <w:sz w:val="24"/>
              </w:rPr>
              <w:t> </w:t>
            </w:r>
            <w:r>
              <w:rPr>
                <w:sz w:val="24"/>
              </w:rPr>
              <w:t>Butanol</w:t>
            </w:r>
            <w:r>
              <w:rPr>
                <w:spacing w:val="-5"/>
                <w:sz w:val="24"/>
              </w:rPr>
              <w:t> </w:t>
            </w:r>
            <w:r>
              <w:rPr>
                <w:sz w:val="24"/>
              </w:rPr>
              <w:t>and</w:t>
            </w:r>
            <w:r>
              <w:rPr>
                <w:spacing w:val="-5"/>
                <w:sz w:val="24"/>
              </w:rPr>
              <w:t> </w:t>
            </w:r>
            <w:r>
              <w:rPr>
                <w:sz w:val="24"/>
              </w:rPr>
              <w:t>Hexane</w:t>
            </w:r>
            <w:r>
              <w:rPr>
                <w:spacing w:val="-6"/>
                <w:sz w:val="24"/>
              </w:rPr>
              <w:t> </w:t>
            </w:r>
            <w:r>
              <w:rPr>
                <w:sz w:val="24"/>
              </w:rPr>
              <w:t>Fractions</w:t>
            </w:r>
            <w:r>
              <w:rPr>
                <w:spacing w:val="-5"/>
                <w:sz w:val="24"/>
              </w:rPr>
              <w:t> </w:t>
            </w:r>
            <w:r>
              <w:rPr>
                <w:sz w:val="24"/>
              </w:rPr>
              <w:t>of</w:t>
            </w:r>
            <w:r>
              <w:rPr>
                <w:spacing w:val="-4"/>
                <w:sz w:val="24"/>
              </w:rPr>
              <w:t> </w:t>
            </w:r>
            <w:r>
              <w:rPr>
                <w:i/>
                <w:sz w:val="24"/>
              </w:rPr>
              <w:t>Olax subscorpioidea</w:t>
            </w:r>
            <w:r>
              <w:rPr>
                <w:sz w:val="24"/>
              </w:rPr>
              <w:t>on</w:t>
            </w:r>
            <w:r>
              <w:rPr>
                <w:spacing w:val="-3"/>
                <w:sz w:val="24"/>
              </w:rPr>
              <w:t> </w:t>
            </w:r>
            <w:r>
              <w:rPr>
                <w:sz w:val="24"/>
              </w:rPr>
              <w:t>Formalin-Induced</w:t>
            </w:r>
            <w:r>
              <w:rPr>
                <w:spacing w:val="-2"/>
                <w:sz w:val="24"/>
              </w:rPr>
              <w:t> </w:t>
            </w:r>
            <w:r>
              <w:rPr>
                <w:sz w:val="24"/>
              </w:rPr>
              <w:t>Pain</w:t>
            </w:r>
            <w:r>
              <w:rPr>
                <w:spacing w:val="-2"/>
                <w:sz w:val="24"/>
              </w:rPr>
              <w:t> </w:t>
            </w:r>
            <w:r>
              <w:rPr>
                <w:sz w:val="24"/>
              </w:rPr>
              <w:t>in</w:t>
            </w:r>
            <w:r>
              <w:rPr>
                <w:spacing w:val="-2"/>
                <w:sz w:val="24"/>
              </w:rPr>
              <w:t> </w:t>
            </w:r>
            <w:r>
              <w:rPr>
                <w:spacing w:val="-4"/>
                <w:sz w:val="24"/>
              </w:rPr>
              <w:t>Mice</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75</w:t>
            </w:r>
          </w:p>
        </w:tc>
      </w:tr>
      <w:tr>
        <w:trPr>
          <w:trHeight w:val="828" w:hRule="atLeast"/>
        </w:trPr>
        <w:tc>
          <w:tcPr>
            <w:tcW w:w="1355" w:type="dxa"/>
          </w:tcPr>
          <w:p>
            <w:pPr>
              <w:pStyle w:val="TableParagraph"/>
              <w:spacing w:before="133"/>
              <w:ind w:left="50"/>
              <w:rPr>
                <w:sz w:val="24"/>
              </w:rPr>
            </w:pPr>
            <w:r>
              <w:rPr>
                <w:sz w:val="24"/>
              </w:rPr>
              <w:t>Figure</w:t>
            </w:r>
            <w:r>
              <w:rPr>
                <w:spacing w:val="-4"/>
                <w:sz w:val="24"/>
              </w:rPr>
              <w:t> 4.4:</w:t>
            </w:r>
          </w:p>
        </w:tc>
        <w:tc>
          <w:tcPr>
            <w:tcW w:w="7311" w:type="dxa"/>
          </w:tcPr>
          <w:p>
            <w:pPr>
              <w:pStyle w:val="TableParagraph"/>
              <w:tabs>
                <w:tab w:pos="855" w:val="left" w:leader="none"/>
                <w:tab w:pos="1575" w:val="left" w:leader="none"/>
                <w:tab w:pos="2295" w:val="left" w:leader="none"/>
                <w:tab w:pos="3015" w:val="left" w:leader="none"/>
                <w:tab w:pos="3735" w:val="left" w:leader="none"/>
                <w:tab w:pos="4455" w:val="left" w:leader="none"/>
                <w:tab w:pos="5175" w:val="left" w:leader="none"/>
                <w:tab w:pos="5896" w:val="left" w:leader="none"/>
                <w:tab w:pos="6616" w:val="left" w:leader="none"/>
              </w:tabs>
              <w:spacing w:before="133"/>
              <w:ind w:left="135" w:right="300"/>
              <w:rPr>
                <w:sz w:val="24"/>
              </w:rPr>
            </w:pPr>
            <w:r>
              <w:rPr>
                <w:sz w:val="24"/>
              </w:rPr>
              <w:t>Effect</w:t>
            </w:r>
            <w:r>
              <w:rPr>
                <w:spacing w:val="-4"/>
                <w:sz w:val="24"/>
              </w:rPr>
              <w:t> </w:t>
            </w:r>
            <w:r>
              <w:rPr>
                <w:sz w:val="24"/>
              </w:rPr>
              <w:t>of</w:t>
            </w:r>
            <w:r>
              <w:rPr>
                <w:spacing w:val="-4"/>
                <w:sz w:val="24"/>
              </w:rPr>
              <w:t> </w:t>
            </w:r>
            <w:r>
              <w:rPr>
                <w:sz w:val="24"/>
              </w:rPr>
              <w:t>Methanol</w:t>
            </w:r>
            <w:r>
              <w:rPr>
                <w:spacing w:val="-4"/>
                <w:sz w:val="24"/>
              </w:rPr>
              <w:t> </w:t>
            </w:r>
            <w:r>
              <w:rPr>
                <w:sz w:val="24"/>
              </w:rPr>
              <w:t>Extract</w:t>
            </w:r>
            <w:r>
              <w:rPr>
                <w:spacing w:val="-4"/>
                <w:sz w:val="24"/>
              </w:rPr>
              <w:t> </w:t>
            </w:r>
            <w:r>
              <w:rPr>
                <w:sz w:val="24"/>
              </w:rPr>
              <w:t>of</w:t>
            </w:r>
            <w:r>
              <w:rPr>
                <w:spacing w:val="-3"/>
                <w:sz w:val="24"/>
              </w:rPr>
              <w:t> </w:t>
            </w:r>
            <w:r>
              <w:rPr>
                <w:i/>
                <w:sz w:val="24"/>
              </w:rPr>
              <w:t>Olax</w:t>
            </w:r>
            <w:r>
              <w:rPr>
                <w:i/>
                <w:spacing w:val="-5"/>
                <w:sz w:val="24"/>
              </w:rPr>
              <w:t> </w:t>
            </w:r>
            <w:r>
              <w:rPr>
                <w:i/>
                <w:sz w:val="24"/>
              </w:rPr>
              <w:t>subscorpioidea</w:t>
            </w:r>
            <w:r>
              <w:rPr>
                <w:i/>
                <w:spacing w:val="-4"/>
                <w:sz w:val="24"/>
              </w:rPr>
              <w:t> </w:t>
            </w:r>
            <w:r>
              <w:rPr>
                <w:sz w:val="24"/>
              </w:rPr>
              <w:t>on</w:t>
            </w:r>
            <w:r>
              <w:rPr>
                <w:spacing w:val="-4"/>
                <w:sz w:val="24"/>
              </w:rPr>
              <w:t> </w:t>
            </w:r>
            <w:r>
              <w:rPr>
                <w:sz w:val="24"/>
              </w:rPr>
              <w:t>Hot</w:t>
            </w:r>
            <w:r>
              <w:rPr>
                <w:spacing w:val="-4"/>
                <w:sz w:val="24"/>
              </w:rPr>
              <w:t> </w:t>
            </w:r>
            <w:r>
              <w:rPr>
                <w:sz w:val="24"/>
              </w:rPr>
              <w:t>Plate</w:t>
            </w:r>
            <w:r>
              <w:rPr>
                <w:spacing w:val="-5"/>
                <w:sz w:val="24"/>
              </w:rPr>
              <w:t> </w:t>
            </w:r>
            <w:r>
              <w:rPr>
                <w:sz w:val="24"/>
              </w:rPr>
              <w:t>Test</w:t>
            </w:r>
            <w:r>
              <w:rPr>
                <w:spacing w:val="-3"/>
                <w:sz w:val="24"/>
              </w:rPr>
              <w:t> </w:t>
            </w:r>
            <w:r>
              <w:rPr>
                <w:sz w:val="24"/>
              </w:rPr>
              <w:t>in </w:t>
            </w:r>
            <w:r>
              <w:rPr>
                <w:spacing w:val="-4"/>
                <w:sz w:val="24"/>
              </w:rPr>
              <w:t>Mice</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3"/>
              <w:rPr>
                <w:sz w:val="24"/>
              </w:rPr>
            </w:pPr>
          </w:p>
          <w:p>
            <w:pPr>
              <w:pStyle w:val="TableParagraph"/>
              <w:ind w:right="22"/>
              <w:jc w:val="center"/>
              <w:rPr>
                <w:sz w:val="24"/>
              </w:rPr>
            </w:pPr>
            <w:r>
              <w:rPr>
                <w:spacing w:val="-5"/>
                <w:sz w:val="24"/>
              </w:rPr>
              <w:t>77</w:t>
            </w:r>
          </w:p>
        </w:tc>
      </w:tr>
      <w:tr>
        <w:trPr>
          <w:trHeight w:val="827" w:hRule="atLeast"/>
        </w:trPr>
        <w:tc>
          <w:tcPr>
            <w:tcW w:w="1355" w:type="dxa"/>
          </w:tcPr>
          <w:p>
            <w:pPr>
              <w:pStyle w:val="TableParagraph"/>
              <w:spacing w:before="133"/>
              <w:ind w:left="50"/>
              <w:rPr>
                <w:sz w:val="24"/>
              </w:rPr>
            </w:pPr>
            <w:r>
              <w:rPr>
                <w:sz w:val="24"/>
              </w:rPr>
              <w:t>Figure</w:t>
            </w:r>
            <w:r>
              <w:rPr>
                <w:spacing w:val="-4"/>
                <w:sz w:val="24"/>
              </w:rPr>
              <w:t> 4.5:</w:t>
            </w:r>
          </w:p>
        </w:tc>
        <w:tc>
          <w:tcPr>
            <w:tcW w:w="7311" w:type="dxa"/>
          </w:tcPr>
          <w:p>
            <w:pPr>
              <w:pStyle w:val="TableParagraph"/>
              <w:tabs>
                <w:tab w:pos="3015" w:val="left" w:leader="none"/>
                <w:tab w:pos="3735" w:val="left" w:leader="none"/>
                <w:tab w:pos="4455" w:val="left" w:leader="none"/>
                <w:tab w:pos="5175" w:val="left" w:leader="none"/>
                <w:tab w:pos="5896" w:val="left" w:leader="none"/>
                <w:tab w:pos="6616" w:val="left" w:leader="none"/>
              </w:tabs>
              <w:spacing w:before="133"/>
              <w:ind w:left="135" w:right="612"/>
              <w:rPr>
                <w:sz w:val="24"/>
              </w:rPr>
            </w:pPr>
            <w:r>
              <w:rPr>
                <w:sz w:val="24"/>
              </w:rPr>
              <w:t>Effect of Methanol Extract of </w:t>
            </w:r>
            <w:r>
              <w:rPr>
                <w:i/>
                <w:sz w:val="24"/>
              </w:rPr>
              <w:t>Olax subscorpioidea </w:t>
            </w:r>
            <w:r>
              <w:rPr>
                <w:sz w:val="24"/>
              </w:rPr>
              <w:t>on Carrageenan Induced</w:t>
            </w:r>
            <w:r>
              <w:rPr>
                <w:spacing w:val="-2"/>
                <w:sz w:val="24"/>
              </w:rPr>
              <w:t> </w:t>
            </w:r>
            <w:r>
              <w:rPr>
                <w:sz w:val="24"/>
              </w:rPr>
              <w:t>Rats</w:t>
            </w:r>
            <w:r>
              <w:rPr>
                <w:spacing w:val="-1"/>
                <w:sz w:val="24"/>
              </w:rPr>
              <w:t> </w:t>
            </w:r>
            <w:r>
              <w:rPr>
                <w:sz w:val="24"/>
              </w:rPr>
              <w:t>Paw</w:t>
            </w:r>
            <w:r>
              <w:rPr>
                <w:spacing w:val="-1"/>
                <w:sz w:val="24"/>
              </w:rPr>
              <w:t> </w:t>
            </w:r>
            <w:r>
              <w:rPr>
                <w:spacing w:val="-2"/>
                <w:sz w:val="24"/>
              </w:rPr>
              <w:t>Oedema</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80</w:t>
            </w:r>
          </w:p>
        </w:tc>
      </w:tr>
      <w:tr>
        <w:trPr>
          <w:trHeight w:val="828" w:hRule="atLeast"/>
        </w:trPr>
        <w:tc>
          <w:tcPr>
            <w:tcW w:w="1355" w:type="dxa"/>
          </w:tcPr>
          <w:p>
            <w:pPr>
              <w:pStyle w:val="TableParagraph"/>
              <w:spacing w:before="133"/>
              <w:ind w:left="50"/>
              <w:rPr>
                <w:sz w:val="24"/>
              </w:rPr>
            </w:pPr>
            <w:r>
              <w:rPr>
                <w:sz w:val="24"/>
              </w:rPr>
              <w:t>Figure</w:t>
            </w:r>
            <w:r>
              <w:rPr>
                <w:spacing w:val="-4"/>
                <w:sz w:val="24"/>
              </w:rPr>
              <w:t> 4.6:</w:t>
            </w:r>
          </w:p>
        </w:tc>
        <w:tc>
          <w:tcPr>
            <w:tcW w:w="7311" w:type="dxa"/>
          </w:tcPr>
          <w:p>
            <w:pPr>
              <w:pStyle w:val="TableParagraph"/>
              <w:spacing w:before="133"/>
              <w:ind w:left="135"/>
              <w:rPr>
                <w:i/>
                <w:sz w:val="24"/>
              </w:rPr>
            </w:pPr>
            <w:r>
              <w:rPr>
                <w:sz w:val="24"/>
              </w:rPr>
              <w:t>Effect</w:t>
            </w:r>
            <w:r>
              <w:rPr>
                <w:spacing w:val="-3"/>
                <w:sz w:val="24"/>
              </w:rPr>
              <w:t> </w:t>
            </w:r>
            <w:r>
              <w:rPr>
                <w:sz w:val="24"/>
              </w:rPr>
              <w:t>of</w:t>
            </w:r>
            <w:r>
              <w:rPr>
                <w:spacing w:val="-1"/>
                <w:sz w:val="24"/>
              </w:rPr>
              <w:t> </w:t>
            </w:r>
            <w:r>
              <w:rPr>
                <w:sz w:val="24"/>
              </w:rPr>
              <w:t>Residual</w:t>
            </w:r>
            <w:r>
              <w:rPr>
                <w:spacing w:val="-1"/>
                <w:sz w:val="24"/>
              </w:rPr>
              <w:t> </w:t>
            </w:r>
            <w:r>
              <w:rPr>
                <w:sz w:val="24"/>
              </w:rPr>
              <w:t>Aqueous</w:t>
            </w:r>
            <w:r>
              <w:rPr>
                <w:spacing w:val="-1"/>
                <w:sz w:val="24"/>
              </w:rPr>
              <w:t> </w:t>
            </w:r>
            <w:r>
              <w:rPr>
                <w:sz w:val="24"/>
              </w:rPr>
              <w:t>and</w:t>
            </w:r>
            <w:r>
              <w:rPr>
                <w:spacing w:val="-1"/>
                <w:sz w:val="24"/>
              </w:rPr>
              <w:t> </w:t>
            </w:r>
            <w:r>
              <w:rPr>
                <w:sz w:val="24"/>
              </w:rPr>
              <w:t>Butanol Fractions of</w:t>
            </w:r>
            <w:r>
              <w:rPr>
                <w:spacing w:val="-1"/>
                <w:sz w:val="24"/>
              </w:rPr>
              <w:t> </w:t>
            </w:r>
            <w:r>
              <w:rPr>
                <w:i/>
                <w:sz w:val="24"/>
              </w:rPr>
              <w:t>Olax</w:t>
            </w:r>
            <w:r>
              <w:rPr>
                <w:i/>
                <w:spacing w:val="-1"/>
                <w:sz w:val="24"/>
              </w:rPr>
              <w:t> </w:t>
            </w:r>
            <w:r>
              <w:rPr>
                <w:i/>
                <w:spacing w:val="-2"/>
                <w:sz w:val="24"/>
              </w:rPr>
              <w:t>subscorpioidea</w:t>
            </w:r>
          </w:p>
          <w:p>
            <w:pPr>
              <w:pStyle w:val="TableParagraph"/>
              <w:tabs>
                <w:tab w:pos="3735" w:val="left" w:leader="none"/>
                <w:tab w:pos="4455" w:val="left" w:leader="none"/>
                <w:tab w:pos="5175" w:val="left" w:leader="none"/>
                <w:tab w:pos="5896" w:val="left" w:leader="none"/>
                <w:tab w:pos="6616" w:val="left" w:leader="none"/>
              </w:tabs>
              <w:ind w:left="135"/>
              <w:rPr>
                <w:sz w:val="24"/>
              </w:rPr>
            </w:pPr>
            <w:r>
              <w:rPr>
                <w:sz w:val="24"/>
              </w:rPr>
              <w:t>on</w:t>
            </w:r>
            <w:r>
              <w:rPr>
                <w:spacing w:val="-1"/>
                <w:sz w:val="24"/>
              </w:rPr>
              <w:t> </w:t>
            </w:r>
            <w:r>
              <w:rPr>
                <w:sz w:val="24"/>
              </w:rPr>
              <w:t>Pro-Inflammatory</w:t>
            </w:r>
            <w:r>
              <w:rPr>
                <w:spacing w:val="-5"/>
                <w:sz w:val="24"/>
              </w:rPr>
              <w:t> </w:t>
            </w:r>
            <w:r>
              <w:rPr>
                <w:spacing w:val="-2"/>
                <w:sz w:val="24"/>
              </w:rPr>
              <w:t>Cytokines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85</w:t>
            </w:r>
          </w:p>
        </w:tc>
      </w:tr>
      <w:tr>
        <w:trPr>
          <w:trHeight w:val="827" w:hRule="atLeast"/>
        </w:trPr>
        <w:tc>
          <w:tcPr>
            <w:tcW w:w="1355" w:type="dxa"/>
          </w:tcPr>
          <w:p>
            <w:pPr>
              <w:pStyle w:val="TableParagraph"/>
              <w:spacing w:before="133"/>
              <w:ind w:left="50"/>
              <w:rPr>
                <w:sz w:val="24"/>
              </w:rPr>
            </w:pPr>
            <w:r>
              <w:rPr>
                <w:sz w:val="24"/>
              </w:rPr>
              <w:t>Figure</w:t>
            </w:r>
            <w:r>
              <w:rPr>
                <w:spacing w:val="-4"/>
                <w:sz w:val="24"/>
              </w:rPr>
              <w:t> 4.7:</w:t>
            </w:r>
          </w:p>
        </w:tc>
        <w:tc>
          <w:tcPr>
            <w:tcW w:w="7311" w:type="dxa"/>
          </w:tcPr>
          <w:p>
            <w:pPr>
              <w:pStyle w:val="TableParagraph"/>
              <w:spacing w:before="133"/>
              <w:ind w:left="135"/>
              <w:rPr>
                <w:i/>
                <w:sz w:val="24"/>
              </w:rPr>
            </w:pPr>
            <w:r>
              <w:rPr>
                <w:sz w:val="24"/>
              </w:rPr>
              <w:t>Effect</w:t>
            </w:r>
            <w:r>
              <w:rPr>
                <w:spacing w:val="-3"/>
                <w:sz w:val="24"/>
              </w:rPr>
              <w:t> </w:t>
            </w:r>
            <w:r>
              <w:rPr>
                <w:sz w:val="24"/>
              </w:rPr>
              <w:t>of</w:t>
            </w:r>
            <w:r>
              <w:rPr>
                <w:spacing w:val="-1"/>
                <w:sz w:val="24"/>
              </w:rPr>
              <w:t> </w:t>
            </w:r>
            <w:r>
              <w:rPr>
                <w:sz w:val="24"/>
              </w:rPr>
              <w:t>Residual</w:t>
            </w:r>
            <w:r>
              <w:rPr>
                <w:spacing w:val="-1"/>
                <w:sz w:val="24"/>
              </w:rPr>
              <w:t> </w:t>
            </w:r>
            <w:r>
              <w:rPr>
                <w:sz w:val="24"/>
              </w:rPr>
              <w:t>Aqueous</w:t>
            </w:r>
            <w:r>
              <w:rPr>
                <w:spacing w:val="-1"/>
                <w:sz w:val="24"/>
              </w:rPr>
              <w:t> </w:t>
            </w:r>
            <w:r>
              <w:rPr>
                <w:sz w:val="24"/>
              </w:rPr>
              <w:t>and</w:t>
            </w:r>
            <w:r>
              <w:rPr>
                <w:spacing w:val="-1"/>
                <w:sz w:val="24"/>
              </w:rPr>
              <w:t> </w:t>
            </w:r>
            <w:r>
              <w:rPr>
                <w:sz w:val="24"/>
              </w:rPr>
              <w:t>Butanol Fractions of</w:t>
            </w:r>
            <w:r>
              <w:rPr>
                <w:spacing w:val="-1"/>
                <w:sz w:val="24"/>
              </w:rPr>
              <w:t> </w:t>
            </w:r>
            <w:r>
              <w:rPr>
                <w:i/>
                <w:sz w:val="24"/>
              </w:rPr>
              <w:t>Olax</w:t>
            </w:r>
            <w:r>
              <w:rPr>
                <w:i/>
                <w:spacing w:val="-1"/>
                <w:sz w:val="24"/>
              </w:rPr>
              <w:t> </w:t>
            </w:r>
            <w:r>
              <w:rPr>
                <w:i/>
                <w:spacing w:val="-2"/>
                <w:sz w:val="24"/>
              </w:rPr>
              <w:t>subscorpioidea</w:t>
            </w:r>
          </w:p>
          <w:p>
            <w:pPr>
              <w:pStyle w:val="TableParagraph"/>
              <w:tabs>
                <w:tab w:pos="3735" w:val="left" w:leader="none"/>
                <w:tab w:pos="4455" w:val="left" w:leader="none"/>
                <w:tab w:pos="5175" w:val="left" w:leader="none"/>
                <w:tab w:pos="5896" w:val="left" w:leader="none"/>
                <w:tab w:pos="6616" w:val="left" w:leader="none"/>
              </w:tabs>
              <w:ind w:left="135"/>
              <w:rPr>
                <w:sz w:val="24"/>
              </w:rPr>
            </w:pPr>
            <w:r>
              <w:rPr>
                <w:sz w:val="24"/>
              </w:rPr>
              <w:t>on</w:t>
            </w:r>
            <w:r>
              <w:rPr>
                <w:spacing w:val="-1"/>
                <w:sz w:val="24"/>
              </w:rPr>
              <w:t> </w:t>
            </w:r>
            <w:r>
              <w:rPr>
                <w:sz w:val="24"/>
              </w:rPr>
              <w:t>Anti-Inflammatory</w:t>
            </w:r>
            <w:r>
              <w:rPr>
                <w:spacing w:val="-5"/>
                <w:sz w:val="24"/>
              </w:rPr>
              <w:t> </w:t>
            </w:r>
            <w:r>
              <w:rPr>
                <w:spacing w:val="-2"/>
                <w:sz w:val="24"/>
              </w:rPr>
              <w:t>Cytokines</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87</w:t>
            </w:r>
          </w:p>
        </w:tc>
      </w:tr>
      <w:tr>
        <w:trPr>
          <w:trHeight w:val="828" w:hRule="atLeast"/>
        </w:trPr>
        <w:tc>
          <w:tcPr>
            <w:tcW w:w="1355" w:type="dxa"/>
          </w:tcPr>
          <w:p>
            <w:pPr>
              <w:pStyle w:val="TableParagraph"/>
              <w:spacing w:before="133"/>
              <w:ind w:left="50"/>
              <w:rPr>
                <w:sz w:val="24"/>
              </w:rPr>
            </w:pPr>
            <w:r>
              <w:rPr>
                <w:sz w:val="24"/>
              </w:rPr>
              <w:t>Figure</w:t>
            </w:r>
            <w:r>
              <w:rPr>
                <w:spacing w:val="-4"/>
                <w:sz w:val="24"/>
              </w:rPr>
              <w:t> 4.8:</w:t>
            </w:r>
          </w:p>
        </w:tc>
        <w:tc>
          <w:tcPr>
            <w:tcW w:w="7311" w:type="dxa"/>
          </w:tcPr>
          <w:p>
            <w:pPr>
              <w:pStyle w:val="TableParagraph"/>
              <w:tabs>
                <w:tab w:pos="6616" w:val="left" w:leader="none"/>
              </w:tabs>
              <w:spacing w:before="133"/>
              <w:ind w:left="135" w:right="89"/>
              <w:rPr>
                <w:sz w:val="24"/>
              </w:rPr>
            </w:pPr>
            <w:r>
              <w:rPr>
                <w:sz w:val="24"/>
              </w:rPr>
              <w:t>Effect</w:t>
            </w:r>
            <w:r>
              <w:rPr>
                <w:spacing w:val="-4"/>
                <w:sz w:val="24"/>
              </w:rPr>
              <w:t> </w:t>
            </w:r>
            <w:r>
              <w:rPr>
                <w:sz w:val="24"/>
              </w:rPr>
              <w:t>of</w:t>
            </w:r>
            <w:r>
              <w:rPr>
                <w:spacing w:val="-4"/>
                <w:sz w:val="24"/>
              </w:rPr>
              <w:t> </w:t>
            </w:r>
            <w:r>
              <w:rPr>
                <w:sz w:val="24"/>
              </w:rPr>
              <w:t>Naloxone</w:t>
            </w:r>
            <w:r>
              <w:rPr>
                <w:spacing w:val="-5"/>
                <w:sz w:val="24"/>
              </w:rPr>
              <w:t> </w:t>
            </w:r>
            <w:r>
              <w:rPr>
                <w:sz w:val="24"/>
              </w:rPr>
              <w:t>on</w:t>
            </w:r>
            <w:r>
              <w:rPr>
                <w:spacing w:val="-4"/>
                <w:sz w:val="24"/>
              </w:rPr>
              <w:t> </w:t>
            </w:r>
            <w:r>
              <w:rPr>
                <w:sz w:val="24"/>
              </w:rPr>
              <w:t>the</w:t>
            </w:r>
            <w:r>
              <w:rPr>
                <w:spacing w:val="-4"/>
                <w:sz w:val="24"/>
              </w:rPr>
              <w:t> </w:t>
            </w:r>
            <w:r>
              <w:rPr>
                <w:sz w:val="24"/>
              </w:rPr>
              <w:t>Analgesic</w:t>
            </w:r>
            <w:r>
              <w:rPr>
                <w:spacing w:val="-4"/>
                <w:sz w:val="24"/>
              </w:rPr>
              <w:t> </w:t>
            </w:r>
            <w:r>
              <w:rPr>
                <w:sz w:val="24"/>
              </w:rPr>
              <w:t>Activity</w:t>
            </w:r>
            <w:r>
              <w:rPr>
                <w:spacing w:val="-8"/>
                <w:sz w:val="24"/>
              </w:rPr>
              <w:t> </w:t>
            </w:r>
            <w:r>
              <w:rPr>
                <w:sz w:val="24"/>
              </w:rPr>
              <w:t>of Butanol</w:t>
            </w:r>
            <w:r>
              <w:rPr>
                <w:spacing w:val="-4"/>
                <w:sz w:val="24"/>
              </w:rPr>
              <w:t> </w:t>
            </w:r>
            <w:r>
              <w:rPr>
                <w:sz w:val="24"/>
              </w:rPr>
              <w:t>Fraction</w:t>
            </w:r>
            <w:r>
              <w:rPr>
                <w:spacing w:val="-4"/>
                <w:sz w:val="24"/>
              </w:rPr>
              <w:t> </w:t>
            </w:r>
            <w:r>
              <w:rPr>
                <w:sz w:val="24"/>
              </w:rPr>
              <w:t>of</w:t>
            </w:r>
            <w:r>
              <w:rPr>
                <w:spacing w:val="-4"/>
                <w:sz w:val="24"/>
              </w:rPr>
              <w:t> </w:t>
            </w:r>
            <w:r>
              <w:rPr>
                <w:i/>
                <w:sz w:val="24"/>
              </w:rPr>
              <w:t>Olax subscorpioidea </w:t>
            </w:r>
            <w:r>
              <w:rPr>
                <w:sz w:val="24"/>
              </w:rPr>
              <w:t>on AceticAcid-Induced Writhing Test in Mice</w:t>
              <w:tab/>
            </w:r>
            <w:r>
              <w:rPr>
                <w:spacing w:val="-10"/>
                <w:sz w:val="24"/>
              </w:rPr>
              <w:t>-</w:t>
            </w:r>
          </w:p>
        </w:tc>
        <w:tc>
          <w:tcPr>
            <w:tcW w:w="316" w:type="dxa"/>
          </w:tcPr>
          <w:p>
            <w:pPr>
              <w:pStyle w:val="TableParagraph"/>
              <w:spacing w:before="133"/>
              <w:rPr>
                <w:sz w:val="24"/>
              </w:rPr>
            </w:pPr>
          </w:p>
          <w:p>
            <w:pPr>
              <w:pStyle w:val="TableParagraph"/>
              <w:ind w:right="22"/>
              <w:jc w:val="center"/>
              <w:rPr>
                <w:sz w:val="24"/>
              </w:rPr>
            </w:pPr>
            <w:r>
              <w:rPr>
                <w:spacing w:val="-5"/>
                <w:sz w:val="24"/>
              </w:rPr>
              <w:t>89</w:t>
            </w:r>
          </w:p>
        </w:tc>
      </w:tr>
      <w:tr>
        <w:trPr>
          <w:trHeight w:val="827" w:hRule="atLeast"/>
        </w:trPr>
        <w:tc>
          <w:tcPr>
            <w:tcW w:w="1355" w:type="dxa"/>
          </w:tcPr>
          <w:p>
            <w:pPr>
              <w:pStyle w:val="TableParagraph"/>
              <w:spacing w:before="133"/>
              <w:ind w:left="50"/>
              <w:rPr>
                <w:sz w:val="24"/>
              </w:rPr>
            </w:pPr>
            <w:r>
              <w:rPr>
                <w:sz w:val="24"/>
              </w:rPr>
              <w:t>Figure</w:t>
            </w:r>
            <w:r>
              <w:rPr>
                <w:spacing w:val="-4"/>
                <w:sz w:val="24"/>
              </w:rPr>
              <w:t> 4.9:</w:t>
            </w:r>
          </w:p>
        </w:tc>
        <w:tc>
          <w:tcPr>
            <w:tcW w:w="7311" w:type="dxa"/>
          </w:tcPr>
          <w:p>
            <w:pPr>
              <w:pStyle w:val="TableParagraph"/>
              <w:tabs>
                <w:tab w:pos="6616" w:val="left" w:leader="none"/>
              </w:tabs>
              <w:spacing w:before="133"/>
              <w:ind w:left="135" w:right="547"/>
              <w:rPr>
                <w:sz w:val="24"/>
              </w:rPr>
            </w:pPr>
            <w:r>
              <w:rPr>
                <w:sz w:val="24"/>
              </w:rPr>
              <w:t>Effect</w:t>
            </w:r>
            <w:r>
              <w:rPr>
                <w:spacing w:val="-4"/>
                <w:sz w:val="24"/>
              </w:rPr>
              <w:t> </w:t>
            </w:r>
            <w:r>
              <w:rPr>
                <w:sz w:val="24"/>
              </w:rPr>
              <w:t>of</w:t>
            </w:r>
            <w:r>
              <w:rPr>
                <w:spacing w:val="-4"/>
                <w:sz w:val="24"/>
              </w:rPr>
              <w:t> </w:t>
            </w:r>
            <w:r>
              <w:rPr>
                <w:sz w:val="24"/>
              </w:rPr>
              <w:t>Prazosin</w:t>
            </w:r>
            <w:r>
              <w:rPr>
                <w:spacing w:val="-4"/>
                <w:sz w:val="24"/>
              </w:rPr>
              <w:t> </w:t>
            </w:r>
            <w:r>
              <w:rPr>
                <w:sz w:val="24"/>
              </w:rPr>
              <w:t>on</w:t>
            </w:r>
            <w:r>
              <w:rPr>
                <w:spacing w:val="-4"/>
                <w:sz w:val="24"/>
              </w:rPr>
              <w:t> </w:t>
            </w:r>
            <w:r>
              <w:rPr>
                <w:sz w:val="24"/>
              </w:rPr>
              <w:t>Analgesic</w:t>
            </w:r>
            <w:r>
              <w:rPr>
                <w:spacing w:val="-5"/>
                <w:sz w:val="24"/>
              </w:rPr>
              <w:t> </w:t>
            </w:r>
            <w:r>
              <w:rPr>
                <w:sz w:val="24"/>
              </w:rPr>
              <w:t>Activity</w:t>
            </w:r>
            <w:r>
              <w:rPr>
                <w:spacing w:val="-9"/>
                <w:sz w:val="24"/>
              </w:rPr>
              <w:t> </w:t>
            </w:r>
            <w:r>
              <w:rPr>
                <w:sz w:val="24"/>
              </w:rPr>
              <w:t>of</w:t>
            </w:r>
            <w:r>
              <w:rPr>
                <w:spacing w:val="-2"/>
                <w:sz w:val="24"/>
              </w:rPr>
              <w:t> </w:t>
            </w:r>
            <w:r>
              <w:rPr>
                <w:sz w:val="24"/>
              </w:rPr>
              <w:t>Butanol</w:t>
            </w:r>
            <w:r>
              <w:rPr>
                <w:spacing w:val="-4"/>
                <w:sz w:val="24"/>
              </w:rPr>
              <w:t> </w:t>
            </w:r>
            <w:r>
              <w:rPr>
                <w:sz w:val="24"/>
              </w:rPr>
              <w:t>Fraction</w:t>
            </w:r>
            <w:r>
              <w:rPr>
                <w:spacing w:val="-4"/>
                <w:sz w:val="24"/>
              </w:rPr>
              <w:t> </w:t>
            </w:r>
            <w:r>
              <w:rPr>
                <w:sz w:val="24"/>
              </w:rPr>
              <w:t>of</w:t>
            </w:r>
            <w:r>
              <w:rPr>
                <w:spacing w:val="-1"/>
                <w:sz w:val="24"/>
              </w:rPr>
              <w:t> </w:t>
            </w:r>
            <w:r>
              <w:rPr>
                <w:i/>
                <w:sz w:val="24"/>
              </w:rPr>
              <w:t>Olax subscorpioidea </w:t>
            </w:r>
            <w:r>
              <w:rPr>
                <w:sz w:val="24"/>
              </w:rPr>
              <w:t>on AceticAcid-Induced Writhing Test in Mice</w:t>
              <w:tab/>
            </w:r>
            <w:r>
              <w:rPr>
                <w:spacing w:val="-10"/>
                <w:sz w:val="24"/>
              </w:rPr>
              <w:t>-</w:t>
            </w:r>
          </w:p>
        </w:tc>
        <w:tc>
          <w:tcPr>
            <w:tcW w:w="316" w:type="dxa"/>
          </w:tcPr>
          <w:p>
            <w:pPr>
              <w:pStyle w:val="TableParagraph"/>
              <w:spacing w:before="132"/>
              <w:rPr>
                <w:sz w:val="24"/>
              </w:rPr>
            </w:pPr>
          </w:p>
          <w:p>
            <w:pPr>
              <w:pStyle w:val="TableParagraph"/>
              <w:spacing w:before="1"/>
              <w:ind w:right="22"/>
              <w:jc w:val="center"/>
              <w:rPr>
                <w:sz w:val="24"/>
              </w:rPr>
            </w:pPr>
            <w:r>
              <w:rPr>
                <w:spacing w:val="-5"/>
                <w:sz w:val="24"/>
              </w:rPr>
              <w:t>90</w:t>
            </w:r>
          </w:p>
        </w:tc>
      </w:tr>
      <w:tr>
        <w:trPr>
          <w:trHeight w:val="684" w:hRule="atLeast"/>
        </w:trPr>
        <w:tc>
          <w:tcPr>
            <w:tcW w:w="1355" w:type="dxa"/>
          </w:tcPr>
          <w:p>
            <w:pPr>
              <w:pStyle w:val="TableParagraph"/>
              <w:spacing w:before="133"/>
              <w:ind w:left="50"/>
              <w:rPr>
                <w:sz w:val="24"/>
              </w:rPr>
            </w:pPr>
            <w:r>
              <w:rPr>
                <w:sz w:val="24"/>
              </w:rPr>
              <w:t>Figure</w:t>
            </w:r>
            <w:r>
              <w:rPr>
                <w:spacing w:val="-4"/>
                <w:sz w:val="24"/>
              </w:rPr>
              <w:t> </w:t>
            </w:r>
            <w:r>
              <w:rPr>
                <w:spacing w:val="-2"/>
                <w:sz w:val="24"/>
              </w:rPr>
              <w:t>4.10:</w:t>
            </w:r>
          </w:p>
        </w:tc>
        <w:tc>
          <w:tcPr>
            <w:tcW w:w="7311" w:type="dxa"/>
          </w:tcPr>
          <w:p>
            <w:pPr>
              <w:pStyle w:val="TableParagraph"/>
              <w:tabs>
                <w:tab w:pos="6616" w:val="left" w:leader="none"/>
              </w:tabs>
              <w:spacing w:line="270" w:lineRule="atLeast" w:before="113"/>
              <w:ind w:left="135" w:right="293"/>
              <w:rPr>
                <w:sz w:val="24"/>
              </w:rPr>
            </w:pPr>
            <w:r>
              <w:rPr>
                <w:sz w:val="24"/>
              </w:rPr>
              <w:t>Effect</w:t>
            </w:r>
            <w:r>
              <w:rPr>
                <w:spacing w:val="-4"/>
                <w:sz w:val="24"/>
              </w:rPr>
              <w:t> </w:t>
            </w:r>
            <w:r>
              <w:rPr>
                <w:sz w:val="24"/>
              </w:rPr>
              <w:t>of</w:t>
            </w:r>
            <w:r>
              <w:rPr>
                <w:spacing w:val="-4"/>
                <w:sz w:val="24"/>
              </w:rPr>
              <w:t> </w:t>
            </w:r>
            <w:r>
              <w:rPr>
                <w:sz w:val="24"/>
              </w:rPr>
              <w:t>Yohimbine</w:t>
            </w:r>
            <w:r>
              <w:rPr>
                <w:spacing w:val="-4"/>
                <w:sz w:val="24"/>
              </w:rPr>
              <w:t> </w:t>
            </w:r>
            <w:r>
              <w:rPr>
                <w:sz w:val="24"/>
              </w:rPr>
              <w:t>on</w:t>
            </w:r>
            <w:r>
              <w:rPr>
                <w:spacing w:val="-3"/>
                <w:sz w:val="24"/>
              </w:rPr>
              <w:t> </w:t>
            </w:r>
            <w:r>
              <w:rPr>
                <w:sz w:val="24"/>
              </w:rPr>
              <w:t>Analgesic</w:t>
            </w:r>
            <w:r>
              <w:rPr>
                <w:spacing w:val="-5"/>
                <w:sz w:val="24"/>
              </w:rPr>
              <w:t> </w:t>
            </w:r>
            <w:r>
              <w:rPr>
                <w:sz w:val="24"/>
              </w:rPr>
              <w:t>Activity</w:t>
            </w:r>
            <w:r>
              <w:rPr>
                <w:spacing w:val="-9"/>
                <w:sz w:val="24"/>
              </w:rPr>
              <w:t> </w:t>
            </w:r>
            <w:r>
              <w:rPr>
                <w:sz w:val="24"/>
              </w:rPr>
              <w:t>of Butanol</w:t>
            </w:r>
            <w:r>
              <w:rPr>
                <w:spacing w:val="-4"/>
                <w:sz w:val="24"/>
              </w:rPr>
              <w:t> </w:t>
            </w:r>
            <w:r>
              <w:rPr>
                <w:sz w:val="24"/>
              </w:rPr>
              <w:t>Fraction</w:t>
            </w:r>
            <w:r>
              <w:rPr>
                <w:spacing w:val="-4"/>
                <w:sz w:val="24"/>
              </w:rPr>
              <w:t> </w:t>
            </w:r>
            <w:r>
              <w:rPr>
                <w:sz w:val="24"/>
              </w:rPr>
              <w:t>of</w:t>
            </w:r>
            <w:r>
              <w:rPr>
                <w:spacing w:val="-4"/>
                <w:sz w:val="24"/>
              </w:rPr>
              <w:t> </w:t>
            </w:r>
            <w:r>
              <w:rPr>
                <w:i/>
                <w:sz w:val="24"/>
              </w:rPr>
              <w:t>Olax subscorpioidea </w:t>
            </w:r>
            <w:r>
              <w:rPr>
                <w:sz w:val="24"/>
              </w:rPr>
              <w:t>on AceticAcid-Induced Writhing Test in Mice</w:t>
              <w:tab/>
            </w:r>
            <w:r>
              <w:rPr>
                <w:spacing w:val="-10"/>
                <w:sz w:val="24"/>
              </w:rPr>
              <w:t>-</w:t>
            </w:r>
          </w:p>
        </w:tc>
        <w:tc>
          <w:tcPr>
            <w:tcW w:w="316" w:type="dxa"/>
          </w:tcPr>
          <w:p>
            <w:pPr>
              <w:pStyle w:val="TableParagraph"/>
              <w:spacing w:before="132"/>
              <w:rPr>
                <w:sz w:val="24"/>
              </w:rPr>
            </w:pPr>
          </w:p>
          <w:p>
            <w:pPr>
              <w:pStyle w:val="TableParagraph"/>
              <w:spacing w:line="256" w:lineRule="exact" w:before="1"/>
              <w:ind w:right="22"/>
              <w:jc w:val="center"/>
              <w:rPr>
                <w:sz w:val="24"/>
              </w:rPr>
            </w:pPr>
            <w:r>
              <w:rPr>
                <w:spacing w:val="-5"/>
                <w:sz w:val="24"/>
              </w:rPr>
              <w:t>91</w:t>
            </w:r>
          </w:p>
        </w:tc>
      </w:tr>
    </w:tbl>
    <w:p>
      <w:pPr>
        <w:spacing w:after="0" w:line="256" w:lineRule="exact"/>
        <w:jc w:val="center"/>
        <w:rPr>
          <w:sz w:val="24"/>
        </w:rPr>
        <w:sectPr>
          <w:pgSz w:w="12240" w:h="15840"/>
          <w:pgMar w:header="0" w:footer="1142" w:top="1420" w:bottom="1340" w:left="1720" w:right="40"/>
        </w:sectPr>
      </w:pPr>
    </w:p>
    <w:p>
      <w:pPr>
        <w:pStyle w:val="BodyText"/>
        <w:tabs>
          <w:tab w:pos="1736" w:val="left" w:leader="none"/>
          <w:tab w:pos="8217" w:val="left" w:leader="none"/>
          <w:tab w:pos="9177" w:val="right" w:leader="none"/>
        </w:tabs>
        <w:spacing w:before="72"/>
        <w:ind w:left="1736" w:right="1301" w:hanging="1440"/>
      </w:pPr>
      <w:r>
        <w:rPr/>
        <w:t>Figure 4.11:</w:t>
        <w:tab/>
        <w:t>Effect of Propranolol on Analgesic Activity of Butanol Fraction of </w:t>
      </w:r>
      <w:r>
        <w:rPr>
          <w:i/>
        </w:rPr>
        <w:t>Olax subscorpioidea </w:t>
      </w:r>
      <w:r>
        <w:rPr/>
        <w:t>on AceticAcid-Induced Writhing Test in Mice</w:t>
        <w:tab/>
      </w:r>
      <w:r>
        <w:rPr>
          <w:spacing w:val="-10"/>
        </w:rPr>
        <w:t>-</w:t>
      </w:r>
      <w:r>
        <w:rPr/>
        <w:tab/>
      </w:r>
      <w:r>
        <w:rPr>
          <w:spacing w:val="-6"/>
        </w:rPr>
        <w:t>92</w:t>
      </w:r>
    </w:p>
    <w:p>
      <w:pPr>
        <w:pStyle w:val="BodyText"/>
        <w:tabs>
          <w:tab w:pos="1736" w:val="left" w:leader="none"/>
          <w:tab w:pos="8217" w:val="left" w:leader="none"/>
          <w:tab w:pos="9177" w:val="right" w:leader="none"/>
        </w:tabs>
        <w:spacing w:before="276"/>
        <w:ind w:left="1736" w:right="1301" w:hanging="1440"/>
      </w:pPr>
      <w:r>
        <w:rPr/>
        <w:t>Figure 4.12:</w:t>
        <w:tab/>
        <w:t>Effect of Metergoline on Analgesic Activity of Butanol Fraction of </w:t>
      </w:r>
      <w:r>
        <w:rPr>
          <w:i/>
        </w:rPr>
        <w:t>Olax subscorpioidea </w:t>
      </w:r>
      <w:r>
        <w:rPr/>
        <w:t>on AceticAcid-Induced Writhing Test in Mice</w:t>
        <w:tab/>
      </w:r>
      <w:r>
        <w:rPr>
          <w:spacing w:val="-10"/>
        </w:rPr>
        <w:t>-</w:t>
      </w:r>
      <w:r>
        <w:rPr/>
        <w:tab/>
      </w:r>
      <w:r>
        <w:rPr>
          <w:spacing w:val="-6"/>
        </w:rPr>
        <w:t>93</w:t>
      </w:r>
    </w:p>
    <w:p>
      <w:pPr>
        <w:pStyle w:val="BodyText"/>
        <w:tabs>
          <w:tab w:pos="1736" w:val="left" w:leader="none"/>
          <w:tab w:pos="8217" w:val="left" w:leader="none"/>
          <w:tab w:pos="9177" w:val="right" w:leader="none"/>
        </w:tabs>
        <w:spacing w:before="276"/>
        <w:ind w:left="1736" w:right="1301" w:hanging="1440"/>
      </w:pPr>
      <w:r>
        <w:rPr/>
        <w:t>Figure 4.13:</w:t>
        <w:tab/>
        <w:t>Effect of Glibenclamide on Analgesic Activity of Butanol Fraction of </w:t>
      </w:r>
      <w:r>
        <w:rPr>
          <w:i/>
        </w:rPr>
        <w:t>Olax subscorpioidea </w:t>
      </w:r>
      <w:r>
        <w:rPr/>
        <w:t>on AceticAcid-Induced Writhing Test in Mice</w:t>
        <w:tab/>
      </w:r>
      <w:r>
        <w:rPr>
          <w:spacing w:val="-10"/>
        </w:rPr>
        <w:t>-</w:t>
      </w:r>
      <w:r>
        <w:rPr/>
        <w:tab/>
      </w:r>
      <w:r>
        <w:rPr>
          <w:spacing w:val="-6"/>
        </w:rPr>
        <w:t>94</w:t>
      </w:r>
    </w:p>
    <w:p>
      <w:pPr>
        <w:pStyle w:val="BodyText"/>
        <w:tabs>
          <w:tab w:pos="1736" w:val="left" w:leader="none"/>
          <w:tab w:pos="8217" w:val="left" w:leader="none"/>
          <w:tab w:pos="9177" w:val="right" w:leader="none"/>
        </w:tabs>
        <w:spacing w:before="276"/>
        <w:ind w:left="1736" w:right="1301" w:hanging="1440"/>
      </w:pPr>
      <w:r>
        <w:rPr/>
        <w:t>Figure 4.14:</w:t>
        <w:tab/>
        <w:t>Effect of L-arginine on Analgesic Activity of Butanol Fraction of </w:t>
      </w:r>
      <w:r>
        <w:rPr>
          <w:i/>
        </w:rPr>
        <w:t>Olax subscorpioidea </w:t>
      </w:r>
      <w:r>
        <w:rPr/>
        <w:t>on AceticAcid-Induced Writhing Test in Mice</w:t>
        <w:tab/>
      </w:r>
      <w:r>
        <w:rPr>
          <w:spacing w:val="-10"/>
        </w:rPr>
        <w:t>-</w:t>
      </w:r>
      <w:r>
        <w:rPr/>
        <w:tab/>
      </w:r>
      <w:r>
        <w:rPr>
          <w:spacing w:val="-6"/>
        </w:rPr>
        <w:t>95</w:t>
      </w:r>
    </w:p>
    <w:p>
      <w:pPr>
        <w:spacing w:after="0"/>
        <w:sectPr>
          <w:pgSz w:w="12240" w:h="15840"/>
          <w:pgMar w:header="0" w:footer="1142" w:top="1360" w:bottom="1340" w:left="1720" w:right="40"/>
        </w:sectPr>
      </w:pPr>
    </w:p>
    <w:p>
      <w:pPr>
        <w:pStyle w:val="BodyText"/>
        <w:spacing w:before="72"/>
        <w:ind w:right="832"/>
        <w:jc w:val="center"/>
      </w:pPr>
      <w:r>
        <w:rPr/>
        <w:t>List</w:t>
      </w:r>
      <w:r>
        <w:rPr>
          <w:spacing w:val="-2"/>
        </w:rPr>
        <w:t> </w:t>
      </w:r>
      <w:r>
        <w:rPr/>
        <w:t>of</w:t>
      </w:r>
      <w:r>
        <w:rPr>
          <w:spacing w:val="-1"/>
        </w:rPr>
        <w:t> </w:t>
      </w:r>
      <w:r>
        <w:rPr>
          <w:spacing w:val="-2"/>
        </w:rPr>
        <w:t>Appendices</w:t>
      </w:r>
    </w:p>
    <w:p>
      <w:pPr>
        <w:tabs>
          <w:tab w:pos="8641" w:val="left" w:leader="none"/>
        </w:tabs>
        <w:spacing w:before="276"/>
        <w:ind w:left="0" w:right="883" w:firstLine="0"/>
        <w:jc w:val="center"/>
        <w:rPr>
          <w:sz w:val="24"/>
        </w:rPr>
      </w:pPr>
      <w:r>
        <w:rPr>
          <w:sz w:val="24"/>
        </w:rPr>
        <w:t>Appendix</w:t>
      </w:r>
      <w:r>
        <w:rPr>
          <w:spacing w:val="-3"/>
          <w:sz w:val="24"/>
        </w:rPr>
        <w:t> </w:t>
      </w:r>
      <w:r>
        <w:rPr>
          <w:sz w:val="24"/>
        </w:rPr>
        <w:t>1:</w:t>
      </w:r>
      <w:r>
        <w:rPr>
          <w:spacing w:val="-3"/>
          <w:sz w:val="24"/>
        </w:rPr>
        <w:t> </w:t>
      </w:r>
      <w:r>
        <w:rPr>
          <w:sz w:val="24"/>
        </w:rPr>
        <w:t>Ethnobotanical/Pharmacological</w:t>
      </w:r>
      <w:r>
        <w:rPr>
          <w:spacing w:val="-1"/>
          <w:sz w:val="24"/>
        </w:rPr>
        <w:t> </w:t>
      </w:r>
      <w:r>
        <w:rPr>
          <w:sz w:val="24"/>
        </w:rPr>
        <w:t>Information</w:t>
      </w:r>
      <w:r>
        <w:rPr>
          <w:spacing w:val="-3"/>
          <w:sz w:val="24"/>
        </w:rPr>
        <w:t> </w:t>
      </w:r>
      <w:r>
        <w:rPr>
          <w:sz w:val="24"/>
        </w:rPr>
        <w:t>on </w:t>
      </w:r>
      <w:r>
        <w:rPr>
          <w:i/>
          <w:sz w:val="24"/>
        </w:rPr>
        <w:t>Olax</w:t>
      </w:r>
      <w:r>
        <w:rPr>
          <w:i/>
          <w:spacing w:val="-3"/>
          <w:sz w:val="24"/>
        </w:rPr>
        <w:t> </w:t>
      </w:r>
      <w:r>
        <w:rPr>
          <w:i/>
          <w:spacing w:val="-2"/>
          <w:sz w:val="24"/>
        </w:rPr>
        <w:t>subscorpioidea-</w:t>
      </w:r>
      <w:r>
        <w:rPr>
          <w:i/>
          <w:sz w:val="24"/>
        </w:rPr>
        <w:tab/>
      </w:r>
      <w:r>
        <w:rPr>
          <w:spacing w:val="-5"/>
          <w:sz w:val="24"/>
        </w:rPr>
        <w:t>131</w:t>
      </w:r>
    </w:p>
    <w:p>
      <w:pPr>
        <w:tabs>
          <w:tab w:pos="4616" w:val="left" w:leader="none"/>
          <w:tab w:pos="5337" w:val="left" w:leader="none"/>
          <w:tab w:pos="6057" w:val="left" w:leader="none"/>
          <w:tab w:pos="6777" w:val="left" w:leader="none"/>
          <w:tab w:pos="7497" w:val="left" w:leader="none"/>
          <w:tab w:pos="8217" w:val="left" w:leader="none"/>
          <w:tab w:pos="8937" w:val="left" w:leader="none"/>
        </w:tabs>
        <w:spacing w:before="252"/>
        <w:ind w:left="1736" w:right="1181" w:hanging="1440"/>
        <w:jc w:val="left"/>
        <w:rPr>
          <w:sz w:val="24"/>
        </w:rPr>
      </w:pPr>
      <w:r>
        <w:rPr>
          <w:sz w:val="24"/>
        </w:rPr>
        <w:t>Appendix 2: Effect of Methanol Extract of </w:t>
      </w:r>
      <w:r>
        <w:rPr>
          <w:i/>
          <w:sz w:val="24"/>
        </w:rPr>
        <w:t>Olax subscorpioidea </w:t>
      </w:r>
      <w:r>
        <w:rPr>
          <w:sz w:val="24"/>
        </w:rPr>
        <w:t>on Acetic Acid Induced Writhing Test in Mice</w:t>
      </w:r>
      <w:r>
        <w:rPr>
          <w:spacing w:val="-21"/>
          <w:sz w:val="24"/>
        </w:rPr>
        <w:t> </w:t>
      </w:r>
      <w:r>
        <w:rPr>
          <w:i/>
          <w:sz w:val="24"/>
        </w:rPr>
        <w:t>-</w:t>
        <w:tab/>
      </w:r>
      <w:r>
        <w:rPr>
          <w:i/>
          <w:spacing w:val="-10"/>
          <w:sz w:val="24"/>
        </w:rPr>
        <w:t>-</w:t>
      </w:r>
      <w:r>
        <w:rPr>
          <w:i/>
          <w:sz w:val="24"/>
        </w:rPr>
        <w:tab/>
      </w:r>
      <w:r>
        <w:rPr>
          <w:i/>
          <w:spacing w:val="-10"/>
          <w:sz w:val="24"/>
        </w:rPr>
        <w:t>-</w:t>
      </w:r>
      <w:r>
        <w:rPr>
          <w:i/>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10"/>
          <w:sz w:val="24"/>
        </w:rPr>
        <w:t>-</w:t>
      </w:r>
      <w:r>
        <w:rPr>
          <w:sz w:val="24"/>
        </w:rPr>
        <w:tab/>
      </w:r>
      <w:r>
        <w:rPr>
          <w:spacing w:val="-4"/>
          <w:sz w:val="24"/>
        </w:rPr>
        <w:t>132</w:t>
      </w:r>
    </w:p>
    <w:p>
      <w:pPr>
        <w:spacing w:before="255"/>
        <w:ind w:left="296" w:right="0" w:firstLine="0"/>
        <w:jc w:val="left"/>
        <w:rPr>
          <w:sz w:val="24"/>
        </w:rPr>
      </w:pPr>
      <w:r>
        <w:rPr>
          <w:sz w:val="24"/>
        </w:rPr>
        <w:t>Appendix</w:t>
      </w:r>
      <w:r>
        <w:rPr>
          <w:spacing w:val="1"/>
          <w:sz w:val="24"/>
        </w:rPr>
        <w:t> </w:t>
      </w:r>
      <w:r>
        <w:rPr>
          <w:sz w:val="24"/>
        </w:rPr>
        <w:t>3:</w:t>
      </w:r>
      <w:r>
        <w:rPr>
          <w:spacing w:val="-1"/>
          <w:sz w:val="24"/>
        </w:rPr>
        <w:t> </w:t>
      </w:r>
      <w:r>
        <w:rPr>
          <w:sz w:val="24"/>
        </w:rPr>
        <w:t>Effect</w:t>
      </w:r>
      <w:r>
        <w:rPr>
          <w:spacing w:val="-1"/>
          <w:sz w:val="24"/>
        </w:rPr>
        <w:t> </w:t>
      </w:r>
      <w:r>
        <w:rPr>
          <w:sz w:val="24"/>
        </w:rPr>
        <w:t>of Methanol</w:t>
      </w:r>
      <w:r>
        <w:rPr>
          <w:spacing w:val="-1"/>
          <w:sz w:val="24"/>
        </w:rPr>
        <w:t> </w:t>
      </w:r>
      <w:r>
        <w:rPr>
          <w:sz w:val="24"/>
        </w:rPr>
        <w:t>Extract</w:t>
      </w:r>
      <w:r>
        <w:rPr>
          <w:spacing w:val="-1"/>
          <w:sz w:val="24"/>
        </w:rPr>
        <w:t> </w:t>
      </w:r>
      <w:r>
        <w:rPr>
          <w:sz w:val="24"/>
        </w:rPr>
        <w:t>of</w:t>
      </w:r>
      <w:r>
        <w:rPr>
          <w:spacing w:val="1"/>
          <w:sz w:val="24"/>
        </w:rPr>
        <w:t> </w:t>
      </w:r>
      <w:r>
        <w:rPr>
          <w:i/>
          <w:sz w:val="24"/>
        </w:rPr>
        <w:t>Olax</w:t>
      </w:r>
      <w:r>
        <w:rPr>
          <w:i/>
          <w:spacing w:val="-2"/>
          <w:sz w:val="24"/>
        </w:rPr>
        <w:t> </w:t>
      </w:r>
      <w:r>
        <w:rPr>
          <w:i/>
          <w:sz w:val="24"/>
        </w:rPr>
        <w:t>subscorpioidea</w:t>
      </w:r>
      <w:r>
        <w:rPr>
          <w:i/>
          <w:spacing w:val="-1"/>
          <w:sz w:val="24"/>
        </w:rPr>
        <w:t> </w:t>
      </w:r>
      <w:r>
        <w:rPr>
          <w:sz w:val="24"/>
        </w:rPr>
        <w:t>on Hot</w:t>
      </w:r>
      <w:r>
        <w:rPr>
          <w:spacing w:val="-1"/>
          <w:sz w:val="24"/>
        </w:rPr>
        <w:t> </w:t>
      </w:r>
      <w:r>
        <w:rPr>
          <w:sz w:val="24"/>
        </w:rPr>
        <w:t>Plate</w:t>
      </w:r>
      <w:r>
        <w:rPr>
          <w:spacing w:val="-2"/>
          <w:sz w:val="24"/>
        </w:rPr>
        <w:t> </w:t>
      </w:r>
      <w:r>
        <w:rPr>
          <w:sz w:val="24"/>
        </w:rPr>
        <w:t>Test</w:t>
      </w:r>
      <w:r>
        <w:rPr>
          <w:spacing w:val="1"/>
          <w:sz w:val="24"/>
        </w:rPr>
        <w:t> </w:t>
      </w:r>
      <w:r>
        <w:rPr>
          <w:spacing w:val="-5"/>
          <w:sz w:val="24"/>
        </w:rPr>
        <w:t>in</w:t>
      </w:r>
    </w:p>
    <w:p>
      <w:pPr>
        <w:pStyle w:val="BodyText"/>
        <w:tabs>
          <w:tab w:pos="2456" w:val="left" w:leader="none"/>
          <w:tab w:pos="3176" w:val="left" w:leader="none"/>
          <w:tab w:pos="3896" w:val="left" w:leader="none"/>
          <w:tab w:pos="4616" w:val="left" w:leader="none"/>
          <w:tab w:pos="5337" w:val="left" w:leader="none"/>
          <w:tab w:pos="6057" w:val="left" w:leader="none"/>
          <w:tab w:pos="6777" w:val="left" w:leader="none"/>
          <w:tab w:pos="7497" w:val="left" w:leader="none"/>
          <w:tab w:pos="8217" w:val="left" w:leader="none"/>
          <w:tab w:pos="8937" w:val="left" w:leader="none"/>
        </w:tabs>
        <w:ind w:left="1736"/>
      </w:pPr>
      <w:r>
        <w:rPr>
          <w:spacing w:val="-4"/>
        </w:rPr>
        <w:t>Mice</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133</w:t>
      </w:r>
    </w:p>
    <w:p>
      <w:pPr>
        <w:pStyle w:val="BodyText"/>
        <w:tabs>
          <w:tab w:pos="4616" w:val="left" w:leader="none"/>
          <w:tab w:pos="5337" w:val="left" w:leader="none"/>
          <w:tab w:pos="6057" w:val="left" w:leader="none"/>
          <w:tab w:pos="6777" w:val="left" w:leader="none"/>
          <w:tab w:pos="7497" w:val="left" w:leader="none"/>
          <w:tab w:pos="8217" w:val="left" w:leader="none"/>
          <w:tab w:pos="8937" w:val="left" w:leader="none"/>
        </w:tabs>
        <w:spacing w:before="252"/>
        <w:ind w:left="1736" w:right="1181" w:hanging="1440"/>
      </w:pPr>
      <w:r>
        <w:rPr/>
        <w:t>Appendix 4: Effects of Methanol Extract of </w:t>
      </w:r>
      <w:r>
        <w:rPr>
          <w:i/>
        </w:rPr>
        <w:t>Olax subscorpioidea </w:t>
      </w:r>
      <w:r>
        <w:rPr/>
        <w:t>on Carrageenan-Induced Paw Oedema in Rats -</w:t>
        <w:tab/>
      </w:r>
      <w:r>
        <w:rPr>
          <w:spacing w:val="-10"/>
        </w:rPr>
        <w:t>-</w:t>
      </w:r>
      <w:r>
        <w:rPr/>
        <w:tab/>
      </w:r>
      <w:r>
        <w:rPr>
          <w:i/>
          <w:spacing w:val="-10"/>
        </w:rPr>
        <w:t>-</w:t>
      </w:r>
      <w:r>
        <w:rPr>
          <w:i/>
        </w:rPr>
        <w:tab/>
      </w:r>
      <w:r>
        <w:rPr>
          <w:spacing w:val="-10"/>
        </w:rPr>
        <w:t>-</w:t>
      </w:r>
      <w:r>
        <w:rPr/>
        <w:tab/>
      </w:r>
      <w:r>
        <w:rPr>
          <w:spacing w:val="-10"/>
        </w:rPr>
        <w:t>-</w:t>
      </w:r>
      <w:r>
        <w:rPr/>
        <w:tab/>
      </w:r>
      <w:r>
        <w:rPr>
          <w:spacing w:val="-10"/>
        </w:rPr>
        <w:t>-</w:t>
      </w:r>
      <w:r>
        <w:rPr/>
        <w:tab/>
      </w:r>
      <w:r>
        <w:rPr>
          <w:spacing w:val="-10"/>
        </w:rPr>
        <w:t>-</w:t>
      </w:r>
      <w:r>
        <w:rPr/>
        <w:tab/>
      </w:r>
      <w:r>
        <w:rPr>
          <w:spacing w:val="-4"/>
        </w:rPr>
        <w:t>134</w:t>
      </w:r>
    </w:p>
    <w:p>
      <w:pPr>
        <w:pStyle w:val="BodyText"/>
        <w:tabs>
          <w:tab w:pos="8217" w:val="left" w:leader="none"/>
          <w:tab w:pos="8937" w:val="left" w:leader="none"/>
        </w:tabs>
        <w:spacing w:before="255"/>
        <w:ind w:left="1736" w:right="1181" w:hanging="1440"/>
      </w:pPr>
      <w:r>
        <w:rPr/>
        <w:t>Appendix 5: Effects of residual aqueous, butanol and hexane fractions of </w:t>
      </w:r>
      <w:r>
        <w:rPr>
          <w:i/>
        </w:rPr>
        <w:t>Olax subscorpioidea </w:t>
      </w:r>
      <w:r>
        <w:rPr/>
        <w:t>on acetic acid induced writhing test in mice -</w:t>
        <w:tab/>
      </w:r>
      <w:r>
        <w:rPr>
          <w:spacing w:val="-10"/>
        </w:rPr>
        <w:t>-</w:t>
      </w:r>
      <w:r>
        <w:rPr/>
        <w:tab/>
      </w:r>
      <w:r>
        <w:rPr>
          <w:spacing w:val="-4"/>
        </w:rPr>
        <w:t>135</w:t>
      </w:r>
    </w:p>
    <w:p>
      <w:pPr>
        <w:pStyle w:val="BodyText"/>
        <w:tabs>
          <w:tab w:pos="6777" w:val="left" w:leader="none"/>
          <w:tab w:pos="7497" w:val="left" w:leader="none"/>
          <w:tab w:pos="8217" w:val="left" w:leader="none"/>
          <w:tab w:pos="8937" w:val="left" w:leader="none"/>
        </w:tabs>
        <w:spacing w:before="252"/>
        <w:ind w:left="1736" w:right="1181" w:hanging="1440"/>
      </w:pPr>
      <w:r>
        <w:rPr/>
        <w:t>Appendix 6: Effects of Residual Aqueous, Butanol and Hexane Fractions of </w:t>
      </w:r>
      <w:r>
        <w:rPr>
          <w:i/>
        </w:rPr>
        <w:t>Olax subscorpioidea</w:t>
      </w:r>
      <w:r>
        <w:rPr/>
        <w:t>on</w:t>
      </w:r>
      <w:r>
        <w:rPr>
          <w:spacing w:val="-2"/>
        </w:rPr>
        <w:t> </w:t>
      </w:r>
      <w:r>
        <w:rPr/>
        <w:t>formalin-induced</w:t>
      </w:r>
      <w:r>
        <w:rPr>
          <w:spacing w:val="-1"/>
        </w:rPr>
        <w:t> </w:t>
      </w:r>
      <w:r>
        <w:rPr/>
        <w:t>pain</w:t>
      </w:r>
      <w:r>
        <w:rPr>
          <w:spacing w:val="-1"/>
        </w:rPr>
        <w:t> </w:t>
      </w:r>
      <w:r>
        <w:rPr/>
        <w:t>in</w:t>
      </w:r>
      <w:r>
        <w:rPr>
          <w:spacing w:val="-1"/>
        </w:rPr>
        <w:t> </w:t>
      </w:r>
      <w:r>
        <w:rPr>
          <w:spacing w:val="-4"/>
        </w:rPr>
        <w:t>mice</w:t>
      </w:r>
      <w:r>
        <w:rPr/>
        <w:tab/>
      </w:r>
      <w:r>
        <w:rPr>
          <w:spacing w:val="-10"/>
        </w:rPr>
        <w:t>-</w:t>
      </w:r>
      <w:r>
        <w:rPr/>
        <w:tab/>
      </w:r>
      <w:r>
        <w:rPr>
          <w:spacing w:val="-10"/>
        </w:rPr>
        <w:t>-</w:t>
      </w:r>
      <w:r>
        <w:rPr/>
        <w:tab/>
      </w:r>
      <w:r>
        <w:rPr>
          <w:spacing w:val="-10"/>
        </w:rPr>
        <w:t>-</w:t>
      </w:r>
      <w:r>
        <w:rPr/>
        <w:tab/>
      </w:r>
      <w:r>
        <w:rPr>
          <w:spacing w:val="-5"/>
        </w:rPr>
        <w:t>136</w:t>
      </w:r>
    </w:p>
    <w:p>
      <w:pPr>
        <w:tabs>
          <w:tab w:pos="8217" w:val="left" w:leader="none"/>
          <w:tab w:pos="8937" w:val="left" w:leader="none"/>
        </w:tabs>
        <w:spacing w:before="245"/>
        <w:ind w:left="296" w:right="0" w:firstLine="0"/>
        <w:jc w:val="left"/>
        <w:rPr>
          <w:sz w:val="24"/>
        </w:rPr>
      </w:pPr>
      <w:r>
        <w:rPr>
          <w:sz w:val="24"/>
        </w:rPr>
        <w:t>Appendix</w:t>
      </w:r>
      <w:r>
        <w:rPr>
          <w:spacing w:val="1"/>
          <w:sz w:val="24"/>
        </w:rPr>
        <w:t> </w:t>
      </w:r>
      <w:r>
        <w:rPr>
          <w:sz w:val="24"/>
        </w:rPr>
        <w:t>7:</w:t>
      </w:r>
      <w:r>
        <w:rPr>
          <w:spacing w:val="-1"/>
          <w:sz w:val="24"/>
        </w:rPr>
        <w:t> </w:t>
      </w:r>
      <w:r>
        <w:rPr>
          <w:sz w:val="24"/>
        </w:rPr>
        <w:t>Effect of</w:t>
      </w:r>
      <w:r>
        <w:rPr>
          <w:spacing w:val="-1"/>
          <w:sz w:val="24"/>
        </w:rPr>
        <w:t> </w:t>
      </w:r>
      <w:r>
        <w:rPr>
          <w:i/>
          <w:sz w:val="24"/>
        </w:rPr>
        <w:t>Olax</w:t>
      </w:r>
      <w:r>
        <w:rPr>
          <w:i/>
          <w:spacing w:val="-1"/>
          <w:sz w:val="24"/>
        </w:rPr>
        <w:t> </w:t>
      </w:r>
      <w:r>
        <w:rPr>
          <w:i/>
          <w:sz w:val="24"/>
        </w:rPr>
        <w:t>subscorpioidea</w:t>
      </w:r>
      <w:r>
        <w:rPr>
          <w:i/>
          <w:spacing w:val="-1"/>
          <w:sz w:val="24"/>
        </w:rPr>
        <w:t> </w:t>
      </w:r>
      <w:r>
        <w:rPr>
          <w:sz w:val="24"/>
        </w:rPr>
        <w:t>Fractions</w:t>
      </w:r>
      <w:r>
        <w:rPr>
          <w:spacing w:val="-1"/>
          <w:sz w:val="24"/>
        </w:rPr>
        <w:t> </w:t>
      </w:r>
      <w:r>
        <w:rPr>
          <w:sz w:val="24"/>
        </w:rPr>
        <w:t>on Hot</w:t>
      </w:r>
      <w:r>
        <w:rPr>
          <w:spacing w:val="-1"/>
          <w:sz w:val="24"/>
        </w:rPr>
        <w:t> </w:t>
      </w:r>
      <w:r>
        <w:rPr>
          <w:sz w:val="24"/>
        </w:rPr>
        <w:t>Plate</w:t>
      </w:r>
      <w:r>
        <w:rPr>
          <w:spacing w:val="-1"/>
          <w:sz w:val="24"/>
        </w:rPr>
        <w:t> </w:t>
      </w:r>
      <w:r>
        <w:rPr>
          <w:sz w:val="24"/>
        </w:rPr>
        <w:t>Test</w:t>
      </w:r>
      <w:r>
        <w:rPr>
          <w:spacing w:val="-1"/>
          <w:sz w:val="24"/>
        </w:rPr>
        <w:t> </w:t>
      </w:r>
      <w:r>
        <w:rPr>
          <w:sz w:val="24"/>
        </w:rPr>
        <w:t>in </w:t>
      </w:r>
      <w:r>
        <w:rPr>
          <w:spacing w:val="-4"/>
          <w:sz w:val="24"/>
        </w:rPr>
        <w:t>Mice</w:t>
      </w:r>
      <w:r>
        <w:rPr>
          <w:sz w:val="24"/>
        </w:rPr>
        <w:tab/>
      </w:r>
      <w:r>
        <w:rPr>
          <w:spacing w:val="-10"/>
          <w:sz w:val="24"/>
        </w:rPr>
        <w:t>-</w:t>
      </w:r>
      <w:r>
        <w:rPr>
          <w:sz w:val="24"/>
        </w:rPr>
        <w:tab/>
      </w:r>
      <w:r>
        <w:rPr>
          <w:spacing w:val="-5"/>
          <w:sz w:val="24"/>
        </w:rPr>
        <w:t>137</w:t>
      </w:r>
    </w:p>
    <w:p>
      <w:pPr>
        <w:spacing w:before="376"/>
        <w:ind w:left="296" w:right="0" w:firstLine="0"/>
        <w:jc w:val="left"/>
        <w:rPr>
          <w:i/>
          <w:sz w:val="24"/>
        </w:rPr>
      </w:pPr>
      <w:r>
        <w:rPr>
          <w:sz w:val="24"/>
        </w:rPr>
        <w:t>Appendix</w:t>
      </w:r>
      <w:r>
        <w:rPr>
          <w:spacing w:val="-2"/>
          <w:sz w:val="24"/>
        </w:rPr>
        <w:t> </w:t>
      </w:r>
      <w:r>
        <w:rPr>
          <w:sz w:val="24"/>
        </w:rPr>
        <w:t>8:</w:t>
      </w:r>
      <w:r>
        <w:rPr>
          <w:spacing w:val="-1"/>
          <w:sz w:val="24"/>
        </w:rPr>
        <w:t> </w:t>
      </w:r>
      <w:r>
        <w:rPr>
          <w:sz w:val="24"/>
        </w:rPr>
        <w:t>Effect</w:t>
      </w:r>
      <w:r>
        <w:rPr>
          <w:spacing w:val="-1"/>
          <w:sz w:val="24"/>
        </w:rPr>
        <w:t> </w:t>
      </w:r>
      <w:r>
        <w:rPr>
          <w:sz w:val="24"/>
        </w:rPr>
        <w:t>of</w:t>
      </w:r>
      <w:r>
        <w:rPr>
          <w:spacing w:val="-1"/>
          <w:sz w:val="24"/>
        </w:rPr>
        <w:t> </w:t>
      </w:r>
      <w:r>
        <w:rPr>
          <w:sz w:val="24"/>
        </w:rPr>
        <w:t>Residual</w:t>
      </w:r>
      <w:r>
        <w:rPr>
          <w:spacing w:val="-1"/>
          <w:sz w:val="24"/>
        </w:rPr>
        <w:t> </w:t>
      </w:r>
      <w:r>
        <w:rPr>
          <w:sz w:val="24"/>
        </w:rPr>
        <w:t>Aqueous</w:t>
      </w:r>
      <w:r>
        <w:rPr>
          <w:spacing w:val="-2"/>
          <w:sz w:val="24"/>
        </w:rPr>
        <w:t> </w:t>
      </w:r>
      <w:r>
        <w:rPr>
          <w:sz w:val="24"/>
        </w:rPr>
        <w:t>and</w:t>
      </w:r>
      <w:r>
        <w:rPr>
          <w:spacing w:val="1"/>
          <w:sz w:val="24"/>
        </w:rPr>
        <w:t> </w:t>
      </w:r>
      <w:r>
        <w:rPr>
          <w:sz w:val="24"/>
        </w:rPr>
        <w:t>Butanol</w:t>
      </w:r>
      <w:r>
        <w:rPr>
          <w:spacing w:val="-1"/>
          <w:sz w:val="24"/>
        </w:rPr>
        <w:t> </w:t>
      </w:r>
      <w:r>
        <w:rPr>
          <w:sz w:val="24"/>
        </w:rPr>
        <w:t>Fractions</w:t>
      </w:r>
      <w:r>
        <w:rPr>
          <w:spacing w:val="-1"/>
          <w:sz w:val="24"/>
        </w:rPr>
        <w:t> </w:t>
      </w:r>
      <w:r>
        <w:rPr>
          <w:sz w:val="24"/>
        </w:rPr>
        <w:t>of</w:t>
      </w:r>
      <w:r>
        <w:rPr>
          <w:spacing w:val="2"/>
          <w:sz w:val="24"/>
        </w:rPr>
        <w:t> </w:t>
      </w:r>
      <w:r>
        <w:rPr>
          <w:i/>
          <w:sz w:val="24"/>
        </w:rPr>
        <w:t>Olax</w:t>
      </w:r>
      <w:r>
        <w:rPr>
          <w:i/>
          <w:spacing w:val="-2"/>
          <w:sz w:val="24"/>
        </w:rPr>
        <w:t> subscorpioidea</w:t>
      </w:r>
    </w:p>
    <w:p>
      <w:pPr>
        <w:pStyle w:val="BodyText"/>
        <w:tabs>
          <w:tab w:pos="5337" w:val="left" w:leader="none"/>
          <w:tab w:pos="6057" w:val="left" w:leader="none"/>
          <w:tab w:pos="6777" w:val="left" w:leader="none"/>
          <w:tab w:pos="7497" w:val="left" w:leader="none"/>
          <w:tab w:pos="8217" w:val="left" w:leader="none"/>
          <w:tab w:pos="8937" w:val="left" w:leader="none"/>
        </w:tabs>
        <w:ind w:left="1736"/>
      </w:pPr>
      <w:r>
        <w:rPr/>
        <w:t>on</w:t>
      </w:r>
      <w:r>
        <w:rPr>
          <w:spacing w:val="-1"/>
        </w:rPr>
        <w:t> </w:t>
      </w:r>
      <w:r>
        <w:rPr/>
        <w:t>Pro-Inflammatory</w:t>
      </w:r>
      <w:r>
        <w:rPr>
          <w:spacing w:val="-5"/>
        </w:rPr>
        <w:t> </w:t>
      </w:r>
      <w:r>
        <w:rPr>
          <w:spacing w:val="-2"/>
        </w:rPr>
        <w:t>Cytokines</w:t>
      </w:r>
      <w:r>
        <w:rPr/>
        <w:tab/>
      </w:r>
      <w:r>
        <w:rPr>
          <w:i/>
          <w:spacing w:val="-10"/>
        </w:rPr>
        <w:t>-</w:t>
      </w:r>
      <w:r>
        <w:rPr>
          <w:i/>
        </w:rPr>
        <w:tab/>
      </w:r>
      <w:r>
        <w:rPr>
          <w:spacing w:val="-10"/>
        </w:rPr>
        <w:t>-</w:t>
      </w:r>
      <w:r>
        <w:rPr/>
        <w:tab/>
      </w:r>
      <w:r>
        <w:rPr>
          <w:spacing w:val="-10"/>
        </w:rPr>
        <w:t>-</w:t>
      </w:r>
      <w:r>
        <w:rPr/>
        <w:tab/>
      </w:r>
      <w:r>
        <w:rPr>
          <w:spacing w:val="-10"/>
        </w:rPr>
        <w:t>-</w:t>
      </w:r>
      <w:r>
        <w:rPr/>
        <w:tab/>
      </w:r>
      <w:r>
        <w:rPr>
          <w:spacing w:val="-10"/>
        </w:rPr>
        <w:t>-</w:t>
      </w:r>
      <w:r>
        <w:rPr/>
        <w:tab/>
      </w:r>
      <w:r>
        <w:rPr>
          <w:spacing w:val="-5"/>
        </w:rPr>
        <w:t>138</w:t>
      </w:r>
    </w:p>
    <w:p>
      <w:pPr>
        <w:spacing w:before="240"/>
        <w:ind w:left="296" w:right="0" w:firstLine="0"/>
        <w:jc w:val="left"/>
        <w:rPr>
          <w:i/>
          <w:sz w:val="24"/>
        </w:rPr>
      </w:pPr>
      <w:r>
        <w:rPr>
          <w:sz w:val="24"/>
        </w:rPr>
        <w:t>Appendix</w:t>
      </w:r>
      <w:r>
        <w:rPr>
          <w:spacing w:val="-2"/>
          <w:sz w:val="24"/>
        </w:rPr>
        <w:t> </w:t>
      </w:r>
      <w:r>
        <w:rPr>
          <w:sz w:val="24"/>
        </w:rPr>
        <w:t>9:</w:t>
      </w:r>
      <w:r>
        <w:rPr>
          <w:spacing w:val="-1"/>
          <w:sz w:val="24"/>
        </w:rPr>
        <w:t> </w:t>
      </w:r>
      <w:r>
        <w:rPr>
          <w:sz w:val="24"/>
        </w:rPr>
        <w:t>Effect</w:t>
      </w:r>
      <w:r>
        <w:rPr>
          <w:spacing w:val="-1"/>
          <w:sz w:val="24"/>
        </w:rPr>
        <w:t> </w:t>
      </w:r>
      <w:r>
        <w:rPr>
          <w:sz w:val="24"/>
        </w:rPr>
        <w:t>of</w:t>
      </w:r>
      <w:r>
        <w:rPr>
          <w:spacing w:val="-1"/>
          <w:sz w:val="24"/>
        </w:rPr>
        <w:t> </w:t>
      </w:r>
      <w:r>
        <w:rPr>
          <w:sz w:val="24"/>
        </w:rPr>
        <w:t>Residual</w:t>
      </w:r>
      <w:r>
        <w:rPr>
          <w:spacing w:val="-1"/>
          <w:sz w:val="24"/>
        </w:rPr>
        <w:t> </w:t>
      </w:r>
      <w:r>
        <w:rPr>
          <w:sz w:val="24"/>
        </w:rPr>
        <w:t>Aqueous</w:t>
      </w:r>
      <w:r>
        <w:rPr>
          <w:spacing w:val="-2"/>
          <w:sz w:val="24"/>
        </w:rPr>
        <w:t> </w:t>
      </w:r>
      <w:r>
        <w:rPr>
          <w:sz w:val="24"/>
        </w:rPr>
        <w:t>and</w:t>
      </w:r>
      <w:r>
        <w:rPr>
          <w:spacing w:val="1"/>
          <w:sz w:val="24"/>
        </w:rPr>
        <w:t> </w:t>
      </w:r>
      <w:r>
        <w:rPr>
          <w:sz w:val="24"/>
        </w:rPr>
        <w:t>Butanol</w:t>
      </w:r>
      <w:r>
        <w:rPr>
          <w:spacing w:val="-1"/>
          <w:sz w:val="24"/>
        </w:rPr>
        <w:t> </w:t>
      </w:r>
      <w:r>
        <w:rPr>
          <w:sz w:val="24"/>
        </w:rPr>
        <w:t>Fractions</w:t>
      </w:r>
      <w:r>
        <w:rPr>
          <w:spacing w:val="-1"/>
          <w:sz w:val="24"/>
        </w:rPr>
        <w:t> </w:t>
      </w:r>
      <w:r>
        <w:rPr>
          <w:sz w:val="24"/>
        </w:rPr>
        <w:t>of</w:t>
      </w:r>
      <w:r>
        <w:rPr>
          <w:spacing w:val="2"/>
          <w:sz w:val="24"/>
        </w:rPr>
        <w:t> </w:t>
      </w:r>
      <w:r>
        <w:rPr>
          <w:i/>
          <w:sz w:val="24"/>
        </w:rPr>
        <w:t>Olax</w:t>
      </w:r>
      <w:r>
        <w:rPr>
          <w:i/>
          <w:spacing w:val="-2"/>
          <w:sz w:val="24"/>
        </w:rPr>
        <w:t> subscorpioidea</w:t>
      </w:r>
    </w:p>
    <w:p>
      <w:pPr>
        <w:pStyle w:val="BodyText"/>
        <w:tabs>
          <w:tab w:pos="5337" w:val="left" w:leader="none"/>
          <w:tab w:pos="6057" w:val="left" w:leader="none"/>
          <w:tab w:pos="6777" w:val="left" w:leader="none"/>
          <w:tab w:pos="7497" w:val="left" w:leader="none"/>
          <w:tab w:pos="8217" w:val="left" w:leader="none"/>
          <w:tab w:pos="8937" w:val="left" w:leader="none"/>
        </w:tabs>
        <w:spacing w:before="1"/>
        <w:ind w:left="1736"/>
      </w:pPr>
      <w:r>
        <w:rPr/>
        <w:t>onAnti-</w:t>
      </w:r>
      <w:r>
        <w:rPr>
          <w:spacing w:val="-1"/>
        </w:rPr>
        <w:t> </w:t>
      </w:r>
      <w:r>
        <w:rPr/>
        <w:t>Inflammatory</w:t>
      </w:r>
      <w:r>
        <w:rPr>
          <w:spacing w:val="-5"/>
        </w:rPr>
        <w:t> </w:t>
      </w:r>
      <w:r>
        <w:rPr>
          <w:spacing w:val="-2"/>
        </w:rPr>
        <w:t>Cytokines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139</w:t>
      </w:r>
    </w:p>
    <w:p>
      <w:pPr>
        <w:pStyle w:val="BodyText"/>
        <w:tabs>
          <w:tab w:pos="8217" w:val="left" w:leader="none"/>
          <w:tab w:pos="8937" w:val="left" w:leader="none"/>
        </w:tabs>
        <w:spacing w:before="242"/>
        <w:ind w:left="1736" w:right="1181" w:hanging="1440"/>
      </w:pPr>
      <w:r>
        <w:rPr/>
        <w:t>Appendix 10: Effect of Naloxone on the Analgesic Activity of Butanol Fraction of </w:t>
      </w:r>
      <w:r>
        <w:rPr>
          <w:i/>
        </w:rPr>
        <w:t>Olax subscorpioidea </w:t>
      </w:r>
      <w:r>
        <w:rPr/>
        <w:t>on AceticAcid-Induced Writhing Test in Mice -</w:t>
        <w:tab/>
      </w:r>
      <w:r>
        <w:rPr>
          <w:spacing w:val="-10"/>
        </w:rPr>
        <w:t>-</w:t>
      </w:r>
      <w:r>
        <w:rPr/>
        <w:tab/>
      </w:r>
      <w:r>
        <w:rPr>
          <w:spacing w:val="-4"/>
        </w:rPr>
        <w:t>140</w:t>
      </w:r>
    </w:p>
    <w:p>
      <w:pPr>
        <w:pStyle w:val="BodyText"/>
        <w:tabs>
          <w:tab w:pos="8217" w:val="left" w:leader="none"/>
          <w:tab w:pos="8937" w:val="left" w:leader="none"/>
        </w:tabs>
        <w:spacing w:before="240"/>
        <w:ind w:left="1736" w:right="1181" w:hanging="1440"/>
      </w:pPr>
      <w:r>
        <w:rPr/>
        <w:t>Appendix 11: Effect of Prazosin on the Analgesic Activity of Butanol Fraction of </w:t>
      </w:r>
      <w:r>
        <w:rPr>
          <w:i/>
        </w:rPr>
        <w:t>Olax subscorpioidea </w:t>
      </w:r>
      <w:r>
        <w:rPr/>
        <w:t>on AceticAcid-Induced Writhing Test in Mice -</w:t>
        <w:tab/>
      </w:r>
      <w:r>
        <w:rPr>
          <w:spacing w:val="-10"/>
        </w:rPr>
        <w:t>-</w:t>
      </w:r>
      <w:r>
        <w:rPr/>
        <w:tab/>
      </w:r>
      <w:r>
        <w:rPr>
          <w:spacing w:val="-4"/>
        </w:rPr>
        <w:t>141</w:t>
      </w:r>
    </w:p>
    <w:p>
      <w:pPr>
        <w:pStyle w:val="BodyText"/>
        <w:tabs>
          <w:tab w:pos="8217" w:val="left" w:leader="none"/>
          <w:tab w:pos="8937" w:val="left" w:leader="none"/>
        </w:tabs>
        <w:spacing w:before="243"/>
        <w:ind w:left="1736" w:right="1181" w:hanging="1440"/>
      </w:pPr>
      <w:r>
        <w:rPr/>
        <w:t>Appendix 12: Effect of Yohimbine on the Analgesic Activity of Butanol Fraction of </w:t>
      </w:r>
      <w:r>
        <w:rPr>
          <w:i/>
        </w:rPr>
        <w:t>Olax subscorpioidea </w:t>
      </w:r>
      <w:r>
        <w:rPr/>
        <w:t>on AceticAcid-Induced Writhing Test in Mice -</w:t>
        <w:tab/>
      </w:r>
      <w:r>
        <w:rPr>
          <w:spacing w:val="-10"/>
        </w:rPr>
        <w:t>-</w:t>
      </w:r>
      <w:r>
        <w:rPr/>
        <w:tab/>
      </w:r>
      <w:r>
        <w:rPr>
          <w:spacing w:val="-4"/>
        </w:rPr>
        <w:t>142</w:t>
      </w:r>
    </w:p>
    <w:p>
      <w:pPr>
        <w:pStyle w:val="BodyText"/>
        <w:tabs>
          <w:tab w:pos="8217" w:val="left" w:leader="none"/>
          <w:tab w:pos="8937" w:val="left" w:leader="none"/>
        </w:tabs>
        <w:spacing w:before="242"/>
        <w:ind w:left="1736" w:right="1181" w:hanging="1440"/>
      </w:pPr>
      <w:r>
        <w:rPr/>
        <w:t>Appendix 13: Effect of Propranolol on the Analgesic Activity of Butanol Fraction of </w:t>
      </w:r>
      <w:r>
        <w:rPr>
          <w:i/>
        </w:rPr>
        <w:t>Olax subscorpioidea </w:t>
      </w:r>
      <w:r>
        <w:rPr/>
        <w:t>on AceticAcid-Induced Writhing Test in Mice -</w:t>
        <w:tab/>
      </w:r>
      <w:r>
        <w:rPr>
          <w:spacing w:val="-10"/>
        </w:rPr>
        <w:t>-</w:t>
      </w:r>
      <w:r>
        <w:rPr/>
        <w:tab/>
      </w:r>
      <w:r>
        <w:rPr>
          <w:spacing w:val="-4"/>
        </w:rPr>
        <w:t>143</w:t>
      </w:r>
    </w:p>
    <w:p>
      <w:pPr>
        <w:pStyle w:val="BodyText"/>
        <w:tabs>
          <w:tab w:pos="8217" w:val="left" w:leader="none"/>
          <w:tab w:pos="8937" w:val="left" w:leader="none"/>
        </w:tabs>
        <w:spacing w:before="241"/>
        <w:ind w:left="1736" w:right="1181" w:hanging="1440"/>
      </w:pPr>
      <w:r>
        <w:rPr/>
        <w:t>Appendix 14: Effect of Metergoline on the Analgesic Activity of Butanol Fraction of </w:t>
      </w:r>
      <w:r>
        <w:rPr>
          <w:i/>
        </w:rPr>
        <w:t>Olax subscorpioidea</w:t>
      </w:r>
      <w:r>
        <w:rPr>
          <w:i/>
          <w:spacing w:val="-2"/>
        </w:rPr>
        <w:t> </w:t>
      </w:r>
      <w:r>
        <w:rPr/>
        <w:t>on</w:t>
      </w:r>
      <w:r>
        <w:rPr>
          <w:spacing w:val="-1"/>
        </w:rPr>
        <w:t> </w:t>
      </w:r>
      <w:r>
        <w:rPr/>
        <w:t>AceticAcid-Induced</w:t>
      </w:r>
      <w:r>
        <w:rPr>
          <w:spacing w:val="-1"/>
        </w:rPr>
        <w:t> </w:t>
      </w:r>
      <w:r>
        <w:rPr/>
        <w:t>Writhing</w:t>
      </w:r>
      <w:r>
        <w:rPr>
          <w:spacing w:val="-4"/>
        </w:rPr>
        <w:t> </w:t>
      </w:r>
      <w:r>
        <w:rPr/>
        <w:t>Test</w:t>
      </w:r>
      <w:r>
        <w:rPr>
          <w:spacing w:val="-1"/>
        </w:rPr>
        <w:t> </w:t>
      </w:r>
      <w:r>
        <w:rPr/>
        <w:t>in</w:t>
      </w:r>
      <w:r>
        <w:rPr>
          <w:spacing w:val="-1"/>
        </w:rPr>
        <w:t> </w:t>
      </w:r>
      <w:r>
        <w:rPr/>
        <w:t>Mice </w:t>
      </w:r>
      <w:r>
        <w:rPr>
          <w:spacing w:val="-10"/>
        </w:rPr>
        <w:t>-</w:t>
      </w:r>
      <w:r>
        <w:rPr/>
        <w:tab/>
      </w:r>
      <w:r>
        <w:rPr>
          <w:spacing w:val="-10"/>
        </w:rPr>
        <w:t>-</w:t>
      </w:r>
      <w:r>
        <w:rPr/>
        <w:tab/>
      </w:r>
      <w:r>
        <w:rPr>
          <w:spacing w:val="-5"/>
        </w:rPr>
        <w:t>144</w:t>
      </w:r>
    </w:p>
    <w:p>
      <w:pPr>
        <w:pStyle w:val="BodyText"/>
        <w:tabs>
          <w:tab w:pos="8217" w:val="left" w:leader="none"/>
          <w:tab w:pos="8937" w:val="left" w:leader="none"/>
        </w:tabs>
        <w:spacing w:before="242"/>
        <w:ind w:left="1736" w:right="1181" w:hanging="1440"/>
      </w:pPr>
      <w:r>
        <w:rPr/>
        <w:t>Appendix 15: Effect of Glibenclamide on the Analgesic Activity</w:t>
      </w:r>
      <w:r>
        <w:rPr>
          <w:spacing w:val="-4"/>
        </w:rPr>
        <w:t> </w:t>
      </w:r>
      <w:r>
        <w:rPr/>
        <w:t>of Butanol Fraction of </w:t>
      </w:r>
      <w:r>
        <w:rPr>
          <w:i/>
        </w:rPr>
        <w:t>Olax subscorpioidea</w:t>
      </w:r>
      <w:r>
        <w:rPr>
          <w:i/>
          <w:spacing w:val="-2"/>
        </w:rPr>
        <w:t> </w:t>
      </w:r>
      <w:r>
        <w:rPr/>
        <w:t>on</w:t>
      </w:r>
      <w:r>
        <w:rPr>
          <w:spacing w:val="-1"/>
        </w:rPr>
        <w:t> </w:t>
      </w:r>
      <w:r>
        <w:rPr/>
        <w:t>AceticAcid-Induced</w:t>
      </w:r>
      <w:r>
        <w:rPr>
          <w:spacing w:val="-1"/>
        </w:rPr>
        <w:t> </w:t>
      </w:r>
      <w:r>
        <w:rPr/>
        <w:t>Writhing</w:t>
      </w:r>
      <w:r>
        <w:rPr>
          <w:spacing w:val="-4"/>
        </w:rPr>
        <w:t> </w:t>
      </w:r>
      <w:r>
        <w:rPr/>
        <w:t>Test</w:t>
      </w:r>
      <w:r>
        <w:rPr>
          <w:spacing w:val="-1"/>
        </w:rPr>
        <w:t> </w:t>
      </w:r>
      <w:r>
        <w:rPr/>
        <w:t>in</w:t>
      </w:r>
      <w:r>
        <w:rPr>
          <w:spacing w:val="-1"/>
        </w:rPr>
        <w:t> </w:t>
      </w:r>
      <w:r>
        <w:rPr/>
        <w:t>Mice </w:t>
      </w:r>
      <w:r>
        <w:rPr>
          <w:spacing w:val="-10"/>
        </w:rPr>
        <w:t>-</w:t>
      </w:r>
      <w:r>
        <w:rPr/>
        <w:tab/>
      </w:r>
      <w:r>
        <w:rPr>
          <w:spacing w:val="-10"/>
        </w:rPr>
        <w:t>-</w:t>
      </w:r>
      <w:r>
        <w:rPr/>
        <w:tab/>
      </w:r>
      <w:r>
        <w:rPr>
          <w:spacing w:val="-5"/>
        </w:rPr>
        <w:t>145</w:t>
      </w:r>
    </w:p>
    <w:p>
      <w:pPr>
        <w:pStyle w:val="BodyText"/>
        <w:tabs>
          <w:tab w:pos="8217" w:val="left" w:leader="none"/>
          <w:tab w:pos="8937" w:val="left" w:leader="none"/>
        </w:tabs>
        <w:spacing w:before="240"/>
        <w:ind w:left="1736" w:right="1181" w:hanging="1440"/>
      </w:pPr>
      <w:r>
        <w:rPr/>
        <w:t>Appendix 16: Effect of L-arginine on the Analgesic Activity of Butanol Fraction of </w:t>
      </w:r>
      <w:r>
        <w:rPr>
          <w:i/>
        </w:rPr>
        <w:t>Olax subscorpioidea </w:t>
      </w:r>
      <w:r>
        <w:rPr/>
        <w:t>on AceticAcid-Induced Writhing Test in Mice -</w:t>
        <w:tab/>
      </w:r>
      <w:r>
        <w:rPr>
          <w:spacing w:val="-10"/>
        </w:rPr>
        <w:t>-</w:t>
      </w:r>
      <w:r>
        <w:rPr/>
        <w:tab/>
      </w:r>
      <w:r>
        <w:rPr>
          <w:spacing w:val="-4"/>
        </w:rPr>
        <w:t>146</w:t>
      </w:r>
    </w:p>
    <w:p>
      <w:pPr>
        <w:spacing w:after="0"/>
        <w:sectPr>
          <w:pgSz w:w="12240" w:h="15840"/>
          <w:pgMar w:header="0" w:footer="1142" w:top="1360" w:bottom="1340" w:left="1720" w:right="40"/>
        </w:sectPr>
      </w:pPr>
    </w:p>
    <w:tbl>
      <w:tblPr>
        <w:tblW w:w="0" w:type="auto"/>
        <w:jc w:val="left"/>
        <w:tblInd w:w="2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02"/>
        <w:gridCol w:w="4874"/>
      </w:tblGrid>
      <w:tr>
        <w:trPr>
          <w:trHeight w:val="409" w:hRule="atLeast"/>
        </w:trPr>
        <w:tc>
          <w:tcPr>
            <w:tcW w:w="1202" w:type="dxa"/>
          </w:tcPr>
          <w:p>
            <w:pPr>
              <w:pStyle w:val="TableParagraph"/>
              <w:rPr>
                <w:sz w:val="24"/>
              </w:rPr>
            </w:pPr>
          </w:p>
        </w:tc>
        <w:tc>
          <w:tcPr>
            <w:tcW w:w="4874" w:type="dxa"/>
          </w:tcPr>
          <w:p>
            <w:pPr>
              <w:pStyle w:val="TableParagraph"/>
              <w:spacing w:line="266" w:lineRule="exact"/>
              <w:ind w:left="2350"/>
              <w:rPr>
                <w:sz w:val="24"/>
              </w:rPr>
            </w:pPr>
            <w:r>
              <w:rPr>
                <w:sz w:val="24"/>
              </w:rPr>
              <w:t>List</w:t>
            </w:r>
            <w:r>
              <w:rPr>
                <w:spacing w:val="-2"/>
                <w:sz w:val="24"/>
              </w:rPr>
              <w:t> </w:t>
            </w:r>
            <w:r>
              <w:rPr>
                <w:sz w:val="24"/>
              </w:rPr>
              <w:t>of</w:t>
            </w:r>
            <w:r>
              <w:rPr>
                <w:spacing w:val="-1"/>
                <w:sz w:val="24"/>
              </w:rPr>
              <w:t> </w:t>
            </w:r>
            <w:r>
              <w:rPr>
                <w:spacing w:val="-2"/>
                <w:sz w:val="24"/>
              </w:rPr>
              <w:t>Abbreviations</w:t>
            </w:r>
          </w:p>
        </w:tc>
      </w:tr>
      <w:tr>
        <w:trPr>
          <w:trHeight w:val="552" w:hRule="atLeast"/>
        </w:trPr>
        <w:tc>
          <w:tcPr>
            <w:tcW w:w="1202" w:type="dxa"/>
          </w:tcPr>
          <w:p>
            <w:pPr>
              <w:pStyle w:val="TableParagraph"/>
              <w:spacing w:before="133"/>
              <w:ind w:left="50"/>
              <w:rPr>
                <w:sz w:val="24"/>
              </w:rPr>
            </w:pPr>
            <w:r>
              <w:rPr>
                <w:spacing w:val="-5"/>
                <w:sz w:val="24"/>
              </w:rPr>
              <w:t>°C</w:t>
            </w:r>
          </w:p>
        </w:tc>
        <w:tc>
          <w:tcPr>
            <w:tcW w:w="4874" w:type="dxa"/>
          </w:tcPr>
          <w:p>
            <w:pPr>
              <w:pStyle w:val="TableParagraph"/>
              <w:spacing w:before="133"/>
              <w:ind w:left="288"/>
              <w:rPr>
                <w:sz w:val="24"/>
              </w:rPr>
            </w:pPr>
            <w:r>
              <w:rPr>
                <w:sz w:val="24"/>
              </w:rPr>
              <w:t>Degree</w:t>
            </w:r>
            <w:r>
              <w:rPr>
                <w:spacing w:val="-4"/>
                <w:sz w:val="24"/>
              </w:rPr>
              <w:t> </w:t>
            </w:r>
            <w:r>
              <w:rPr>
                <w:spacing w:val="-2"/>
                <w:sz w:val="24"/>
              </w:rPr>
              <w:t>Centigrade</w:t>
            </w:r>
          </w:p>
        </w:tc>
      </w:tr>
      <w:tr>
        <w:trPr>
          <w:trHeight w:val="551" w:hRule="atLeast"/>
        </w:trPr>
        <w:tc>
          <w:tcPr>
            <w:tcW w:w="1202" w:type="dxa"/>
          </w:tcPr>
          <w:p>
            <w:pPr>
              <w:pStyle w:val="TableParagraph"/>
              <w:spacing w:before="133"/>
              <w:ind w:left="50"/>
              <w:rPr>
                <w:sz w:val="24"/>
              </w:rPr>
            </w:pPr>
            <w:r>
              <w:rPr>
                <w:spacing w:val="-10"/>
                <w:sz w:val="24"/>
              </w:rPr>
              <w:t>µ</w:t>
            </w:r>
          </w:p>
        </w:tc>
        <w:tc>
          <w:tcPr>
            <w:tcW w:w="4874" w:type="dxa"/>
          </w:tcPr>
          <w:p>
            <w:pPr>
              <w:pStyle w:val="TableParagraph"/>
              <w:spacing w:before="133"/>
              <w:ind w:left="288"/>
              <w:rPr>
                <w:sz w:val="24"/>
              </w:rPr>
            </w:pPr>
            <w:r>
              <w:rPr>
                <w:spacing w:val="-5"/>
                <w:sz w:val="24"/>
              </w:rPr>
              <w:t>Mu</w:t>
            </w:r>
          </w:p>
        </w:tc>
      </w:tr>
      <w:tr>
        <w:trPr>
          <w:trHeight w:val="552" w:hRule="atLeast"/>
        </w:trPr>
        <w:tc>
          <w:tcPr>
            <w:tcW w:w="1202" w:type="dxa"/>
          </w:tcPr>
          <w:p>
            <w:pPr>
              <w:pStyle w:val="TableParagraph"/>
              <w:spacing w:before="133"/>
              <w:ind w:left="50"/>
              <w:rPr>
                <w:sz w:val="24"/>
              </w:rPr>
            </w:pPr>
            <w:r>
              <w:rPr>
                <w:spacing w:val="-10"/>
                <w:sz w:val="24"/>
              </w:rPr>
              <w:t>δ</w:t>
            </w:r>
          </w:p>
        </w:tc>
        <w:tc>
          <w:tcPr>
            <w:tcW w:w="4874" w:type="dxa"/>
          </w:tcPr>
          <w:p>
            <w:pPr>
              <w:pStyle w:val="TableParagraph"/>
              <w:spacing w:before="133"/>
              <w:ind w:left="288"/>
              <w:rPr>
                <w:sz w:val="24"/>
              </w:rPr>
            </w:pPr>
            <w:r>
              <w:rPr>
                <w:spacing w:val="-2"/>
                <w:sz w:val="24"/>
              </w:rPr>
              <w:t>Delta</w:t>
            </w:r>
          </w:p>
        </w:tc>
      </w:tr>
      <w:tr>
        <w:trPr>
          <w:trHeight w:val="551" w:hRule="atLeast"/>
        </w:trPr>
        <w:tc>
          <w:tcPr>
            <w:tcW w:w="1202" w:type="dxa"/>
          </w:tcPr>
          <w:p>
            <w:pPr>
              <w:pStyle w:val="TableParagraph"/>
              <w:spacing w:before="133"/>
              <w:ind w:left="50"/>
              <w:rPr>
                <w:sz w:val="24"/>
              </w:rPr>
            </w:pPr>
            <w:r>
              <w:rPr>
                <w:spacing w:val="-10"/>
                <w:sz w:val="24"/>
              </w:rPr>
              <w:t>κ</w:t>
            </w:r>
          </w:p>
        </w:tc>
        <w:tc>
          <w:tcPr>
            <w:tcW w:w="4874" w:type="dxa"/>
          </w:tcPr>
          <w:p>
            <w:pPr>
              <w:pStyle w:val="TableParagraph"/>
              <w:spacing w:before="133"/>
              <w:ind w:left="288"/>
              <w:rPr>
                <w:sz w:val="24"/>
              </w:rPr>
            </w:pPr>
            <w:r>
              <w:rPr>
                <w:spacing w:val="-4"/>
                <w:sz w:val="24"/>
              </w:rPr>
              <w:t>Kappa</w:t>
            </w:r>
          </w:p>
        </w:tc>
      </w:tr>
      <w:tr>
        <w:trPr>
          <w:trHeight w:val="552" w:hRule="atLeast"/>
        </w:trPr>
        <w:tc>
          <w:tcPr>
            <w:tcW w:w="1202" w:type="dxa"/>
          </w:tcPr>
          <w:p>
            <w:pPr>
              <w:pStyle w:val="TableParagraph"/>
              <w:spacing w:before="133"/>
              <w:ind w:left="50"/>
              <w:rPr>
                <w:sz w:val="24"/>
              </w:rPr>
            </w:pPr>
            <w:r>
              <w:rPr>
                <w:spacing w:val="-5"/>
                <w:sz w:val="24"/>
              </w:rPr>
              <w:t>AA</w:t>
            </w:r>
          </w:p>
        </w:tc>
        <w:tc>
          <w:tcPr>
            <w:tcW w:w="4874" w:type="dxa"/>
          </w:tcPr>
          <w:p>
            <w:pPr>
              <w:pStyle w:val="TableParagraph"/>
              <w:spacing w:before="133"/>
              <w:ind w:left="288"/>
              <w:rPr>
                <w:sz w:val="24"/>
              </w:rPr>
            </w:pPr>
            <w:r>
              <w:rPr>
                <w:sz w:val="24"/>
              </w:rPr>
              <w:t>Arachidonic</w:t>
            </w:r>
            <w:r>
              <w:rPr>
                <w:spacing w:val="-5"/>
                <w:sz w:val="24"/>
              </w:rPr>
              <w:t> </w:t>
            </w:r>
            <w:r>
              <w:rPr>
                <w:spacing w:val="-4"/>
                <w:sz w:val="24"/>
              </w:rPr>
              <w:t>acid</w:t>
            </w:r>
          </w:p>
        </w:tc>
      </w:tr>
      <w:tr>
        <w:trPr>
          <w:trHeight w:val="552" w:hRule="atLeast"/>
        </w:trPr>
        <w:tc>
          <w:tcPr>
            <w:tcW w:w="1202" w:type="dxa"/>
          </w:tcPr>
          <w:p>
            <w:pPr>
              <w:pStyle w:val="TableParagraph"/>
              <w:spacing w:before="133"/>
              <w:ind w:left="50"/>
              <w:rPr>
                <w:sz w:val="24"/>
              </w:rPr>
            </w:pPr>
            <w:r>
              <w:rPr>
                <w:spacing w:val="-5"/>
                <w:sz w:val="24"/>
              </w:rPr>
              <w:t>AC</w:t>
            </w:r>
          </w:p>
        </w:tc>
        <w:tc>
          <w:tcPr>
            <w:tcW w:w="4874" w:type="dxa"/>
          </w:tcPr>
          <w:p>
            <w:pPr>
              <w:pStyle w:val="TableParagraph"/>
              <w:spacing w:before="133"/>
              <w:ind w:left="288"/>
              <w:rPr>
                <w:sz w:val="24"/>
              </w:rPr>
            </w:pPr>
            <w:r>
              <w:rPr>
                <w:sz w:val="24"/>
              </w:rPr>
              <w:t>Adenylate</w:t>
            </w:r>
            <w:r>
              <w:rPr>
                <w:spacing w:val="-5"/>
                <w:sz w:val="24"/>
              </w:rPr>
              <w:t> </w:t>
            </w:r>
            <w:r>
              <w:rPr>
                <w:spacing w:val="-2"/>
                <w:sz w:val="24"/>
              </w:rPr>
              <w:t>cyclase</w:t>
            </w:r>
          </w:p>
        </w:tc>
      </w:tr>
      <w:tr>
        <w:trPr>
          <w:trHeight w:val="552" w:hRule="atLeast"/>
        </w:trPr>
        <w:tc>
          <w:tcPr>
            <w:tcW w:w="1202" w:type="dxa"/>
          </w:tcPr>
          <w:p>
            <w:pPr>
              <w:pStyle w:val="TableParagraph"/>
              <w:spacing w:before="133"/>
              <w:ind w:left="50"/>
              <w:rPr>
                <w:sz w:val="24"/>
              </w:rPr>
            </w:pPr>
            <w:r>
              <w:rPr>
                <w:spacing w:val="-2"/>
                <w:sz w:val="24"/>
              </w:rPr>
              <w:t>ANOVA</w:t>
            </w:r>
          </w:p>
        </w:tc>
        <w:tc>
          <w:tcPr>
            <w:tcW w:w="4874" w:type="dxa"/>
          </w:tcPr>
          <w:p>
            <w:pPr>
              <w:pStyle w:val="TableParagraph"/>
              <w:spacing w:before="133"/>
              <w:ind w:left="288"/>
              <w:rPr>
                <w:sz w:val="24"/>
              </w:rPr>
            </w:pPr>
            <w:r>
              <w:rPr>
                <w:sz w:val="24"/>
              </w:rPr>
              <w:t>Analysis</w:t>
            </w:r>
            <w:r>
              <w:rPr>
                <w:spacing w:val="-3"/>
                <w:sz w:val="24"/>
              </w:rPr>
              <w:t> </w:t>
            </w:r>
            <w:r>
              <w:rPr>
                <w:sz w:val="24"/>
              </w:rPr>
              <w:t>of</w:t>
            </w:r>
            <w:r>
              <w:rPr>
                <w:spacing w:val="-2"/>
                <w:sz w:val="24"/>
              </w:rPr>
              <w:t> variance</w:t>
            </w:r>
          </w:p>
        </w:tc>
      </w:tr>
      <w:tr>
        <w:trPr>
          <w:trHeight w:val="552" w:hRule="atLeast"/>
        </w:trPr>
        <w:tc>
          <w:tcPr>
            <w:tcW w:w="1202" w:type="dxa"/>
          </w:tcPr>
          <w:p>
            <w:pPr>
              <w:pStyle w:val="TableParagraph"/>
              <w:spacing w:before="133"/>
              <w:ind w:left="50"/>
              <w:rPr>
                <w:sz w:val="24"/>
              </w:rPr>
            </w:pPr>
            <w:r>
              <w:rPr>
                <w:spacing w:val="-5"/>
                <w:sz w:val="24"/>
              </w:rPr>
              <w:t>ASA</w:t>
            </w:r>
          </w:p>
        </w:tc>
        <w:tc>
          <w:tcPr>
            <w:tcW w:w="4874" w:type="dxa"/>
          </w:tcPr>
          <w:p>
            <w:pPr>
              <w:pStyle w:val="TableParagraph"/>
              <w:spacing w:before="133"/>
              <w:ind w:left="288"/>
              <w:rPr>
                <w:sz w:val="24"/>
              </w:rPr>
            </w:pPr>
            <w:r>
              <w:rPr>
                <w:sz w:val="24"/>
              </w:rPr>
              <w:t>Acetylsalicylic</w:t>
            </w:r>
            <w:r>
              <w:rPr>
                <w:spacing w:val="-7"/>
                <w:sz w:val="24"/>
              </w:rPr>
              <w:t> </w:t>
            </w:r>
            <w:r>
              <w:rPr>
                <w:spacing w:val="-4"/>
                <w:sz w:val="24"/>
              </w:rPr>
              <w:t>acid</w:t>
            </w:r>
          </w:p>
        </w:tc>
      </w:tr>
      <w:tr>
        <w:trPr>
          <w:trHeight w:val="552" w:hRule="atLeast"/>
        </w:trPr>
        <w:tc>
          <w:tcPr>
            <w:tcW w:w="1202" w:type="dxa"/>
          </w:tcPr>
          <w:p>
            <w:pPr>
              <w:pStyle w:val="TableParagraph"/>
              <w:spacing w:before="133"/>
              <w:ind w:left="50"/>
              <w:rPr>
                <w:sz w:val="24"/>
              </w:rPr>
            </w:pPr>
            <w:r>
              <w:rPr>
                <w:spacing w:val="-5"/>
                <w:sz w:val="24"/>
              </w:rPr>
              <w:t>ATP</w:t>
            </w:r>
          </w:p>
        </w:tc>
        <w:tc>
          <w:tcPr>
            <w:tcW w:w="4874" w:type="dxa"/>
          </w:tcPr>
          <w:p>
            <w:pPr>
              <w:pStyle w:val="TableParagraph"/>
              <w:spacing w:before="133"/>
              <w:ind w:left="288"/>
              <w:rPr>
                <w:sz w:val="24"/>
              </w:rPr>
            </w:pPr>
            <w:r>
              <w:rPr>
                <w:sz w:val="24"/>
              </w:rPr>
              <w:t>Adenosine</w:t>
            </w:r>
            <w:r>
              <w:rPr>
                <w:spacing w:val="-5"/>
                <w:sz w:val="24"/>
              </w:rPr>
              <w:t> </w:t>
            </w:r>
            <w:r>
              <w:rPr>
                <w:spacing w:val="-2"/>
                <w:sz w:val="24"/>
              </w:rPr>
              <w:t>triphosphate</w:t>
            </w:r>
          </w:p>
        </w:tc>
      </w:tr>
      <w:tr>
        <w:trPr>
          <w:trHeight w:val="551" w:hRule="atLeast"/>
        </w:trPr>
        <w:tc>
          <w:tcPr>
            <w:tcW w:w="1202" w:type="dxa"/>
          </w:tcPr>
          <w:p>
            <w:pPr>
              <w:pStyle w:val="TableParagraph"/>
              <w:spacing w:before="133"/>
              <w:ind w:left="50"/>
              <w:rPr>
                <w:sz w:val="24"/>
              </w:rPr>
            </w:pPr>
            <w:r>
              <w:rPr>
                <w:spacing w:val="-5"/>
                <w:sz w:val="24"/>
              </w:rPr>
              <w:t>BPS</w:t>
            </w:r>
          </w:p>
        </w:tc>
        <w:tc>
          <w:tcPr>
            <w:tcW w:w="4874" w:type="dxa"/>
          </w:tcPr>
          <w:p>
            <w:pPr>
              <w:pStyle w:val="TableParagraph"/>
              <w:spacing w:before="133"/>
              <w:ind w:left="288"/>
              <w:rPr>
                <w:sz w:val="24"/>
              </w:rPr>
            </w:pPr>
            <w:r>
              <w:rPr>
                <w:sz w:val="24"/>
              </w:rPr>
              <w:t>British</w:t>
            </w:r>
            <w:r>
              <w:rPr>
                <w:spacing w:val="-2"/>
                <w:sz w:val="24"/>
              </w:rPr>
              <w:t> </w:t>
            </w:r>
            <w:r>
              <w:rPr>
                <w:sz w:val="24"/>
              </w:rPr>
              <w:t>Pain</w:t>
            </w:r>
            <w:r>
              <w:rPr>
                <w:spacing w:val="-1"/>
                <w:sz w:val="24"/>
              </w:rPr>
              <w:t> </w:t>
            </w:r>
            <w:r>
              <w:rPr>
                <w:spacing w:val="-2"/>
                <w:sz w:val="24"/>
              </w:rPr>
              <w:t>Society</w:t>
            </w:r>
          </w:p>
        </w:tc>
      </w:tr>
      <w:tr>
        <w:trPr>
          <w:trHeight w:val="552" w:hRule="atLeast"/>
        </w:trPr>
        <w:tc>
          <w:tcPr>
            <w:tcW w:w="1202" w:type="dxa"/>
          </w:tcPr>
          <w:p>
            <w:pPr>
              <w:pStyle w:val="TableParagraph"/>
              <w:spacing w:before="133"/>
              <w:ind w:left="50"/>
              <w:rPr>
                <w:sz w:val="24"/>
              </w:rPr>
            </w:pPr>
            <w:r>
              <w:rPr>
                <w:spacing w:val="-4"/>
                <w:sz w:val="24"/>
              </w:rPr>
              <w:t>cAMP</w:t>
            </w:r>
          </w:p>
        </w:tc>
        <w:tc>
          <w:tcPr>
            <w:tcW w:w="4874" w:type="dxa"/>
          </w:tcPr>
          <w:p>
            <w:pPr>
              <w:pStyle w:val="TableParagraph"/>
              <w:spacing w:before="133"/>
              <w:ind w:left="288"/>
              <w:rPr>
                <w:sz w:val="24"/>
              </w:rPr>
            </w:pPr>
            <w:r>
              <w:rPr>
                <w:sz w:val="24"/>
              </w:rPr>
              <w:t>Cyclic</w:t>
            </w:r>
            <w:r>
              <w:rPr>
                <w:spacing w:val="-3"/>
                <w:sz w:val="24"/>
              </w:rPr>
              <w:t> </w:t>
            </w:r>
            <w:r>
              <w:rPr>
                <w:sz w:val="24"/>
              </w:rPr>
              <w:t>adenosine</w:t>
            </w:r>
            <w:r>
              <w:rPr>
                <w:spacing w:val="-3"/>
                <w:sz w:val="24"/>
              </w:rPr>
              <w:t> </w:t>
            </w:r>
            <w:r>
              <w:rPr>
                <w:spacing w:val="-2"/>
                <w:sz w:val="24"/>
              </w:rPr>
              <w:t>monophosphate</w:t>
            </w:r>
          </w:p>
        </w:tc>
      </w:tr>
      <w:tr>
        <w:trPr>
          <w:trHeight w:val="552" w:hRule="atLeast"/>
        </w:trPr>
        <w:tc>
          <w:tcPr>
            <w:tcW w:w="1202" w:type="dxa"/>
          </w:tcPr>
          <w:p>
            <w:pPr>
              <w:pStyle w:val="TableParagraph"/>
              <w:spacing w:before="133"/>
              <w:ind w:left="50"/>
              <w:rPr>
                <w:sz w:val="24"/>
              </w:rPr>
            </w:pPr>
            <w:r>
              <w:rPr>
                <w:spacing w:val="-5"/>
                <w:sz w:val="24"/>
              </w:rPr>
              <w:t>CNS</w:t>
            </w:r>
          </w:p>
        </w:tc>
        <w:tc>
          <w:tcPr>
            <w:tcW w:w="4874" w:type="dxa"/>
          </w:tcPr>
          <w:p>
            <w:pPr>
              <w:pStyle w:val="TableParagraph"/>
              <w:spacing w:before="133"/>
              <w:ind w:left="288"/>
              <w:rPr>
                <w:sz w:val="24"/>
              </w:rPr>
            </w:pPr>
            <w:r>
              <w:rPr>
                <w:sz w:val="24"/>
              </w:rPr>
              <w:t>Central</w:t>
            </w:r>
            <w:r>
              <w:rPr>
                <w:spacing w:val="-2"/>
                <w:sz w:val="24"/>
              </w:rPr>
              <w:t> </w:t>
            </w:r>
            <w:r>
              <w:rPr>
                <w:sz w:val="24"/>
              </w:rPr>
              <w:t>Nervous</w:t>
            </w:r>
            <w:r>
              <w:rPr>
                <w:spacing w:val="-2"/>
                <w:sz w:val="24"/>
              </w:rPr>
              <w:t> System</w:t>
            </w:r>
          </w:p>
        </w:tc>
      </w:tr>
      <w:tr>
        <w:trPr>
          <w:trHeight w:val="552" w:hRule="atLeast"/>
        </w:trPr>
        <w:tc>
          <w:tcPr>
            <w:tcW w:w="1202" w:type="dxa"/>
          </w:tcPr>
          <w:p>
            <w:pPr>
              <w:pStyle w:val="TableParagraph"/>
              <w:spacing w:before="133"/>
              <w:ind w:left="50"/>
              <w:rPr>
                <w:sz w:val="24"/>
              </w:rPr>
            </w:pPr>
            <w:r>
              <w:rPr>
                <w:spacing w:val="-5"/>
                <w:sz w:val="24"/>
              </w:rPr>
              <w:t>COX</w:t>
            </w:r>
          </w:p>
        </w:tc>
        <w:tc>
          <w:tcPr>
            <w:tcW w:w="4874" w:type="dxa"/>
          </w:tcPr>
          <w:p>
            <w:pPr>
              <w:pStyle w:val="TableParagraph"/>
              <w:spacing w:before="133"/>
              <w:ind w:left="288"/>
              <w:rPr>
                <w:sz w:val="24"/>
              </w:rPr>
            </w:pPr>
            <w:r>
              <w:rPr>
                <w:spacing w:val="-2"/>
                <w:sz w:val="24"/>
              </w:rPr>
              <w:t>Cyclooxygenase</w:t>
            </w:r>
          </w:p>
        </w:tc>
      </w:tr>
      <w:tr>
        <w:trPr>
          <w:trHeight w:val="551" w:hRule="atLeast"/>
        </w:trPr>
        <w:tc>
          <w:tcPr>
            <w:tcW w:w="1202" w:type="dxa"/>
          </w:tcPr>
          <w:p>
            <w:pPr>
              <w:pStyle w:val="TableParagraph"/>
              <w:spacing w:before="133"/>
              <w:ind w:left="50"/>
              <w:rPr>
                <w:sz w:val="24"/>
              </w:rPr>
            </w:pPr>
            <w:r>
              <w:rPr>
                <w:spacing w:val="-5"/>
                <w:sz w:val="24"/>
              </w:rPr>
              <w:t>CPN</w:t>
            </w:r>
          </w:p>
        </w:tc>
        <w:tc>
          <w:tcPr>
            <w:tcW w:w="4874" w:type="dxa"/>
          </w:tcPr>
          <w:p>
            <w:pPr>
              <w:pStyle w:val="TableParagraph"/>
              <w:spacing w:before="133"/>
              <w:ind w:left="288"/>
              <w:rPr>
                <w:sz w:val="24"/>
              </w:rPr>
            </w:pPr>
            <w:r>
              <w:rPr>
                <w:sz w:val="24"/>
              </w:rPr>
              <w:t>Current</w:t>
            </w:r>
            <w:r>
              <w:rPr>
                <w:spacing w:val="-2"/>
                <w:sz w:val="24"/>
              </w:rPr>
              <w:t> </w:t>
            </w:r>
            <w:r>
              <w:rPr>
                <w:sz w:val="24"/>
              </w:rPr>
              <w:t>Protocols</w:t>
            </w:r>
            <w:r>
              <w:rPr>
                <w:spacing w:val="-1"/>
                <w:sz w:val="24"/>
              </w:rPr>
              <w:t> </w:t>
            </w:r>
            <w:r>
              <w:rPr>
                <w:sz w:val="24"/>
              </w:rPr>
              <w:t>in</w:t>
            </w:r>
            <w:r>
              <w:rPr>
                <w:spacing w:val="-1"/>
                <w:sz w:val="24"/>
              </w:rPr>
              <w:t> </w:t>
            </w:r>
            <w:r>
              <w:rPr>
                <w:spacing w:val="-2"/>
                <w:sz w:val="24"/>
              </w:rPr>
              <w:t>Neuroscience</w:t>
            </w:r>
          </w:p>
        </w:tc>
      </w:tr>
      <w:tr>
        <w:trPr>
          <w:trHeight w:val="552" w:hRule="atLeast"/>
        </w:trPr>
        <w:tc>
          <w:tcPr>
            <w:tcW w:w="1202" w:type="dxa"/>
          </w:tcPr>
          <w:p>
            <w:pPr>
              <w:pStyle w:val="TableParagraph"/>
              <w:spacing w:before="133"/>
              <w:ind w:left="50"/>
              <w:rPr>
                <w:sz w:val="24"/>
              </w:rPr>
            </w:pPr>
            <w:r>
              <w:rPr>
                <w:spacing w:val="-5"/>
                <w:sz w:val="24"/>
              </w:rPr>
              <w:t>DRG</w:t>
            </w:r>
          </w:p>
        </w:tc>
        <w:tc>
          <w:tcPr>
            <w:tcW w:w="4874" w:type="dxa"/>
          </w:tcPr>
          <w:p>
            <w:pPr>
              <w:pStyle w:val="TableParagraph"/>
              <w:spacing w:before="133"/>
              <w:ind w:left="288"/>
              <w:rPr>
                <w:sz w:val="24"/>
              </w:rPr>
            </w:pPr>
            <w:r>
              <w:rPr>
                <w:sz w:val="24"/>
              </w:rPr>
              <w:t>Dorsal</w:t>
            </w:r>
            <w:r>
              <w:rPr>
                <w:spacing w:val="-2"/>
                <w:sz w:val="24"/>
              </w:rPr>
              <w:t> </w:t>
            </w:r>
            <w:r>
              <w:rPr>
                <w:sz w:val="24"/>
              </w:rPr>
              <w:t>root</w:t>
            </w:r>
            <w:r>
              <w:rPr>
                <w:spacing w:val="1"/>
                <w:sz w:val="24"/>
              </w:rPr>
              <w:t> </w:t>
            </w:r>
            <w:r>
              <w:rPr>
                <w:spacing w:val="-2"/>
                <w:sz w:val="24"/>
              </w:rPr>
              <w:t>ganglion</w:t>
            </w:r>
          </w:p>
        </w:tc>
      </w:tr>
      <w:tr>
        <w:trPr>
          <w:trHeight w:val="551" w:hRule="atLeast"/>
        </w:trPr>
        <w:tc>
          <w:tcPr>
            <w:tcW w:w="1202" w:type="dxa"/>
          </w:tcPr>
          <w:p>
            <w:pPr>
              <w:pStyle w:val="TableParagraph"/>
              <w:spacing w:before="133"/>
              <w:ind w:left="50"/>
              <w:rPr>
                <w:sz w:val="24"/>
              </w:rPr>
            </w:pPr>
            <w:r>
              <w:rPr>
                <w:spacing w:val="-5"/>
                <w:sz w:val="24"/>
              </w:rPr>
              <w:t>DW</w:t>
            </w:r>
          </w:p>
        </w:tc>
        <w:tc>
          <w:tcPr>
            <w:tcW w:w="4874" w:type="dxa"/>
          </w:tcPr>
          <w:p>
            <w:pPr>
              <w:pStyle w:val="TableParagraph"/>
              <w:spacing w:before="133"/>
              <w:ind w:left="288"/>
              <w:rPr>
                <w:sz w:val="24"/>
              </w:rPr>
            </w:pPr>
            <w:r>
              <w:rPr>
                <w:sz w:val="24"/>
              </w:rPr>
              <w:t>Distilled </w:t>
            </w:r>
            <w:r>
              <w:rPr>
                <w:spacing w:val="-2"/>
                <w:sz w:val="24"/>
              </w:rPr>
              <w:t>water</w:t>
            </w:r>
          </w:p>
        </w:tc>
      </w:tr>
      <w:tr>
        <w:trPr>
          <w:trHeight w:val="552" w:hRule="atLeast"/>
        </w:trPr>
        <w:tc>
          <w:tcPr>
            <w:tcW w:w="1202" w:type="dxa"/>
          </w:tcPr>
          <w:p>
            <w:pPr>
              <w:pStyle w:val="TableParagraph"/>
              <w:spacing w:before="133"/>
              <w:ind w:left="50"/>
              <w:rPr>
                <w:sz w:val="24"/>
              </w:rPr>
            </w:pPr>
            <w:r>
              <w:rPr>
                <w:spacing w:val="-5"/>
                <w:sz w:val="24"/>
              </w:rPr>
              <w:t>EGF</w:t>
            </w:r>
          </w:p>
        </w:tc>
        <w:tc>
          <w:tcPr>
            <w:tcW w:w="4874" w:type="dxa"/>
          </w:tcPr>
          <w:p>
            <w:pPr>
              <w:pStyle w:val="TableParagraph"/>
              <w:spacing w:before="133"/>
              <w:ind w:left="288"/>
              <w:rPr>
                <w:sz w:val="24"/>
              </w:rPr>
            </w:pPr>
            <w:r>
              <w:rPr>
                <w:sz w:val="24"/>
              </w:rPr>
              <w:t>Epidermal</w:t>
            </w:r>
            <w:r>
              <w:rPr>
                <w:spacing w:val="-2"/>
                <w:sz w:val="24"/>
              </w:rPr>
              <w:t> </w:t>
            </w:r>
            <w:r>
              <w:rPr>
                <w:sz w:val="24"/>
              </w:rPr>
              <w:t>Growth </w:t>
            </w:r>
            <w:r>
              <w:rPr>
                <w:spacing w:val="-2"/>
                <w:sz w:val="24"/>
              </w:rPr>
              <w:t>Factor</w:t>
            </w:r>
          </w:p>
        </w:tc>
      </w:tr>
      <w:tr>
        <w:trPr>
          <w:trHeight w:val="552" w:hRule="atLeast"/>
        </w:trPr>
        <w:tc>
          <w:tcPr>
            <w:tcW w:w="1202" w:type="dxa"/>
          </w:tcPr>
          <w:p>
            <w:pPr>
              <w:pStyle w:val="TableParagraph"/>
              <w:spacing w:before="133"/>
              <w:ind w:left="50"/>
              <w:rPr>
                <w:sz w:val="24"/>
              </w:rPr>
            </w:pPr>
            <w:r>
              <w:rPr>
                <w:spacing w:val="-10"/>
                <w:sz w:val="24"/>
              </w:rPr>
              <w:t>g</w:t>
            </w:r>
          </w:p>
        </w:tc>
        <w:tc>
          <w:tcPr>
            <w:tcW w:w="4874" w:type="dxa"/>
          </w:tcPr>
          <w:p>
            <w:pPr>
              <w:pStyle w:val="TableParagraph"/>
              <w:spacing w:before="133"/>
              <w:ind w:left="288"/>
              <w:rPr>
                <w:sz w:val="24"/>
              </w:rPr>
            </w:pPr>
            <w:r>
              <w:rPr>
                <w:spacing w:val="-4"/>
                <w:sz w:val="24"/>
              </w:rPr>
              <w:t>Gram</w:t>
            </w:r>
          </w:p>
        </w:tc>
      </w:tr>
      <w:tr>
        <w:trPr>
          <w:trHeight w:val="552" w:hRule="atLeast"/>
        </w:trPr>
        <w:tc>
          <w:tcPr>
            <w:tcW w:w="1202" w:type="dxa"/>
          </w:tcPr>
          <w:p>
            <w:pPr>
              <w:pStyle w:val="TableParagraph"/>
              <w:spacing w:before="133"/>
              <w:ind w:left="50"/>
              <w:rPr>
                <w:sz w:val="24"/>
              </w:rPr>
            </w:pPr>
            <w:r>
              <w:rPr>
                <w:spacing w:val="-5"/>
                <w:sz w:val="24"/>
              </w:rPr>
              <w:t>GIT</w:t>
            </w:r>
          </w:p>
        </w:tc>
        <w:tc>
          <w:tcPr>
            <w:tcW w:w="4874" w:type="dxa"/>
          </w:tcPr>
          <w:p>
            <w:pPr>
              <w:pStyle w:val="TableParagraph"/>
              <w:spacing w:before="133"/>
              <w:ind w:left="288"/>
              <w:rPr>
                <w:sz w:val="24"/>
              </w:rPr>
            </w:pPr>
            <w:r>
              <w:rPr>
                <w:sz w:val="24"/>
              </w:rPr>
              <w:t>Gastrointestinal</w:t>
            </w:r>
            <w:r>
              <w:rPr>
                <w:spacing w:val="-6"/>
                <w:sz w:val="24"/>
              </w:rPr>
              <w:t> </w:t>
            </w:r>
            <w:r>
              <w:rPr>
                <w:spacing w:val="-4"/>
                <w:sz w:val="24"/>
              </w:rPr>
              <w:t>tract</w:t>
            </w:r>
          </w:p>
        </w:tc>
      </w:tr>
      <w:tr>
        <w:trPr>
          <w:trHeight w:val="551" w:hRule="atLeast"/>
        </w:trPr>
        <w:tc>
          <w:tcPr>
            <w:tcW w:w="1202" w:type="dxa"/>
          </w:tcPr>
          <w:p>
            <w:pPr>
              <w:pStyle w:val="TableParagraph"/>
              <w:spacing w:before="133"/>
              <w:ind w:left="50"/>
              <w:rPr>
                <w:sz w:val="24"/>
              </w:rPr>
            </w:pPr>
            <w:r>
              <w:rPr>
                <w:spacing w:val="-5"/>
                <w:sz w:val="24"/>
              </w:rPr>
              <w:t>GLI</w:t>
            </w:r>
          </w:p>
        </w:tc>
        <w:tc>
          <w:tcPr>
            <w:tcW w:w="4874" w:type="dxa"/>
          </w:tcPr>
          <w:p>
            <w:pPr>
              <w:pStyle w:val="TableParagraph"/>
              <w:spacing w:before="133"/>
              <w:ind w:left="288"/>
              <w:rPr>
                <w:sz w:val="24"/>
              </w:rPr>
            </w:pPr>
            <w:r>
              <w:rPr>
                <w:spacing w:val="-2"/>
                <w:sz w:val="24"/>
              </w:rPr>
              <w:t>Glibenclamide</w:t>
            </w:r>
          </w:p>
        </w:tc>
      </w:tr>
      <w:tr>
        <w:trPr>
          <w:trHeight w:val="552" w:hRule="atLeast"/>
        </w:trPr>
        <w:tc>
          <w:tcPr>
            <w:tcW w:w="1202" w:type="dxa"/>
          </w:tcPr>
          <w:p>
            <w:pPr>
              <w:pStyle w:val="TableParagraph"/>
              <w:spacing w:before="133"/>
              <w:ind w:left="50"/>
              <w:rPr>
                <w:sz w:val="24"/>
              </w:rPr>
            </w:pPr>
            <w:r>
              <w:rPr>
                <w:spacing w:val="-5"/>
                <w:sz w:val="24"/>
              </w:rPr>
              <w:t>Hr</w:t>
            </w:r>
          </w:p>
        </w:tc>
        <w:tc>
          <w:tcPr>
            <w:tcW w:w="4874" w:type="dxa"/>
          </w:tcPr>
          <w:p>
            <w:pPr>
              <w:pStyle w:val="TableParagraph"/>
              <w:spacing w:before="133"/>
              <w:ind w:left="288"/>
              <w:rPr>
                <w:sz w:val="24"/>
              </w:rPr>
            </w:pPr>
            <w:r>
              <w:rPr>
                <w:spacing w:val="-2"/>
                <w:sz w:val="24"/>
              </w:rPr>
              <w:t>Hour(s)</w:t>
            </w:r>
          </w:p>
        </w:tc>
      </w:tr>
      <w:tr>
        <w:trPr>
          <w:trHeight w:val="408" w:hRule="atLeast"/>
        </w:trPr>
        <w:tc>
          <w:tcPr>
            <w:tcW w:w="1202" w:type="dxa"/>
          </w:tcPr>
          <w:p>
            <w:pPr>
              <w:pStyle w:val="TableParagraph"/>
              <w:spacing w:line="256" w:lineRule="exact" w:before="133"/>
              <w:ind w:left="50"/>
              <w:rPr>
                <w:sz w:val="24"/>
              </w:rPr>
            </w:pPr>
            <w:r>
              <w:rPr>
                <w:spacing w:val="-4"/>
                <w:sz w:val="24"/>
              </w:rPr>
              <w:t>IASP</w:t>
            </w:r>
          </w:p>
        </w:tc>
        <w:tc>
          <w:tcPr>
            <w:tcW w:w="4874" w:type="dxa"/>
          </w:tcPr>
          <w:p>
            <w:pPr>
              <w:pStyle w:val="TableParagraph"/>
              <w:spacing w:line="256" w:lineRule="exact" w:before="133"/>
              <w:ind w:left="350"/>
              <w:rPr>
                <w:sz w:val="24"/>
              </w:rPr>
            </w:pPr>
            <w:r>
              <w:rPr>
                <w:sz w:val="24"/>
              </w:rPr>
              <w:t>International</w:t>
            </w:r>
            <w:r>
              <w:rPr>
                <w:spacing w:val="-1"/>
                <w:sz w:val="24"/>
              </w:rPr>
              <w:t> </w:t>
            </w:r>
            <w:r>
              <w:rPr>
                <w:sz w:val="24"/>
              </w:rPr>
              <w:t>Association</w:t>
            </w:r>
            <w:r>
              <w:rPr>
                <w:spacing w:val="-1"/>
                <w:sz w:val="24"/>
              </w:rPr>
              <w:t> </w:t>
            </w:r>
            <w:r>
              <w:rPr>
                <w:sz w:val="24"/>
              </w:rPr>
              <w:t>for</w:t>
            </w:r>
            <w:r>
              <w:rPr>
                <w:spacing w:val="-1"/>
                <w:sz w:val="24"/>
              </w:rPr>
              <w:t> </w:t>
            </w:r>
            <w:r>
              <w:rPr>
                <w:sz w:val="24"/>
              </w:rPr>
              <w:t>the</w:t>
            </w:r>
            <w:r>
              <w:rPr>
                <w:spacing w:val="-2"/>
                <w:sz w:val="24"/>
              </w:rPr>
              <w:t> </w:t>
            </w:r>
            <w:r>
              <w:rPr>
                <w:sz w:val="24"/>
              </w:rPr>
              <w:t>Study</w:t>
            </w:r>
            <w:r>
              <w:rPr>
                <w:spacing w:val="-6"/>
                <w:sz w:val="24"/>
              </w:rPr>
              <w:t> </w:t>
            </w:r>
            <w:r>
              <w:rPr>
                <w:sz w:val="24"/>
              </w:rPr>
              <w:t>of </w:t>
            </w:r>
            <w:r>
              <w:rPr>
                <w:spacing w:val="-4"/>
                <w:sz w:val="24"/>
              </w:rPr>
              <w:t>Pain</w:t>
            </w:r>
          </w:p>
        </w:tc>
      </w:tr>
    </w:tbl>
    <w:p>
      <w:pPr>
        <w:spacing w:after="0" w:line="256" w:lineRule="exact"/>
        <w:rPr>
          <w:sz w:val="24"/>
        </w:rPr>
        <w:sectPr>
          <w:pgSz w:w="12240" w:h="15840"/>
          <w:pgMar w:header="0" w:footer="1142" w:top="1420" w:bottom="1340" w:left="1720" w:right="40"/>
        </w:sectPr>
      </w:pPr>
    </w:p>
    <w:p>
      <w:pPr>
        <w:pStyle w:val="BodyText"/>
        <w:tabs>
          <w:tab w:pos="1736" w:val="left" w:leader="none"/>
        </w:tabs>
        <w:spacing w:before="72"/>
        <w:ind w:left="296"/>
      </w:pPr>
      <w:r>
        <w:rPr>
          <w:spacing w:val="-5"/>
        </w:rPr>
        <w:t>IL</w:t>
      </w:r>
      <w:r>
        <w:rPr/>
        <w:tab/>
      </w:r>
      <w:r>
        <w:rPr>
          <w:spacing w:val="-2"/>
        </w:rPr>
        <w:t>Interleukin</w:t>
      </w:r>
    </w:p>
    <w:p>
      <w:pPr>
        <w:pStyle w:val="BodyText"/>
      </w:pPr>
    </w:p>
    <w:p>
      <w:pPr>
        <w:pStyle w:val="BodyText"/>
        <w:tabs>
          <w:tab w:pos="1736" w:val="left" w:leader="none"/>
        </w:tabs>
        <w:ind w:left="296"/>
      </w:pPr>
      <w:r>
        <w:rPr>
          <w:spacing w:val="-2"/>
        </w:rPr>
        <w:t>IL-</w:t>
      </w:r>
      <w:r>
        <w:rPr>
          <w:spacing w:val="-5"/>
        </w:rPr>
        <w:t>1ra</w:t>
      </w:r>
      <w:r>
        <w:rPr/>
        <w:tab/>
        <w:t>Il-1</w:t>
      </w:r>
      <w:r>
        <w:rPr>
          <w:spacing w:val="-2"/>
        </w:rPr>
        <w:t> </w:t>
      </w:r>
      <w:r>
        <w:rPr/>
        <w:t>receptor</w:t>
      </w:r>
      <w:r>
        <w:rPr>
          <w:spacing w:val="-3"/>
        </w:rPr>
        <w:t> </w:t>
      </w:r>
      <w:r>
        <w:rPr>
          <w:spacing w:val="-2"/>
        </w:rPr>
        <w:t>antagonist</w:t>
      </w:r>
    </w:p>
    <w:p>
      <w:pPr>
        <w:pStyle w:val="BodyText"/>
      </w:pPr>
    </w:p>
    <w:p>
      <w:pPr>
        <w:pStyle w:val="BodyText"/>
        <w:tabs>
          <w:tab w:pos="1736" w:val="left" w:leader="none"/>
        </w:tabs>
        <w:ind w:left="296"/>
      </w:pPr>
      <w:r>
        <w:rPr>
          <w:spacing w:val="-5"/>
        </w:rPr>
        <w:t>INF</w:t>
      </w:r>
      <w:r>
        <w:rPr/>
        <w:tab/>
      </w:r>
      <w:r>
        <w:rPr>
          <w:spacing w:val="-2"/>
        </w:rPr>
        <w:t>Interferon</w:t>
      </w:r>
    </w:p>
    <w:p>
      <w:pPr>
        <w:pStyle w:val="BodyText"/>
      </w:pPr>
    </w:p>
    <w:p>
      <w:pPr>
        <w:pStyle w:val="BodyText"/>
        <w:tabs>
          <w:tab w:pos="1736" w:val="left" w:leader="none"/>
        </w:tabs>
        <w:ind w:left="296"/>
      </w:pPr>
      <w:r>
        <w:rPr>
          <w:spacing w:val="-4"/>
        </w:rPr>
        <w:t>iNOS</w:t>
      </w:r>
      <w:r>
        <w:rPr/>
        <w:tab/>
        <w:t>Inducible</w:t>
      </w:r>
      <w:r>
        <w:rPr>
          <w:spacing w:val="-2"/>
        </w:rPr>
        <w:t> </w:t>
      </w:r>
      <w:r>
        <w:rPr/>
        <w:t>nitric</w:t>
      </w:r>
      <w:r>
        <w:rPr>
          <w:spacing w:val="-2"/>
        </w:rPr>
        <w:t> </w:t>
      </w:r>
      <w:r>
        <w:rPr/>
        <w:t>oxide </w:t>
      </w:r>
      <w:r>
        <w:rPr>
          <w:spacing w:val="-2"/>
        </w:rPr>
        <w:t>synthase</w:t>
      </w:r>
    </w:p>
    <w:p>
      <w:pPr>
        <w:pStyle w:val="BodyText"/>
      </w:pPr>
    </w:p>
    <w:p>
      <w:pPr>
        <w:pStyle w:val="BodyText"/>
        <w:tabs>
          <w:tab w:pos="1736" w:val="left" w:leader="none"/>
        </w:tabs>
        <w:ind w:left="296"/>
      </w:pPr>
      <w:r>
        <w:rPr>
          <w:spacing w:val="-5"/>
        </w:rPr>
        <w:t>kg</w:t>
      </w:r>
      <w:r>
        <w:rPr/>
        <w:tab/>
      </w:r>
      <w:r>
        <w:rPr>
          <w:spacing w:val="-2"/>
        </w:rPr>
        <w:t>kilogram</w:t>
      </w:r>
    </w:p>
    <w:p>
      <w:pPr>
        <w:pStyle w:val="BodyText"/>
      </w:pPr>
    </w:p>
    <w:p>
      <w:pPr>
        <w:pStyle w:val="BodyText"/>
        <w:tabs>
          <w:tab w:pos="1736" w:val="left" w:leader="none"/>
        </w:tabs>
        <w:ind w:left="296"/>
      </w:pPr>
      <w:r>
        <w:rPr>
          <w:spacing w:val="-2"/>
        </w:rPr>
        <w:t>L-</w:t>
      </w:r>
      <w:r>
        <w:rPr>
          <w:spacing w:val="-5"/>
        </w:rPr>
        <w:t>ARG</w:t>
      </w:r>
      <w:r>
        <w:rPr/>
        <w:tab/>
      </w:r>
      <w:r>
        <w:rPr>
          <w:spacing w:val="-2"/>
        </w:rPr>
        <w:t>L-arginine</w:t>
      </w:r>
    </w:p>
    <w:p>
      <w:pPr>
        <w:pStyle w:val="BodyText"/>
      </w:pPr>
    </w:p>
    <w:p>
      <w:pPr>
        <w:pStyle w:val="BodyText"/>
        <w:tabs>
          <w:tab w:pos="1736" w:val="left" w:leader="none"/>
        </w:tabs>
        <w:ind w:left="296"/>
      </w:pPr>
      <w:r>
        <w:rPr>
          <w:spacing w:val="-4"/>
        </w:rPr>
        <w:t>LD</w:t>
      </w:r>
      <w:r>
        <w:rPr>
          <w:spacing w:val="-4"/>
          <w:vertAlign w:val="subscript"/>
        </w:rPr>
        <w:t>50</w:t>
      </w:r>
      <w:r>
        <w:rPr>
          <w:vertAlign w:val="baseline"/>
        </w:rPr>
        <w:tab/>
        <w:t>Median</w:t>
      </w:r>
      <w:r>
        <w:rPr>
          <w:spacing w:val="-4"/>
          <w:vertAlign w:val="baseline"/>
        </w:rPr>
        <w:t> </w:t>
      </w:r>
      <w:r>
        <w:rPr>
          <w:vertAlign w:val="baseline"/>
        </w:rPr>
        <w:t>Lethal</w:t>
      </w:r>
      <w:r>
        <w:rPr>
          <w:spacing w:val="-2"/>
          <w:vertAlign w:val="baseline"/>
        </w:rPr>
        <w:t> </w:t>
      </w:r>
      <w:r>
        <w:rPr>
          <w:spacing w:val="-4"/>
          <w:vertAlign w:val="baseline"/>
        </w:rPr>
        <w:t>dose</w:t>
      </w:r>
    </w:p>
    <w:p>
      <w:pPr>
        <w:pStyle w:val="BodyText"/>
        <w:spacing w:before="1"/>
      </w:pPr>
    </w:p>
    <w:p>
      <w:pPr>
        <w:pStyle w:val="BodyText"/>
        <w:tabs>
          <w:tab w:pos="1736" w:val="left" w:leader="none"/>
        </w:tabs>
        <w:spacing w:line="480" w:lineRule="auto"/>
        <w:ind w:left="296" w:right="5468"/>
      </w:pPr>
      <w:r>
        <w:rPr>
          <w:spacing w:val="-2"/>
        </w:rPr>
        <w:t>L-NAME</w:t>
      </w:r>
      <w:r>
        <w:rPr/>
        <w:tab/>
        <w:t>N</w:t>
      </w:r>
      <w:r>
        <w:rPr>
          <w:vertAlign w:val="superscript"/>
        </w:rPr>
        <w:t>G</w:t>
      </w:r>
      <w:r>
        <w:rPr>
          <w:vertAlign w:val="baseline"/>
        </w:rPr>
        <w:t>-Nitro-L-Arginine</w:t>
      </w:r>
      <w:r>
        <w:rPr>
          <w:spacing w:val="-15"/>
          <w:vertAlign w:val="baseline"/>
        </w:rPr>
        <w:t> </w:t>
      </w:r>
      <w:r>
        <w:rPr>
          <w:vertAlign w:val="baseline"/>
        </w:rPr>
        <w:t>methyl</w:t>
      </w:r>
      <w:r>
        <w:rPr>
          <w:spacing w:val="-15"/>
          <w:vertAlign w:val="baseline"/>
        </w:rPr>
        <w:t> </w:t>
      </w:r>
      <w:r>
        <w:rPr>
          <w:vertAlign w:val="baseline"/>
        </w:rPr>
        <w:t>este</w:t>
      </w:r>
      <w:r>
        <w:rPr>
          <w:vertAlign w:val="baseline"/>
        </w:rPr>
        <w:t>r </w:t>
      </w:r>
      <w:r>
        <w:rPr>
          <w:spacing w:val="-2"/>
          <w:vertAlign w:val="baseline"/>
        </w:rPr>
        <w:t>L-NNA</w:t>
      </w:r>
      <w:r>
        <w:rPr>
          <w:vertAlign w:val="baseline"/>
        </w:rPr>
        <w:tab/>
      </w:r>
      <w:r>
        <w:rPr>
          <w:spacing w:val="-2"/>
          <w:vertAlign w:val="baseline"/>
        </w:rPr>
        <w:t>Nomega-nitro-l-arginine</w:t>
      </w:r>
    </w:p>
    <w:p>
      <w:pPr>
        <w:tabs>
          <w:tab w:pos="1796" w:val="left" w:leader="none"/>
        </w:tabs>
        <w:spacing w:before="0"/>
        <w:ind w:left="296" w:right="0" w:firstLine="0"/>
        <w:jc w:val="left"/>
        <w:rPr>
          <w:i/>
          <w:sz w:val="24"/>
        </w:rPr>
      </w:pPr>
      <w:r>
        <w:rPr>
          <w:spacing w:val="-4"/>
          <w:sz w:val="24"/>
        </w:rPr>
        <w:t>MEOS</w:t>
      </w:r>
      <w:r>
        <w:rPr>
          <w:sz w:val="24"/>
        </w:rPr>
        <w:tab/>
        <w:t>Methanol</w:t>
      </w:r>
      <w:r>
        <w:rPr>
          <w:spacing w:val="-2"/>
          <w:sz w:val="24"/>
        </w:rPr>
        <w:t> </w:t>
      </w:r>
      <w:r>
        <w:rPr>
          <w:sz w:val="24"/>
        </w:rPr>
        <w:t>leaf extract</w:t>
      </w:r>
      <w:r>
        <w:rPr>
          <w:spacing w:val="-1"/>
          <w:sz w:val="24"/>
        </w:rPr>
        <w:t> </w:t>
      </w:r>
      <w:r>
        <w:rPr>
          <w:sz w:val="24"/>
        </w:rPr>
        <w:t>of</w:t>
      </w:r>
      <w:r>
        <w:rPr>
          <w:spacing w:val="2"/>
          <w:sz w:val="24"/>
        </w:rPr>
        <w:t> </w:t>
      </w:r>
      <w:r>
        <w:rPr>
          <w:i/>
          <w:sz w:val="24"/>
        </w:rPr>
        <w:t>Olax</w:t>
      </w:r>
      <w:r>
        <w:rPr>
          <w:i/>
          <w:spacing w:val="-2"/>
          <w:sz w:val="24"/>
        </w:rPr>
        <w:t> subscorpioidea.</w:t>
      </w:r>
    </w:p>
    <w:p>
      <w:pPr>
        <w:pStyle w:val="BodyText"/>
        <w:rPr>
          <w:i/>
        </w:rPr>
      </w:pPr>
    </w:p>
    <w:p>
      <w:pPr>
        <w:pStyle w:val="BodyText"/>
        <w:tabs>
          <w:tab w:pos="1736" w:val="left" w:leader="none"/>
        </w:tabs>
        <w:ind w:left="296"/>
      </w:pPr>
      <w:r>
        <w:rPr>
          <w:spacing w:val="-5"/>
        </w:rPr>
        <w:t>MET</w:t>
      </w:r>
      <w:r>
        <w:rPr/>
        <w:tab/>
      </w:r>
      <w:r>
        <w:rPr>
          <w:spacing w:val="-2"/>
        </w:rPr>
        <w:t>Metergoline</w:t>
      </w:r>
    </w:p>
    <w:p>
      <w:pPr>
        <w:pStyle w:val="BodyText"/>
      </w:pPr>
    </w:p>
    <w:p>
      <w:pPr>
        <w:pStyle w:val="BodyText"/>
        <w:tabs>
          <w:tab w:pos="1736" w:val="left" w:leader="none"/>
        </w:tabs>
        <w:ind w:left="296"/>
      </w:pPr>
      <w:r>
        <w:rPr>
          <w:spacing w:val="-5"/>
        </w:rPr>
        <w:t>mg</w:t>
      </w:r>
      <w:r>
        <w:rPr/>
        <w:tab/>
      </w:r>
      <w:r>
        <w:rPr>
          <w:spacing w:val="-2"/>
        </w:rPr>
        <w:t>Milligram</w:t>
      </w:r>
    </w:p>
    <w:p>
      <w:pPr>
        <w:pStyle w:val="BodyText"/>
      </w:pPr>
    </w:p>
    <w:p>
      <w:pPr>
        <w:pStyle w:val="BodyText"/>
        <w:tabs>
          <w:tab w:pos="1736" w:val="left" w:leader="none"/>
        </w:tabs>
        <w:ind w:left="296"/>
      </w:pPr>
      <w:r>
        <w:rPr>
          <w:spacing w:val="-5"/>
        </w:rPr>
        <w:t>ml</w:t>
      </w:r>
      <w:r>
        <w:rPr/>
        <w:tab/>
      </w:r>
      <w:r>
        <w:rPr>
          <w:spacing w:val="-2"/>
        </w:rPr>
        <w:t>Millilitre</w:t>
      </w:r>
    </w:p>
    <w:p>
      <w:pPr>
        <w:pStyle w:val="BodyText"/>
      </w:pPr>
    </w:p>
    <w:p>
      <w:pPr>
        <w:pStyle w:val="BodyText"/>
        <w:tabs>
          <w:tab w:pos="1736" w:val="left" w:leader="none"/>
        </w:tabs>
        <w:spacing w:before="1"/>
        <w:ind w:left="296"/>
      </w:pPr>
      <w:r>
        <w:rPr>
          <w:spacing w:val="-5"/>
        </w:rPr>
        <w:t>MOR</w:t>
      </w:r>
      <w:r>
        <w:rPr/>
        <w:tab/>
      </w:r>
      <w:r>
        <w:rPr>
          <w:spacing w:val="-2"/>
        </w:rPr>
        <w:t>Morphine</w:t>
      </w:r>
    </w:p>
    <w:p>
      <w:pPr>
        <w:pStyle w:val="BodyText"/>
        <w:tabs>
          <w:tab w:pos="1736" w:val="left" w:leader="none"/>
        </w:tabs>
        <w:spacing w:before="276"/>
        <w:ind w:left="296"/>
      </w:pPr>
      <w:r>
        <w:rPr>
          <w:spacing w:val="-5"/>
        </w:rPr>
        <w:t>MPE</w:t>
      </w:r>
      <w:r>
        <w:rPr/>
        <w:tab/>
        <w:t>Maximum possible</w:t>
      </w:r>
      <w:r>
        <w:rPr>
          <w:spacing w:val="-1"/>
        </w:rPr>
        <w:t> </w:t>
      </w:r>
      <w:r>
        <w:rPr>
          <w:spacing w:val="-2"/>
        </w:rPr>
        <w:t>effect</w:t>
      </w:r>
    </w:p>
    <w:p>
      <w:pPr>
        <w:pStyle w:val="BodyText"/>
      </w:pPr>
    </w:p>
    <w:p>
      <w:pPr>
        <w:pStyle w:val="BodyText"/>
        <w:tabs>
          <w:tab w:pos="1736" w:val="left" w:leader="none"/>
        </w:tabs>
        <w:spacing w:line="480" w:lineRule="auto"/>
        <w:ind w:left="296" w:right="5744"/>
      </w:pPr>
      <w:r>
        <w:rPr>
          <w:spacing w:val="-10"/>
        </w:rPr>
        <w:t>n</w:t>
      </w:r>
      <w:r>
        <w:rPr/>
        <w:tab/>
        <w:t>Number</w:t>
      </w:r>
      <w:r>
        <w:rPr>
          <w:spacing w:val="-10"/>
        </w:rPr>
        <w:t> </w:t>
      </w:r>
      <w:r>
        <w:rPr/>
        <w:t>of</w:t>
      </w:r>
      <w:r>
        <w:rPr>
          <w:spacing w:val="-12"/>
        </w:rPr>
        <w:t> </w:t>
      </w:r>
      <w:r>
        <w:rPr/>
        <w:t>animals</w:t>
      </w:r>
      <w:r>
        <w:rPr>
          <w:spacing w:val="-10"/>
        </w:rPr>
        <w:t> </w:t>
      </w:r>
      <w:r>
        <w:rPr/>
        <w:t>(per</w:t>
      </w:r>
      <w:r>
        <w:rPr>
          <w:spacing w:val="-9"/>
        </w:rPr>
        <w:t> </w:t>
      </w:r>
      <w:r>
        <w:rPr/>
        <w:t>group</w:t>
      </w:r>
      <w:r>
        <w:rPr/>
        <w:t>) NF-κB Nuclear factor-kappa B</w:t>
      </w:r>
    </w:p>
    <w:p>
      <w:pPr>
        <w:pStyle w:val="BodyText"/>
        <w:tabs>
          <w:tab w:pos="1736" w:val="left" w:leader="none"/>
        </w:tabs>
        <w:ind w:left="296"/>
      </w:pPr>
      <w:r>
        <w:rPr>
          <w:spacing w:val="-5"/>
        </w:rPr>
        <w:t>NO</w:t>
      </w:r>
      <w:r>
        <w:rPr/>
        <w:tab/>
        <w:t>Nitric</w:t>
      </w:r>
      <w:r>
        <w:rPr>
          <w:spacing w:val="-3"/>
        </w:rPr>
        <w:t> </w:t>
      </w:r>
      <w:r>
        <w:rPr>
          <w:spacing w:val="-2"/>
        </w:rPr>
        <w:t>oxide</w:t>
      </w:r>
    </w:p>
    <w:p>
      <w:pPr>
        <w:pStyle w:val="BodyText"/>
      </w:pPr>
    </w:p>
    <w:p>
      <w:pPr>
        <w:pStyle w:val="BodyText"/>
        <w:tabs>
          <w:tab w:pos="1736" w:val="left" w:leader="none"/>
        </w:tabs>
        <w:spacing w:line="480" w:lineRule="auto"/>
        <w:ind w:left="296" w:right="5024"/>
      </w:pPr>
      <w:r>
        <w:rPr>
          <w:spacing w:val="-2"/>
        </w:rPr>
        <w:t>NSAIDs</w:t>
      </w:r>
      <w:r>
        <w:rPr/>
        <w:tab/>
        <w:t>Non-steroidal</w:t>
      </w:r>
      <w:r>
        <w:rPr>
          <w:spacing w:val="-15"/>
        </w:rPr>
        <w:t> </w:t>
      </w:r>
      <w:r>
        <w:rPr/>
        <w:t>anti-inflammatory</w:t>
      </w:r>
      <w:r>
        <w:rPr>
          <w:spacing w:val="-15"/>
        </w:rPr>
        <w:t> </w:t>
      </w:r>
      <w:r>
        <w:rPr/>
        <w:t>drugs </w:t>
      </w:r>
      <w:r>
        <w:rPr>
          <w:spacing w:val="-4"/>
        </w:rPr>
        <w:t>PAG</w:t>
      </w:r>
      <w:r>
        <w:rPr/>
        <w:tab/>
        <w:t>Periaqueductal gray matter</w:t>
      </w:r>
    </w:p>
    <w:p>
      <w:pPr>
        <w:pStyle w:val="BodyText"/>
        <w:tabs>
          <w:tab w:pos="1736" w:val="left" w:leader="none"/>
        </w:tabs>
        <w:spacing w:line="480" w:lineRule="auto" w:before="1"/>
        <w:ind w:left="296" w:right="4944"/>
      </w:pPr>
      <w:r>
        <w:rPr>
          <w:spacing w:val="-2"/>
        </w:rPr>
        <w:t>PAMPs</w:t>
      </w:r>
      <w:r>
        <w:rPr/>
        <w:tab/>
        <w:t>Pathogen-associated</w:t>
      </w:r>
      <w:r>
        <w:rPr>
          <w:spacing w:val="-15"/>
        </w:rPr>
        <w:t> </w:t>
      </w:r>
      <w:r>
        <w:rPr/>
        <w:t>molecular</w:t>
      </w:r>
      <w:r>
        <w:rPr>
          <w:spacing w:val="-15"/>
        </w:rPr>
        <w:t> </w:t>
      </w:r>
      <w:r>
        <w:rPr/>
        <w:t>patterns </w:t>
      </w:r>
      <w:r>
        <w:rPr>
          <w:spacing w:val="-4"/>
        </w:rPr>
        <w:t>PAN</w:t>
      </w:r>
      <w:r>
        <w:rPr/>
        <w:tab/>
        <w:t>Primary afferent nociceptor</w:t>
      </w:r>
    </w:p>
    <w:p>
      <w:pPr>
        <w:pStyle w:val="BodyText"/>
        <w:tabs>
          <w:tab w:pos="1736" w:val="left" w:leader="none"/>
        </w:tabs>
        <w:ind w:left="296"/>
      </w:pPr>
      <w:r>
        <w:rPr>
          <w:spacing w:val="-5"/>
        </w:rPr>
        <w:t>PBS</w:t>
      </w:r>
      <w:r>
        <w:rPr/>
        <w:tab/>
        <w:t>Phosphate</w:t>
      </w:r>
      <w:r>
        <w:rPr>
          <w:spacing w:val="-3"/>
        </w:rPr>
        <w:t> </w:t>
      </w:r>
      <w:r>
        <w:rPr/>
        <w:t>buffered</w:t>
      </w:r>
      <w:r>
        <w:rPr>
          <w:spacing w:val="-2"/>
        </w:rPr>
        <w:t> saline</w:t>
      </w:r>
    </w:p>
    <w:p>
      <w:pPr>
        <w:spacing w:after="0"/>
        <w:sectPr>
          <w:pgSz w:w="12240" w:h="15840"/>
          <w:pgMar w:header="0" w:footer="1142" w:top="1360" w:bottom="1340" w:left="1720" w:right="40"/>
        </w:sectPr>
      </w:pPr>
    </w:p>
    <w:p>
      <w:pPr>
        <w:pStyle w:val="BodyText"/>
        <w:tabs>
          <w:tab w:pos="1736" w:val="left" w:leader="none"/>
        </w:tabs>
        <w:spacing w:before="72"/>
        <w:ind w:left="296"/>
      </w:pPr>
      <w:r>
        <w:rPr>
          <w:spacing w:val="-5"/>
        </w:rPr>
        <w:t>PG</w:t>
      </w:r>
      <w:r>
        <w:rPr/>
        <w:tab/>
      </w:r>
      <w:r>
        <w:rPr>
          <w:spacing w:val="-2"/>
        </w:rPr>
        <w:t>Prostaglandin</w:t>
      </w:r>
    </w:p>
    <w:p>
      <w:pPr>
        <w:pStyle w:val="BodyText"/>
      </w:pPr>
    </w:p>
    <w:p>
      <w:pPr>
        <w:pStyle w:val="BodyText"/>
        <w:tabs>
          <w:tab w:pos="1736" w:val="left" w:leader="none"/>
        </w:tabs>
        <w:ind w:left="296"/>
      </w:pPr>
      <w:r>
        <w:rPr>
          <w:spacing w:val="-5"/>
        </w:rPr>
        <w:t>PGA</w:t>
      </w:r>
      <w:r>
        <w:rPr/>
        <w:tab/>
        <w:t>Periaqueductal grey</w:t>
      </w:r>
      <w:r>
        <w:rPr>
          <w:spacing w:val="-6"/>
        </w:rPr>
        <w:t> </w:t>
      </w:r>
      <w:r>
        <w:rPr>
          <w:spacing w:val="-4"/>
        </w:rPr>
        <w:t>area</w:t>
      </w:r>
    </w:p>
    <w:p>
      <w:pPr>
        <w:pStyle w:val="BodyText"/>
      </w:pPr>
    </w:p>
    <w:p>
      <w:pPr>
        <w:pStyle w:val="BodyText"/>
        <w:tabs>
          <w:tab w:pos="1736" w:val="left" w:leader="none"/>
        </w:tabs>
        <w:ind w:left="296"/>
      </w:pPr>
      <w:r>
        <w:rPr>
          <w:spacing w:val="-5"/>
        </w:rPr>
        <w:t>Sec</w:t>
      </w:r>
      <w:r>
        <w:rPr/>
        <w:tab/>
      </w:r>
      <w:r>
        <w:rPr>
          <w:spacing w:val="-2"/>
        </w:rPr>
        <w:t>Second(s)</w:t>
      </w:r>
    </w:p>
    <w:p>
      <w:pPr>
        <w:pStyle w:val="BodyText"/>
      </w:pPr>
    </w:p>
    <w:p>
      <w:pPr>
        <w:pStyle w:val="BodyText"/>
        <w:tabs>
          <w:tab w:pos="1736" w:val="left" w:leader="none"/>
        </w:tabs>
        <w:ind w:left="296"/>
      </w:pPr>
      <w:r>
        <w:rPr>
          <w:spacing w:val="-5"/>
        </w:rPr>
        <w:t>SEM</w:t>
      </w:r>
      <w:r>
        <w:rPr/>
        <w:tab/>
        <w:t>Standard</w:t>
      </w:r>
      <w:r>
        <w:rPr>
          <w:spacing w:val="-2"/>
        </w:rPr>
        <w:t> </w:t>
      </w:r>
      <w:r>
        <w:rPr/>
        <w:t>error</w:t>
      </w:r>
      <w:r>
        <w:rPr>
          <w:spacing w:val="-1"/>
        </w:rPr>
        <w:t> </w:t>
      </w:r>
      <w:r>
        <w:rPr/>
        <w:t>of</w:t>
      </w:r>
      <w:r>
        <w:rPr>
          <w:spacing w:val="-3"/>
        </w:rPr>
        <w:t> </w:t>
      </w:r>
      <w:r>
        <w:rPr>
          <w:spacing w:val="-4"/>
        </w:rPr>
        <w:t>mean</w:t>
      </w:r>
    </w:p>
    <w:p>
      <w:pPr>
        <w:pStyle w:val="BodyText"/>
      </w:pPr>
    </w:p>
    <w:p>
      <w:pPr>
        <w:pStyle w:val="BodyText"/>
        <w:tabs>
          <w:tab w:pos="1736" w:val="left" w:leader="none"/>
        </w:tabs>
        <w:ind w:left="296"/>
      </w:pPr>
      <w:r>
        <w:rPr>
          <w:spacing w:val="-2"/>
        </w:rPr>
        <w:t>Sub-</w:t>
      </w:r>
      <w:r>
        <w:rPr>
          <w:spacing w:val="-10"/>
        </w:rPr>
        <w:t>P</w:t>
      </w:r>
      <w:r>
        <w:rPr/>
        <w:tab/>
      </w:r>
      <w:r>
        <w:rPr>
          <w:spacing w:val="-2"/>
        </w:rPr>
        <w:t>Substance-</w:t>
      </w:r>
      <w:r>
        <w:rPr>
          <w:spacing w:val="-10"/>
        </w:rPr>
        <w:t>P</w:t>
      </w:r>
    </w:p>
    <w:p>
      <w:pPr>
        <w:pStyle w:val="BodyText"/>
      </w:pPr>
    </w:p>
    <w:p>
      <w:pPr>
        <w:pStyle w:val="BodyText"/>
        <w:tabs>
          <w:tab w:pos="1736" w:val="left" w:leader="none"/>
        </w:tabs>
        <w:ind w:left="296"/>
      </w:pPr>
      <w:r>
        <w:rPr>
          <w:spacing w:val="-4"/>
        </w:rPr>
        <w:t>TCAs</w:t>
      </w:r>
      <w:r>
        <w:rPr/>
        <w:tab/>
        <w:t>Tricyclic</w:t>
      </w:r>
      <w:r>
        <w:rPr>
          <w:spacing w:val="-4"/>
        </w:rPr>
        <w:t> </w:t>
      </w:r>
      <w:r>
        <w:rPr>
          <w:spacing w:val="-2"/>
        </w:rPr>
        <w:t>antidepressants</w:t>
      </w:r>
    </w:p>
    <w:p>
      <w:pPr>
        <w:pStyle w:val="BodyText"/>
      </w:pPr>
    </w:p>
    <w:p>
      <w:pPr>
        <w:pStyle w:val="BodyText"/>
        <w:tabs>
          <w:tab w:pos="1736" w:val="left" w:leader="none"/>
          <w:tab w:pos="1796" w:val="left" w:leader="none"/>
        </w:tabs>
        <w:spacing w:line="480" w:lineRule="auto"/>
        <w:ind w:left="296" w:right="4502"/>
      </w:pPr>
      <w:r>
        <w:rPr>
          <w:spacing w:val="-4"/>
        </w:rPr>
        <w:t>TENS</w:t>
      </w:r>
      <w:r>
        <w:rPr/>
        <w:tab/>
        <w:tab/>
        <w:t>Transcutaneous</w:t>
      </w:r>
      <w:r>
        <w:rPr>
          <w:spacing w:val="-12"/>
        </w:rPr>
        <w:t> </w:t>
      </w:r>
      <w:r>
        <w:rPr/>
        <w:t>electrical</w:t>
      </w:r>
      <w:r>
        <w:rPr>
          <w:spacing w:val="-12"/>
        </w:rPr>
        <w:t> </w:t>
      </w:r>
      <w:r>
        <w:rPr/>
        <w:t>nerve</w:t>
      </w:r>
      <w:r>
        <w:rPr>
          <w:spacing w:val="-13"/>
        </w:rPr>
        <w:t> </w:t>
      </w:r>
      <w:r>
        <w:rPr/>
        <w:t>stimulation </w:t>
      </w:r>
      <w:r>
        <w:rPr>
          <w:spacing w:val="-4"/>
        </w:rPr>
        <w:t>TLC</w:t>
      </w:r>
      <w:r>
        <w:rPr/>
        <w:tab/>
        <w:t>Thin layer chromatography</w:t>
      </w:r>
    </w:p>
    <w:p>
      <w:pPr>
        <w:pStyle w:val="BodyText"/>
        <w:tabs>
          <w:tab w:pos="1736" w:val="left" w:leader="none"/>
        </w:tabs>
        <w:spacing w:before="1"/>
        <w:ind w:left="296"/>
      </w:pPr>
      <w:r>
        <w:rPr>
          <w:spacing w:val="-5"/>
        </w:rPr>
        <w:t>TNF</w:t>
      </w:r>
      <w:r>
        <w:rPr/>
        <w:tab/>
        <w:t>Tumour</w:t>
      </w:r>
      <w:r>
        <w:rPr>
          <w:spacing w:val="-4"/>
        </w:rPr>
        <w:t> </w:t>
      </w:r>
      <w:r>
        <w:rPr/>
        <w:t>necrosis</w:t>
      </w:r>
      <w:r>
        <w:rPr>
          <w:spacing w:val="-1"/>
        </w:rPr>
        <w:t> </w:t>
      </w:r>
      <w:r>
        <w:rPr>
          <w:spacing w:val="-2"/>
        </w:rPr>
        <w:t>factor</w:t>
      </w:r>
    </w:p>
    <w:p>
      <w:pPr>
        <w:pStyle w:val="BodyText"/>
      </w:pPr>
    </w:p>
    <w:p>
      <w:pPr>
        <w:pStyle w:val="BodyText"/>
        <w:tabs>
          <w:tab w:pos="1736" w:val="left" w:leader="none"/>
        </w:tabs>
        <w:ind w:left="296"/>
      </w:pPr>
      <w:r>
        <w:rPr>
          <w:spacing w:val="-5"/>
        </w:rPr>
        <w:t>T</w:t>
      </w:r>
      <w:r>
        <w:rPr>
          <w:spacing w:val="-5"/>
          <w:vertAlign w:val="subscript"/>
        </w:rPr>
        <w:t>X</w:t>
      </w:r>
      <w:r>
        <w:rPr>
          <w:vertAlign w:val="baseline"/>
        </w:rPr>
        <w:tab/>
      </w:r>
      <w:r>
        <w:rPr>
          <w:spacing w:val="-2"/>
          <w:vertAlign w:val="baseline"/>
        </w:rPr>
        <w:t>Thromboxane</w:t>
      </w:r>
    </w:p>
    <w:p>
      <w:pPr>
        <w:pStyle w:val="BodyText"/>
      </w:pPr>
    </w:p>
    <w:p>
      <w:pPr>
        <w:pStyle w:val="BodyText"/>
        <w:tabs>
          <w:tab w:pos="1736" w:val="left" w:leader="none"/>
        </w:tabs>
        <w:ind w:left="296"/>
      </w:pPr>
      <w:r>
        <w:rPr>
          <w:spacing w:val="-5"/>
          <w:vertAlign w:val="superscript"/>
        </w:rPr>
        <w:t>V</w:t>
      </w:r>
      <w:r>
        <w:rPr>
          <w:spacing w:val="-5"/>
          <w:vertAlign w:val="baseline"/>
        </w:rPr>
        <w:t>/</w:t>
      </w:r>
      <w:r>
        <w:rPr>
          <w:spacing w:val="-5"/>
          <w:vertAlign w:val="subscript"/>
        </w:rPr>
        <w:t>V</w:t>
      </w:r>
      <w:r>
        <w:rPr>
          <w:vertAlign w:val="baseline"/>
        </w:rPr>
        <w:tab/>
      </w:r>
      <w:r>
        <w:rPr>
          <w:spacing w:val="-2"/>
          <w:vertAlign w:val="baseline"/>
        </w:rPr>
        <w:t>Volume/volume</w:t>
      </w:r>
    </w:p>
    <w:p>
      <w:pPr>
        <w:pStyle w:val="BodyText"/>
      </w:pPr>
    </w:p>
    <w:p>
      <w:pPr>
        <w:pStyle w:val="BodyText"/>
        <w:tabs>
          <w:tab w:pos="1736" w:val="left" w:leader="none"/>
        </w:tabs>
        <w:spacing w:line="480" w:lineRule="auto"/>
        <w:ind w:left="296" w:right="5257"/>
      </w:pPr>
      <w:r>
        <w:rPr>
          <w:spacing w:val="-4"/>
        </w:rPr>
        <w:t>VEGF</w:t>
      </w:r>
      <w:r>
        <w:rPr/>
        <w:tab/>
        <w:t>Vascular</w:t>
      </w:r>
      <w:r>
        <w:rPr>
          <w:spacing w:val="-14"/>
        </w:rPr>
        <w:t> </w:t>
      </w:r>
      <w:r>
        <w:rPr/>
        <w:t>Endothelial</w:t>
      </w:r>
      <w:r>
        <w:rPr>
          <w:spacing w:val="-13"/>
        </w:rPr>
        <w:t> </w:t>
      </w:r>
      <w:r>
        <w:rPr/>
        <w:t>Growth</w:t>
      </w:r>
      <w:r>
        <w:rPr>
          <w:spacing w:val="-13"/>
        </w:rPr>
        <w:t> </w:t>
      </w:r>
      <w:r>
        <w:rPr/>
        <w:t>Factor </w:t>
      </w:r>
      <w:r>
        <w:rPr>
          <w:spacing w:val="-4"/>
        </w:rPr>
        <w:t>WHO</w:t>
      </w:r>
      <w:r>
        <w:rPr/>
        <w:tab/>
        <w:t>World Health Organization</w:t>
      </w:r>
    </w:p>
    <w:p>
      <w:pPr>
        <w:spacing w:after="0" w:line="480" w:lineRule="auto"/>
        <w:sectPr>
          <w:pgSz w:w="12240" w:h="15840"/>
          <w:pgMar w:header="0" w:footer="1142" w:top="1360" w:bottom="1340" w:left="1720" w:right="40"/>
        </w:sectPr>
      </w:pPr>
    </w:p>
    <w:p>
      <w:pPr>
        <w:pStyle w:val="Heading2"/>
        <w:spacing w:before="76"/>
        <w:ind w:right="1105"/>
        <w:jc w:val="center"/>
      </w:pPr>
      <w:bookmarkStart w:name="_TOC_250032" w:id="1"/>
      <w:r>
        <w:rPr/>
        <w:t>CHAPTER</w:t>
      </w:r>
      <w:r>
        <w:rPr>
          <w:spacing w:val="-4"/>
        </w:rPr>
        <w:t> </w:t>
      </w:r>
      <w:bookmarkEnd w:id="1"/>
      <w:r>
        <w:rPr>
          <w:spacing w:val="-5"/>
        </w:rPr>
        <w:t>ONE</w:t>
      </w:r>
    </w:p>
    <w:p>
      <w:pPr>
        <w:pStyle w:val="BodyText"/>
        <w:spacing w:before="1"/>
        <w:rPr>
          <w:b/>
        </w:rPr>
      </w:pPr>
    </w:p>
    <w:p>
      <w:pPr>
        <w:pStyle w:val="Heading2"/>
        <w:numPr>
          <w:ilvl w:val="1"/>
          <w:numId w:val="7"/>
        </w:numPr>
        <w:tabs>
          <w:tab w:pos="3909" w:val="left" w:leader="none"/>
        </w:tabs>
        <w:spacing w:line="240" w:lineRule="auto" w:before="0" w:after="0"/>
        <w:ind w:left="3909" w:right="0" w:hanging="360"/>
        <w:jc w:val="left"/>
      </w:pPr>
      <w:bookmarkStart w:name="_TOC_250031" w:id="2"/>
      <w:bookmarkEnd w:id="2"/>
      <w:r>
        <w:rPr>
          <w:spacing w:val="-2"/>
        </w:rPr>
        <w:t>INTRODUCTION</w:t>
      </w:r>
    </w:p>
    <w:p>
      <w:pPr>
        <w:pStyle w:val="BodyText"/>
        <w:spacing w:line="480" w:lineRule="auto" w:before="271"/>
        <w:ind w:left="296" w:right="1395"/>
        <w:jc w:val="both"/>
      </w:pPr>
      <w:r>
        <w:rPr/>
        <w:t>Pain is defined by the International Association for the Study of Pain (IASP) as an unpleasant sensory and emotional experience associated with actual or potential tissue damage or described in terms of such damage (Loeser and Treede, 2008). The British Pain Society</w:t>
      </w:r>
      <w:r>
        <w:rPr>
          <w:spacing w:val="-1"/>
        </w:rPr>
        <w:t> </w:t>
      </w:r>
      <w:r>
        <w:rPr/>
        <w:t>(BPS) has defined pain as an emotion experienced in the brain; it is not like touch, taste, sight, smell or hearing. It can be perceived as a warning of potential damage, but can also be present when no actual harm is being done to</w:t>
      </w:r>
      <w:r>
        <w:rPr>
          <w:spacing w:val="15"/>
        </w:rPr>
        <w:t> </w:t>
      </w:r>
      <w:r>
        <w:rPr/>
        <w:t>the body (Moffat and Rae, 2010).</w:t>
      </w:r>
      <w:r>
        <w:rPr>
          <w:spacing w:val="15"/>
        </w:rPr>
        <w:t> </w:t>
      </w:r>
      <w:r>
        <w:rPr/>
        <w:t>It</w:t>
      </w:r>
      <w:r>
        <w:rPr>
          <w:spacing w:val="40"/>
        </w:rPr>
        <w:t> </w:t>
      </w:r>
      <w:r>
        <w:rPr/>
        <w:t>is the most common symptom of injuries and diseases (Haddad, 2007). It is a multidimensional sensory experience that is intrinsically unpleasant and associated with hurting and soreness. It may vary in intensity (mild, moderate or severe), quality (sharp, burning or dull), duration (transient, intermittent or persistent) and referral (superficial or deep, localized or diffuse). Although it is essentially a sensation, it has strong cognitive</w:t>
      </w:r>
      <w:r>
        <w:rPr>
          <w:spacing w:val="40"/>
        </w:rPr>
        <w:t> </w:t>
      </w:r>
      <w:r>
        <w:rPr/>
        <w:t>and emotional components; it is linked to or described in terms of suffering. It is also associated with avoidance motor reflexes and alterations in autonomic output. All of these traits are inextricably linked in the experience of pain (Woolf, 2004). Pain triggers various responses in the spinal cord and the brain, including reflexes, conscious perception, cognitive learning and memory processes, emotional reactions such as depression, and</w:t>
      </w:r>
      <w:r>
        <w:rPr>
          <w:spacing w:val="40"/>
        </w:rPr>
        <w:t> </w:t>
      </w:r>
      <w:r>
        <w:rPr/>
        <w:t>drug addiction (Gu </w:t>
      </w:r>
      <w:r>
        <w:rPr>
          <w:i/>
        </w:rPr>
        <w:t>et al., </w:t>
      </w:r>
      <w:r>
        <w:rPr/>
        <w:t>2005).</w:t>
      </w:r>
    </w:p>
    <w:p>
      <w:pPr>
        <w:pStyle w:val="BodyText"/>
      </w:pPr>
    </w:p>
    <w:p>
      <w:pPr>
        <w:pStyle w:val="BodyText"/>
        <w:spacing w:before="2"/>
      </w:pPr>
    </w:p>
    <w:p>
      <w:pPr>
        <w:pStyle w:val="BodyText"/>
        <w:spacing w:line="480" w:lineRule="auto" w:before="1"/>
        <w:ind w:left="296" w:right="1394"/>
        <w:jc w:val="both"/>
      </w:pPr>
      <w:r>
        <w:rPr/>
        <w:t>Inflammation is considered as the primary physiologic defense mechanism that helps the body to protect itself against infection, burns, toxic chemicals, allergens or other noxious stimuli.</w:t>
      </w:r>
      <w:r>
        <w:rPr>
          <w:spacing w:val="35"/>
        </w:rPr>
        <w:t> </w:t>
      </w:r>
      <w:r>
        <w:rPr/>
        <w:t>An</w:t>
      </w:r>
      <w:r>
        <w:rPr>
          <w:spacing w:val="37"/>
        </w:rPr>
        <w:t> </w:t>
      </w:r>
      <w:r>
        <w:rPr/>
        <w:t>uncontrolled</w:t>
      </w:r>
      <w:r>
        <w:rPr>
          <w:spacing w:val="38"/>
        </w:rPr>
        <w:t> </w:t>
      </w:r>
      <w:r>
        <w:rPr/>
        <w:t>and</w:t>
      </w:r>
      <w:r>
        <w:rPr>
          <w:spacing w:val="37"/>
        </w:rPr>
        <w:t> </w:t>
      </w:r>
      <w:r>
        <w:rPr/>
        <w:t>persistent</w:t>
      </w:r>
      <w:r>
        <w:rPr>
          <w:spacing w:val="38"/>
        </w:rPr>
        <w:t> </w:t>
      </w:r>
      <w:r>
        <w:rPr/>
        <w:t>inflammation</w:t>
      </w:r>
      <w:r>
        <w:rPr>
          <w:spacing w:val="38"/>
        </w:rPr>
        <w:t> </w:t>
      </w:r>
      <w:r>
        <w:rPr/>
        <w:t>may</w:t>
      </w:r>
      <w:r>
        <w:rPr>
          <w:spacing w:val="32"/>
        </w:rPr>
        <w:t> </w:t>
      </w:r>
      <w:r>
        <w:rPr/>
        <w:t>act</w:t>
      </w:r>
      <w:r>
        <w:rPr>
          <w:spacing w:val="38"/>
        </w:rPr>
        <w:t> </w:t>
      </w:r>
      <w:r>
        <w:rPr/>
        <w:t>as</w:t>
      </w:r>
      <w:r>
        <w:rPr>
          <w:spacing w:val="40"/>
        </w:rPr>
        <w:t> </w:t>
      </w:r>
      <w:r>
        <w:rPr/>
        <w:t>an</w:t>
      </w:r>
      <w:r>
        <w:rPr>
          <w:spacing w:val="39"/>
        </w:rPr>
        <w:t> </w:t>
      </w:r>
      <w:r>
        <w:rPr/>
        <w:t>etiologic</w:t>
      </w:r>
      <w:r>
        <w:rPr>
          <w:spacing w:val="40"/>
        </w:rPr>
        <w:t> </w:t>
      </w:r>
      <w:r>
        <w:rPr/>
        <w:t>factor</w:t>
      </w:r>
      <w:r>
        <w:rPr>
          <w:spacing w:val="37"/>
        </w:rPr>
        <w:t> </w:t>
      </w:r>
      <w:r>
        <w:rPr>
          <w:spacing w:val="-5"/>
        </w:rPr>
        <w:t>for</w:t>
      </w:r>
    </w:p>
    <w:p>
      <w:pPr>
        <w:spacing w:after="0" w:line="480" w:lineRule="auto"/>
        <w:jc w:val="both"/>
        <w:sectPr>
          <w:footerReference w:type="default" r:id="rId6"/>
          <w:pgSz w:w="12240" w:h="15840"/>
          <w:pgMar w:header="0" w:footer="962" w:top="1360" w:bottom="1160" w:left="1720" w:right="40"/>
          <w:pgNumType w:start="1"/>
        </w:sectPr>
      </w:pPr>
    </w:p>
    <w:p>
      <w:pPr>
        <w:pStyle w:val="BodyText"/>
        <w:spacing w:line="480" w:lineRule="auto" w:before="72"/>
        <w:ind w:left="296" w:right="1393"/>
        <w:jc w:val="both"/>
      </w:pPr>
      <w:r>
        <w:rPr/>
        <w:t>many chronic illnesses (Kumar </w:t>
      </w:r>
      <w:r>
        <w:rPr>
          <w:i/>
        </w:rPr>
        <w:t>et al., </w:t>
      </w:r>
      <w:r>
        <w:rPr/>
        <w:t>2004). Inflammation is the immune system‘s response to infection and injury and has been implicated in almost all chronic diseases, such as cancer, cardiovascular diseases, arthritis, inflammatory bowel syndrome, atherosclerosis and autoimmune diseases (Luo </w:t>
      </w:r>
      <w:r>
        <w:rPr>
          <w:i/>
        </w:rPr>
        <w:t>et al</w:t>
      </w:r>
      <w:r>
        <w:rPr/>
        <w:t>., 2010; Ricciotti and FitzGerald 2011; Viljoen </w:t>
      </w:r>
      <w:r>
        <w:rPr>
          <w:i/>
        </w:rPr>
        <w:t>et al</w:t>
      </w:r>
      <w:r>
        <w:rPr/>
        <w:t>., 2012). It is an intrinsically beneficial event that leads to removal of</w:t>
      </w:r>
      <w:r>
        <w:rPr>
          <w:spacing w:val="40"/>
        </w:rPr>
        <w:t> </w:t>
      </w:r>
      <w:r>
        <w:rPr/>
        <w:t>offending factors and restoration of tissue structure and physiological function (Ricciotti and FitzGerald, 2011). A disturbance that is successfully</w:t>
      </w:r>
      <w:r>
        <w:rPr>
          <w:spacing w:val="-4"/>
        </w:rPr>
        <w:t> </w:t>
      </w:r>
      <w:r>
        <w:rPr/>
        <w:t>cleared results in a return to basal homeostatic set points. When conditions that induce inflammation are persistent or resolution mechanisms fail, a state of chronic inflammation ensues that can lead to loss of normal physiological functions (Hotamisligil and Erbay, 2008). The inflammatory</w:t>
      </w:r>
      <w:r>
        <w:rPr>
          <w:spacing w:val="40"/>
        </w:rPr>
        <w:t> </w:t>
      </w:r>
      <w:r>
        <w:rPr/>
        <w:t>response is characterized by</w:t>
      </w:r>
      <w:r>
        <w:rPr>
          <w:spacing w:val="-4"/>
        </w:rPr>
        <w:t> </w:t>
      </w:r>
      <w:r>
        <w:rPr/>
        <w:t>redness, heat, swelling, loss of function and pain (Gautam and Jachak, 2009). Redness and heat result from an increase in blood flow, swelling is associated with increased vascular permeability and pain is the consequence of activation and sensitization of primary afferent nerve fibres (Calixto </w:t>
      </w:r>
      <w:r>
        <w:rPr>
          <w:i/>
        </w:rPr>
        <w:t>et al., </w:t>
      </w:r>
      <w:r>
        <w:rPr/>
        <w:t>2003).</w:t>
      </w:r>
    </w:p>
    <w:p>
      <w:pPr>
        <w:pStyle w:val="BodyText"/>
      </w:pPr>
    </w:p>
    <w:p>
      <w:pPr>
        <w:pStyle w:val="BodyText"/>
        <w:spacing w:before="6"/>
      </w:pPr>
    </w:p>
    <w:p>
      <w:pPr>
        <w:pStyle w:val="Heading3"/>
        <w:numPr>
          <w:ilvl w:val="1"/>
          <w:numId w:val="7"/>
        </w:numPr>
        <w:tabs>
          <w:tab w:pos="656" w:val="left" w:leader="none"/>
        </w:tabs>
        <w:spacing w:line="240" w:lineRule="auto" w:before="1" w:after="0"/>
        <w:ind w:left="656" w:right="0" w:hanging="360"/>
        <w:jc w:val="both"/>
      </w:pPr>
      <w:bookmarkStart w:name="_TOC_250030" w:id="3"/>
      <w:r>
        <w:rPr/>
        <w:t>Statement</w:t>
      </w:r>
      <w:r>
        <w:rPr>
          <w:spacing w:val="-3"/>
        </w:rPr>
        <w:t> </w:t>
      </w:r>
      <w:r>
        <w:rPr/>
        <w:t>of</w:t>
      </w:r>
      <w:r>
        <w:rPr>
          <w:spacing w:val="-2"/>
        </w:rPr>
        <w:t> </w:t>
      </w:r>
      <w:r>
        <w:rPr/>
        <w:t>Research</w:t>
      </w:r>
      <w:bookmarkEnd w:id="3"/>
      <w:r>
        <w:rPr>
          <w:spacing w:val="-2"/>
        </w:rPr>
        <w:t> Problem</w:t>
      </w:r>
    </w:p>
    <w:p>
      <w:pPr>
        <w:pStyle w:val="BodyText"/>
        <w:spacing w:line="480" w:lineRule="auto" w:before="271"/>
        <w:ind w:left="296" w:right="1396"/>
        <w:jc w:val="both"/>
      </w:pPr>
      <w:r>
        <w:rPr/>
        <w:t>Pain is the most common symptom of injuries and diseases (Haddad, 2007). Virtually all known disease conditions are accompanied by pain (Donkor </w:t>
      </w:r>
      <w:r>
        <w:rPr>
          <w:i/>
        </w:rPr>
        <w:t>et al., </w:t>
      </w:r>
      <w:r>
        <w:rPr/>
        <w:t>2013). Pain imposes significant financial burden due to its long-term treatment (Bhangoo and Swanson, 2012). It is one of the most common conditions limiting efficiency and diminishing quality</w:t>
      </w:r>
      <w:r>
        <w:rPr>
          <w:spacing w:val="-2"/>
        </w:rPr>
        <w:t> </w:t>
      </w:r>
      <w:r>
        <w:rPr/>
        <w:t>of life (Caraceni </w:t>
      </w:r>
      <w:r>
        <w:rPr>
          <w:i/>
        </w:rPr>
        <w:t>et al., </w:t>
      </w:r>
      <w:r>
        <w:rPr/>
        <w:t>2002; Mert </w:t>
      </w:r>
      <w:r>
        <w:rPr>
          <w:i/>
        </w:rPr>
        <w:t>et al., </w:t>
      </w:r>
      <w:r>
        <w:rPr/>
        <w:t>2013). It is the main reason for visiting the emergency department of a hospital in more than 50% of cases (Cordell </w:t>
      </w:r>
      <w:r>
        <w:rPr>
          <w:i/>
        </w:rPr>
        <w:t>et al., </w:t>
      </w:r>
      <w:r>
        <w:rPr/>
        <w:t>2002) and it is present</w:t>
      </w:r>
      <w:r>
        <w:rPr>
          <w:spacing w:val="40"/>
        </w:rPr>
        <w:t> </w:t>
      </w:r>
      <w:r>
        <w:rPr/>
        <w:t>in 30% of family practice visits (Hasselström </w:t>
      </w:r>
      <w:r>
        <w:rPr>
          <w:i/>
        </w:rPr>
        <w:t>et al., </w:t>
      </w:r>
      <w:r>
        <w:rPr/>
        <w:t>2002).</w:t>
      </w:r>
    </w:p>
    <w:p>
      <w:pPr>
        <w:spacing w:after="0" w:line="480" w:lineRule="auto"/>
        <w:jc w:val="both"/>
        <w:sectPr>
          <w:pgSz w:w="12240" w:h="15840"/>
          <w:pgMar w:header="0" w:footer="962" w:top="1360" w:bottom="1160" w:left="1720" w:right="40"/>
        </w:sectPr>
      </w:pPr>
    </w:p>
    <w:p>
      <w:pPr>
        <w:pStyle w:val="BodyText"/>
        <w:spacing w:line="480" w:lineRule="auto" w:before="164"/>
        <w:ind w:left="296" w:right="1393"/>
        <w:jc w:val="both"/>
      </w:pPr>
      <w:r>
        <w:rPr/>
        <w:t>Several epidemiological studies from different countries have reported widely varying prevalence rates for chronic pain, ranging from 12-80% of the population (Abu-Saad, 2010). It becomes more common as people approach death. Pain affects more people than diabetes, heart disease and cancer combined (Institute of Medicine Report, 2011). It is a leading cause of disability and it is a major contributor to health care costs (National</w:t>
      </w:r>
      <w:r>
        <w:rPr>
          <w:spacing w:val="40"/>
        </w:rPr>
        <w:t> </w:t>
      </w:r>
      <w:r>
        <w:rPr/>
        <w:t>Center for Health Statistics, 2006). It is estimated that 20% of adults suffer from pain and another 10% are diagnosed with chronic pain every year. Pain affects all populations, regardless of age, sex, income, race/ethnicity or geography; it is not distributed equally across the globe. Pain can lead to depression, inability to work, disrupted social relationships and suicidal thoughts (Goldberg and McGee, 2011).</w:t>
      </w:r>
    </w:p>
    <w:p>
      <w:pPr>
        <w:pStyle w:val="BodyText"/>
      </w:pPr>
    </w:p>
    <w:p>
      <w:pPr>
        <w:pStyle w:val="BodyText"/>
        <w:spacing w:before="1"/>
      </w:pPr>
    </w:p>
    <w:p>
      <w:pPr>
        <w:pStyle w:val="BodyText"/>
        <w:spacing w:line="480" w:lineRule="auto"/>
        <w:ind w:left="296" w:right="1395"/>
        <w:jc w:val="both"/>
      </w:pPr>
      <w:r>
        <w:rPr/>
        <w:t>Unresolved inflammatory processes may be involved in the pathogenesis and progression of many inflammatory diseases, including asthma, atherosclerosis, cancer, rheumatoid arthritis, multiple sclerosis, heart disease, gouty arthritis, rhinitis and ischemia–reperfusion injury (Iwalewa </w:t>
      </w:r>
      <w:r>
        <w:rPr>
          <w:i/>
        </w:rPr>
        <w:t>et al</w:t>
      </w:r>
      <w:r>
        <w:rPr/>
        <w:t>., 2007; Medzhitov, 2008; Medzhitov, 2010; Alessandri</w:t>
      </w:r>
      <w:r>
        <w:rPr>
          <w:i/>
        </w:rPr>
        <w:t>et al</w:t>
      </w:r>
      <w:r>
        <w:rPr/>
        <w:t>., 2013). The costs of unrelieved pain and inflammatory diseases can result in longer hospital stays, increased rates of re-hospitalization, increased outpatient visits, and decreased ability to function fully leading to lost income. As such, patient's unrelieved chronic pain and inflammatory problems often result in an inability to work and maintain sound health (Strigo </w:t>
      </w:r>
      <w:r>
        <w:rPr>
          <w:i/>
        </w:rPr>
        <w:t>et al., </w:t>
      </w:r>
      <w:r>
        <w:rPr/>
        <w:t>2000).</w:t>
      </w:r>
    </w:p>
    <w:p>
      <w:pPr>
        <w:spacing w:after="0" w:line="480" w:lineRule="auto"/>
        <w:jc w:val="both"/>
        <w:sectPr>
          <w:pgSz w:w="12240" w:h="15840"/>
          <w:pgMar w:header="0" w:footer="962" w:top="1820" w:bottom="1160" w:left="1720" w:right="40"/>
        </w:sectPr>
      </w:pPr>
    </w:p>
    <w:p>
      <w:pPr>
        <w:pStyle w:val="BodyText"/>
        <w:spacing w:line="480" w:lineRule="auto" w:before="72"/>
        <w:ind w:left="296" w:right="1394"/>
        <w:jc w:val="both"/>
      </w:pPr>
      <w:r>
        <w:rPr/>
        <w:t>Some of the analgesic and anti-inflammatory drugs available are often expensive, inaccessible and cause undesired and serious adverse effects (Babu </w:t>
      </w:r>
      <w:r>
        <w:rPr>
          <w:i/>
        </w:rPr>
        <w:t>et al., </w:t>
      </w:r>
      <w:r>
        <w:rPr/>
        <w:t>2009; Donkor </w:t>
      </w:r>
      <w:r>
        <w:rPr>
          <w:i/>
        </w:rPr>
        <w:t>et al., </w:t>
      </w:r>
      <w:r>
        <w:rPr/>
        <w:t>2013). For example, most of the opiate analgesics used clinically activate µ opioid receptors and the various central nervous system (CNS) side effects resulting from the use of opioids have been attributed to the µ opioid receptors. This development has directed research in favour of the more selective, safe and efficacious δ opioid receptors (Amrani, 2011). NSAIDs exert their analgesic effect by inhibiting the enzyme cyclooxygenase (COX), which catalyzes the conversion of arachidonic acid to leukotrienes and prostaglandins (PG), which are known to sensitize nociceptors near the location of the</w:t>
      </w:r>
      <w:r>
        <w:rPr>
          <w:spacing w:val="40"/>
        </w:rPr>
        <w:t> </w:t>
      </w:r>
      <w:r>
        <w:rPr/>
        <w:t>pain. Under physiological conditions, PG mediate many biological functions, such as regulation of immune responses, blood pressure, gastrointestinal integrity and fertility. Dysregulated PG synthesis or degradation has been associated with a wide range of pathological conditions (Ricciotti and FitzGerald, 2011). Therefore, adverse effects of NSAIDs mediated through the gastrointestinal and renal systems are as a result of the inhibition of COX.</w:t>
      </w:r>
    </w:p>
    <w:p>
      <w:pPr>
        <w:pStyle w:val="BodyText"/>
      </w:pPr>
    </w:p>
    <w:p>
      <w:pPr>
        <w:pStyle w:val="BodyText"/>
        <w:spacing w:before="6"/>
      </w:pPr>
    </w:p>
    <w:p>
      <w:pPr>
        <w:pStyle w:val="Heading3"/>
        <w:numPr>
          <w:ilvl w:val="1"/>
          <w:numId w:val="7"/>
        </w:numPr>
        <w:tabs>
          <w:tab w:pos="656" w:val="left" w:leader="none"/>
        </w:tabs>
        <w:spacing w:line="240" w:lineRule="auto" w:before="1" w:after="0"/>
        <w:ind w:left="656" w:right="0" w:hanging="360"/>
        <w:jc w:val="both"/>
      </w:pPr>
      <w:bookmarkStart w:name="_TOC_250029" w:id="4"/>
      <w:r>
        <w:rPr/>
        <w:t>Justification</w:t>
      </w:r>
      <w:r>
        <w:rPr>
          <w:spacing w:val="-1"/>
        </w:rPr>
        <w:t> </w:t>
      </w:r>
      <w:r>
        <w:rPr/>
        <w:t>of</w:t>
      </w:r>
      <w:r>
        <w:rPr>
          <w:spacing w:val="-1"/>
        </w:rPr>
        <w:t> </w:t>
      </w:r>
      <w:r>
        <w:rPr/>
        <w:t>the</w:t>
      </w:r>
      <w:bookmarkEnd w:id="4"/>
      <w:r>
        <w:rPr>
          <w:spacing w:val="-2"/>
        </w:rPr>
        <w:t> Study</w:t>
      </w:r>
    </w:p>
    <w:p>
      <w:pPr>
        <w:pStyle w:val="BodyText"/>
        <w:spacing w:line="480" w:lineRule="auto" w:before="271"/>
        <w:ind w:left="296" w:right="1395"/>
        <w:jc w:val="both"/>
      </w:pPr>
      <w:r>
        <w:rPr/>
        <w:t>Pain, when untreated can negatively affect all aspects of daily life, including physical activities,</w:t>
      </w:r>
      <w:r>
        <w:rPr>
          <w:spacing w:val="-4"/>
        </w:rPr>
        <w:t> </w:t>
      </w:r>
      <w:r>
        <w:rPr/>
        <w:t>school</w:t>
      </w:r>
      <w:r>
        <w:rPr>
          <w:spacing w:val="-4"/>
        </w:rPr>
        <w:t> </w:t>
      </w:r>
      <w:r>
        <w:rPr/>
        <w:t>attendance,</w:t>
      </w:r>
      <w:r>
        <w:rPr>
          <w:spacing w:val="-4"/>
        </w:rPr>
        <w:t> </w:t>
      </w:r>
      <w:r>
        <w:rPr/>
        <w:t>sleep</w:t>
      </w:r>
      <w:r>
        <w:rPr>
          <w:spacing w:val="-4"/>
        </w:rPr>
        <w:t> </w:t>
      </w:r>
      <w:r>
        <w:rPr/>
        <w:t>patterns,</w:t>
      </w:r>
      <w:r>
        <w:rPr>
          <w:spacing w:val="-3"/>
        </w:rPr>
        <w:t> </w:t>
      </w:r>
      <w:r>
        <w:rPr/>
        <w:t>family</w:t>
      </w:r>
      <w:r>
        <w:rPr>
          <w:spacing w:val="-6"/>
        </w:rPr>
        <w:t> </w:t>
      </w:r>
      <w:r>
        <w:rPr/>
        <w:t>interactions</w:t>
      </w:r>
      <w:r>
        <w:rPr>
          <w:spacing w:val="-2"/>
        </w:rPr>
        <w:t> </w:t>
      </w:r>
      <w:r>
        <w:rPr/>
        <w:t>and</w:t>
      </w:r>
      <w:r>
        <w:rPr>
          <w:spacing w:val="-4"/>
        </w:rPr>
        <w:t> </w:t>
      </w:r>
      <w:r>
        <w:rPr/>
        <w:t>social</w:t>
      </w:r>
      <w:r>
        <w:rPr>
          <w:spacing w:val="-2"/>
        </w:rPr>
        <w:t> </w:t>
      </w:r>
      <w:r>
        <w:rPr/>
        <w:t>relationships</w:t>
      </w:r>
      <w:r>
        <w:rPr>
          <w:spacing w:val="-4"/>
        </w:rPr>
        <w:t> </w:t>
      </w:r>
      <w:r>
        <w:rPr/>
        <w:t>and can lead to distress, anxiety, depression, insomnia, fatigue or mood changes, such as irritability and negative coping behaviour (WHO, 2012). The problems associated with drugs</w:t>
      </w:r>
      <w:r>
        <w:rPr>
          <w:spacing w:val="40"/>
        </w:rPr>
        <w:t> </w:t>
      </w:r>
      <w:r>
        <w:rPr/>
        <w:t>used</w:t>
      </w:r>
      <w:r>
        <w:rPr>
          <w:spacing w:val="41"/>
        </w:rPr>
        <w:t> </w:t>
      </w:r>
      <w:r>
        <w:rPr/>
        <w:t>in</w:t>
      </w:r>
      <w:r>
        <w:rPr>
          <w:spacing w:val="42"/>
        </w:rPr>
        <w:t> </w:t>
      </w:r>
      <w:r>
        <w:rPr/>
        <w:t>pain</w:t>
      </w:r>
      <w:r>
        <w:rPr>
          <w:spacing w:val="42"/>
        </w:rPr>
        <w:t> </w:t>
      </w:r>
      <w:r>
        <w:rPr/>
        <w:t>management</w:t>
      </w:r>
      <w:r>
        <w:rPr>
          <w:spacing w:val="41"/>
        </w:rPr>
        <w:t> </w:t>
      </w:r>
      <w:r>
        <w:rPr/>
        <w:t>are</w:t>
      </w:r>
      <w:r>
        <w:rPr>
          <w:spacing w:val="41"/>
        </w:rPr>
        <w:t> </w:t>
      </w:r>
      <w:r>
        <w:rPr/>
        <w:t>of</w:t>
      </w:r>
      <w:r>
        <w:rPr>
          <w:spacing w:val="42"/>
        </w:rPr>
        <w:t> </w:t>
      </w:r>
      <w:r>
        <w:rPr/>
        <w:t>serious</w:t>
      </w:r>
      <w:r>
        <w:rPr>
          <w:spacing w:val="41"/>
        </w:rPr>
        <w:t> </w:t>
      </w:r>
      <w:r>
        <w:rPr/>
        <w:t>concern,</w:t>
      </w:r>
      <w:r>
        <w:rPr>
          <w:spacing w:val="43"/>
        </w:rPr>
        <w:t> </w:t>
      </w:r>
      <w:r>
        <w:rPr/>
        <w:t>which</w:t>
      </w:r>
      <w:r>
        <w:rPr>
          <w:spacing w:val="41"/>
        </w:rPr>
        <w:t> </w:t>
      </w:r>
      <w:r>
        <w:rPr/>
        <w:t>necessitate</w:t>
      </w:r>
      <w:r>
        <w:rPr>
          <w:spacing w:val="41"/>
        </w:rPr>
        <w:t> </w:t>
      </w:r>
      <w:r>
        <w:rPr/>
        <w:t>the</w:t>
      </w:r>
      <w:r>
        <w:rPr>
          <w:spacing w:val="41"/>
        </w:rPr>
        <w:t> </w:t>
      </w:r>
      <w:r>
        <w:rPr/>
        <w:t>need</w:t>
      </w:r>
      <w:r>
        <w:rPr>
          <w:spacing w:val="45"/>
        </w:rPr>
        <w:t> </w:t>
      </w:r>
      <w:r>
        <w:rPr>
          <w:spacing w:val="-5"/>
        </w:rPr>
        <w:t>for</w:t>
      </w:r>
    </w:p>
    <w:p>
      <w:pPr>
        <w:spacing w:after="0" w:line="480" w:lineRule="auto"/>
        <w:jc w:val="both"/>
        <w:sectPr>
          <w:pgSz w:w="12240" w:h="15840"/>
          <w:pgMar w:header="0" w:footer="962" w:top="1360" w:bottom="1160" w:left="1720" w:right="40"/>
        </w:sectPr>
      </w:pPr>
    </w:p>
    <w:p>
      <w:pPr>
        <w:pStyle w:val="BodyText"/>
        <w:spacing w:line="480" w:lineRule="auto" w:before="72"/>
        <w:ind w:left="296" w:right="1402"/>
        <w:jc w:val="both"/>
      </w:pPr>
      <w:r>
        <w:rPr/>
        <w:t>development of new drugs and variety of treatment option from bioactive constituents obtained from plants used in traditional medicine (Stark </w:t>
      </w:r>
      <w:r>
        <w:rPr>
          <w:i/>
        </w:rPr>
        <w:t>et al</w:t>
      </w:r>
      <w:r>
        <w:rPr/>
        <w:t>, 2013).</w:t>
      </w:r>
    </w:p>
    <w:p>
      <w:pPr>
        <w:pStyle w:val="BodyText"/>
      </w:pPr>
    </w:p>
    <w:p>
      <w:pPr>
        <w:pStyle w:val="BodyText"/>
      </w:pPr>
    </w:p>
    <w:p>
      <w:pPr>
        <w:pStyle w:val="BodyText"/>
        <w:spacing w:line="480" w:lineRule="auto"/>
        <w:ind w:left="296" w:right="1396"/>
        <w:jc w:val="both"/>
      </w:pPr>
      <w:r>
        <w:rPr/>
        <w:t>Plants represent still a large untapped source of structurally novel compounds that might serve as lead for the development of novel drugs (Ahmad </w:t>
      </w:r>
      <w:r>
        <w:rPr>
          <w:i/>
        </w:rPr>
        <w:t>et al., </w:t>
      </w:r>
      <w:r>
        <w:rPr/>
        <w:t>1992). Despite the immense technological advancement in modern medicine, many people in developing countries still rely on traditional medicine for their daily health care needs (Louw</w:t>
      </w:r>
      <w:r>
        <w:rPr>
          <w:i/>
        </w:rPr>
        <w:t>et al., </w:t>
      </w:r>
      <w:r>
        <w:rPr/>
        <w:t>2007; Premanathan </w:t>
      </w:r>
      <w:r>
        <w:rPr>
          <w:i/>
        </w:rPr>
        <w:t>et al., </w:t>
      </w:r>
      <w:r>
        <w:rPr/>
        <w:t>2000).</w:t>
      </w:r>
    </w:p>
    <w:p>
      <w:pPr>
        <w:pStyle w:val="BodyText"/>
      </w:pPr>
    </w:p>
    <w:p>
      <w:pPr>
        <w:pStyle w:val="BodyText"/>
        <w:spacing w:before="1"/>
      </w:pPr>
    </w:p>
    <w:p>
      <w:pPr>
        <w:pStyle w:val="BodyText"/>
        <w:spacing w:line="480" w:lineRule="auto"/>
        <w:ind w:left="296" w:right="1393"/>
        <w:jc w:val="both"/>
      </w:pPr>
      <w:r>
        <w:rPr/>
        <w:t>Herbal</w:t>
      </w:r>
      <w:r>
        <w:rPr>
          <w:spacing w:val="-1"/>
        </w:rPr>
        <w:t> </w:t>
      </w:r>
      <w:r>
        <w:rPr/>
        <w:t>medicine</w:t>
      </w:r>
      <w:r>
        <w:rPr>
          <w:spacing w:val="-3"/>
        </w:rPr>
        <w:t> </w:t>
      </w:r>
      <w:r>
        <w:rPr/>
        <w:t>is</w:t>
      </w:r>
      <w:r>
        <w:rPr>
          <w:spacing w:val="-1"/>
        </w:rPr>
        <w:t> </w:t>
      </w:r>
      <w:r>
        <w:rPr/>
        <w:t>thus</w:t>
      </w:r>
      <w:r>
        <w:rPr>
          <w:spacing w:val="-1"/>
        </w:rPr>
        <w:t> </w:t>
      </w:r>
      <w:r>
        <w:rPr/>
        <w:t>gaining</w:t>
      </w:r>
      <w:r>
        <w:rPr>
          <w:spacing w:val="-6"/>
        </w:rPr>
        <w:t> </w:t>
      </w:r>
      <w:r>
        <w:rPr/>
        <w:t>popularity,</w:t>
      </w:r>
      <w:r>
        <w:rPr>
          <w:spacing w:val="-1"/>
        </w:rPr>
        <w:t> </w:t>
      </w:r>
      <w:r>
        <w:rPr/>
        <w:t>but</w:t>
      </w:r>
      <w:r>
        <w:rPr>
          <w:spacing w:val="-3"/>
        </w:rPr>
        <w:t> </w:t>
      </w:r>
      <w:r>
        <w:rPr/>
        <w:t>lack</w:t>
      </w:r>
      <w:r>
        <w:rPr>
          <w:spacing w:val="-3"/>
        </w:rPr>
        <w:t> </w:t>
      </w:r>
      <w:r>
        <w:rPr/>
        <w:t>of</w:t>
      </w:r>
      <w:r>
        <w:rPr>
          <w:spacing w:val="-2"/>
        </w:rPr>
        <w:t> </w:t>
      </w:r>
      <w:r>
        <w:rPr/>
        <w:t>knowledge</w:t>
      </w:r>
      <w:r>
        <w:rPr>
          <w:spacing w:val="-2"/>
        </w:rPr>
        <w:t> </w:t>
      </w:r>
      <w:r>
        <w:rPr/>
        <w:t>of</w:t>
      </w:r>
      <w:r>
        <w:rPr>
          <w:spacing w:val="-3"/>
        </w:rPr>
        <w:t> </w:t>
      </w:r>
      <w:r>
        <w:rPr/>
        <w:t>the</w:t>
      </w:r>
      <w:r>
        <w:rPr>
          <w:spacing w:val="-2"/>
        </w:rPr>
        <w:t> </w:t>
      </w:r>
      <w:r>
        <w:rPr/>
        <w:t>mechanism</w:t>
      </w:r>
      <w:r>
        <w:rPr>
          <w:spacing w:val="-3"/>
        </w:rPr>
        <w:t> </w:t>
      </w:r>
      <w:r>
        <w:rPr/>
        <w:t>action and side effects of these preparations may undermine their utilization (Boullata and Nace, 2000). Understanding the cellular and molecular mechanisms of analgesic and anti- inflammatory actions of herbs will permit the discovery of promising targets for the development of new drugs to treat chronic pain and inflammatory diseases (Calixto </w:t>
      </w:r>
      <w:r>
        <w:rPr>
          <w:i/>
        </w:rPr>
        <w:t>et al., </w:t>
      </w:r>
      <w:r>
        <w:rPr>
          <w:spacing w:val="-2"/>
        </w:rPr>
        <w:t>2003).</w:t>
      </w:r>
    </w:p>
    <w:p>
      <w:pPr>
        <w:pStyle w:val="BodyText"/>
      </w:pPr>
    </w:p>
    <w:p>
      <w:pPr>
        <w:pStyle w:val="BodyText"/>
        <w:spacing w:before="1"/>
      </w:pPr>
    </w:p>
    <w:p>
      <w:pPr>
        <w:pStyle w:val="BodyText"/>
        <w:spacing w:line="480" w:lineRule="auto"/>
        <w:ind w:left="296" w:right="1397"/>
        <w:jc w:val="both"/>
      </w:pPr>
      <w:r>
        <w:rPr/>
        <w:t>A good number of plant products with anti-inflammatory and analgesic activity have been documented, but very few of these compounds have reached clinical use due to scant scientific evidence that could explain their mode of action (Bellik </w:t>
      </w:r>
      <w:r>
        <w:rPr>
          <w:i/>
        </w:rPr>
        <w:t>et al., </w:t>
      </w:r>
      <w:r>
        <w:rPr/>
        <w:t>2013). The anti- inflammatory and analgesic activities of </w:t>
      </w:r>
      <w:r>
        <w:rPr>
          <w:i/>
        </w:rPr>
        <w:t>O. subscorpioidea </w:t>
      </w:r>
      <w:r>
        <w:rPr/>
        <w:t>have not been established scientifically. Similarly, the mechanism of analgesic and anti-inflammatory actions of </w:t>
      </w:r>
      <w:r>
        <w:rPr>
          <w:i/>
        </w:rPr>
        <w:t>O. subscorpioidea</w:t>
      </w:r>
      <w:r>
        <w:rPr/>
        <w:t>has not been studied before; thus, there is need for the studies.</w:t>
      </w:r>
    </w:p>
    <w:p>
      <w:pPr>
        <w:spacing w:after="0" w:line="480" w:lineRule="auto"/>
        <w:jc w:val="both"/>
        <w:sectPr>
          <w:pgSz w:w="12240" w:h="15840"/>
          <w:pgMar w:header="0" w:footer="962" w:top="1360" w:bottom="1160" w:left="1720" w:right="40"/>
        </w:sectPr>
      </w:pPr>
    </w:p>
    <w:p>
      <w:pPr>
        <w:pStyle w:val="Heading3"/>
        <w:numPr>
          <w:ilvl w:val="1"/>
          <w:numId w:val="7"/>
        </w:numPr>
        <w:tabs>
          <w:tab w:pos="656" w:val="left" w:leader="none"/>
        </w:tabs>
        <w:spacing w:line="240" w:lineRule="auto" w:before="76" w:after="0"/>
        <w:ind w:left="656" w:right="0" w:hanging="360"/>
        <w:jc w:val="both"/>
      </w:pPr>
      <w:bookmarkStart w:name="_TOC_250028" w:id="5"/>
      <w:r>
        <w:rPr/>
        <w:t>Aim</w:t>
      </w:r>
      <w:r>
        <w:rPr>
          <w:spacing w:val="-4"/>
        </w:rPr>
        <w:t> </w:t>
      </w:r>
      <w:r>
        <w:rPr/>
        <w:t>and </w:t>
      </w:r>
      <w:bookmarkEnd w:id="5"/>
      <w:r>
        <w:rPr>
          <w:spacing w:val="-2"/>
        </w:rPr>
        <w:t>Objectives</w:t>
      </w:r>
    </w:p>
    <w:p>
      <w:pPr>
        <w:pStyle w:val="ListParagraph"/>
        <w:numPr>
          <w:ilvl w:val="2"/>
          <w:numId w:val="7"/>
        </w:numPr>
        <w:tabs>
          <w:tab w:pos="836" w:val="left" w:leader="none"/>
        </w:tabs>
        <w:spacing w:line="240" w:lineRule="auto" w:before="272" w:after="0"/>
        <w:ind w:left="836" w:right="0" w:hanging="540"/>
        <w:jc w:val="both"/>
        <w:rPr>
          <w:sz w:val="24"/>
        </w:rPr>
      </w:pPr>
      <w:r>
        <w:rPr>
          <w:spacing w:val="-5"/>
          <w:sz w:val="24"/>
        </w:rPr>
        <w:t>Aim</w:t>
      </w:r>
    </w:p>
    <w:p>
      <w:pPr>
        <w:pStyle w:val="BodyText"/>
      </w:pPr>
    </w:p>
    <w:p>
      <w:pPr>
        <w:pStyle w:val="BodyText"/>
        <w:spacing w:line="480" w:lineRule="auto"/>
        <w:ind w:left="296" w:right="1395"/>
        <w:jc w:val="both"/>
      </w:pPr>
      <w:r>
        <w:rPr/>
        <w:t>The aim of the study is to establish the analgesic and anti-inflammatory potentials of methanol leaf extract of </w:t>
      </w:r>
      <w:r>
        <w:rPr>
          <w:i/>
        </w:rPr>
        <w:t>Olax subscorpioidea </w:t>
      </w:r>
      <w:r>
        <w:rPr/>
        <w:t>and elucidate its possible mechanisms of analgesic and anti-inflammatory actions.</w:t>
      </w:r>
    </w:p>
    <w:p>
      <w:pPr>
        <w:pStyle w:val="ListParagraph"/>
        <w:numPr>
          <w:ilvl w:val="2"/>
          <w:numId w:val="7"/>
        </w:numPr>
        <w:tabs>
          <w:tab w:pos="836" w:val="left" w:leader="none"/>
        </w:tabs>
        <w:spacing w:line="240" w:lineRule="auto" w:before="0" w:after="0"/>
        <w:ind w:left="836" w:right="0" w:hanging="540"/>
        <w:jc w:val="both"/>
        <w:rPr>
          <w:sz w:val="24"/>
        </w:rPr>
      </w:pPr>
      <w:r>
        <w:rPr>
          <w:sz w:val="24"/>
        </w:rPr>
        <w:t>Specific</w:t>
      </w:r>
      <w:r>
        <w:rPr>
          <w:spacing w:val="-2"/>
          <w:sz w:val="24"/>
        </w:rPr>
        <w:t> objectives</w:t>
      </w:r>
    </w:p>
    <w:p>
      <w:pPr>
        <w:pStyle w:val="BodyText"/>
      </w:pPr>
    </w:p>
    <w:p>
      <w:pPr>
        <w:pStyle w:val="ListParagraph"/>
        <w:numPr>
          <w:ilvl w:val="0"/>
          <w:numId w:val="8"/>
        </w:numPr>
        <w:tabs>
          <w:tab w:pos="591" w:val="left" w:leader="none"/>
        </w:tabs>
        <w:spacing w:line="480" w:lineRule="auto" w:before="0" w:after="0"/>
        <w:ind w:left="296" w:right="1401" w:firstLine="0"/>
        <w:jc w:val="left"/>
        <w:rPr>
          <w:sz w:val="24"/>
        </w:rPr>
      </w:pPr>
      <w:r>
        <w:rPr>
          <w:sz w:val="24"/>
        </w:rPr>
        <w:t>To</w:t>
      </w:r>
      <w:r>
        <w:rPr>
          <w:spacing w:val="40"/>
          <w:sz w:val="24"/>
        </w:rPr>
        <w:t> </w:t>
      </w:r>
      <w:r>
        <w:rPr>
          <w:sz w:val="24"/>
        </w:rPr>
        <w:t>identify</w:t>
      </w:r>
      <w:r>
        <w:rPr>
          <w:spacing w:val="40"/>
          <w:sz w:val="24"/>
        </w:rPr>
        <w:t> </w:t>
      </w:r>
      <w:r>
        <w:rPr>
          <w:sz w:val="24"/>
        </w:rPr>
        <w:t>the</w:t>
      </w:r>
      <w:r>
        <w:rPr>
          <w:spacing w:val="40"/>
          <w:sz w:val="24"/>
        </w:rPr>
        <w:t> </w:t>
      </w:r>
      <w:r>
        <w:rPr>
          <w:sz w:val="24"/>
        </w:rPr>
        <w:t>class</w:t>
      </w:r>
      <w:r>
        <w:rPr>
          <w:spacing w:val="40"/>
          <w:sz w:val="24"/>
        </w:rPr>
        <w:t> </w:t>
      </w:r>
      <w:r>
        <w:rPr>
          <w:sz w:val="24"/>
        </w:rPr>
        <w:t>of</w:t>
      </w:r>
      <w:r>
        <w:rPr>
          <w:spacing w:val="40"/>
          <w:sz w:val="24"/>
        </w:rPr>
        <w:t> </w:t>
      </w:r>
      <w:r>
        <w:rPr>
          <w:sz w:val="24"/>
        </w:rPr>
        <w:t>phytoconstituents</w:t>
      </w:r>
      <w:r>
        <w:rPr>
          <w:spacing w:val="40"/>
          <w:sz w:val="24"/>
        </w:rPr>
        <w:t> </w:t>
      </w:r>
      <w:r>
        <w:rPr>
          <w:sz w:val="24"/>
        </w:rPr>
        <w:t>present</w:t>
      </w:r>
      <w:r>
        <w:rPr>
          <w:spacing w:val="40"/>
          <w:sz w:val="24"/>
        </w:rPr>
        <w:t> </w:t>
      </w:r>
      <w:r>
        <w:rPr>
          <w:sz w:val="24"/>
        </w:rPr>
        <w:t>in</w:t>
      </w:r>
      <w:r>
        <w:rPr>
          <w:spacing w:val="40"/>
          <w:sz w:val="24"/>
        </w:rPr>
        <w:t> </w:t>
      </w:r>
      <w:r>
        <w:rPr>
          <w:sz w:val="24"/>
        </w:rPr>
        <w:t>the</w:t>
      </w:r>
      <w:r>
        <w:rPr>
          <w:spacing w:val="40"/>
          <w:sz w:val="24"/>
        </w:rPr>
        <w:t> </w:t>
      </w:r>
      <w:r>
        <w:rPr>
          <w:sz w:val="24"/>
        </w:rPr>
        <w:t>methanol</w:t>
      </w:r>
      <w:r>
        <w:rPr>
          <w:spacing w:val="40"/>
          <w:sz w:val="24"/>
        </w:rPr>
        <w:t> </w:t>
      </w:r>
      <w:r>
        <w:rPr>
          <w:sz w:val="24"/>
        </w:rPr>
        <w:t>leaf</w:t>
      </w:r>
      <w:r>
        <w:rPr>
          <w:spacing w:val="40"/>
          <w:sz w:val="24"/>
        </w:rPr>
        <w:t> </w:t>
      </w:r>
      <w:r>
        <w:rPr>
          <w:sz w:val="24"/>
        </w:rPr>
        <w:t>extract</w:t>
      </w:r>
      <w:r>
        <w:rPr>
          <w:spacing w:val="40"/>
          <w:sz w:val="24"/>
        </w:rPr>
        <w:t> </w:t>
      </w:r>
      <w:r>
        <w:rPr>
          <w:sz w:val="24"/>
        </w:rPr>
        <w:t>and fractions of </w:t>
      </w:r>
      <w:r>
        <w:rPr>
          <w:i/>
          <w:sz w:val="24"/>
        </w:rPr>
        <w:t>O. subscorpioidea</w:t>
      </w:r>
      <w:r>
        <w:rPr>
          <w:sz w:val="24"/>
        </w:rPr>
        <w:t>.</w:t>
      </w:r>
    </w:p>
    <w:p>
      <w:pPr>
        <w:pStyle w:val="ListParagraph"/>
        <w:numPr>
          <w:ilvl w:val="0"/>
          <w:numId w:val="8"/>
        </w:numPr>
        <w:tabs>
          <w:tab w:pos="605" w:val="left" w:leader="none"/>
        </w:tabs>
        <w:spacing w:line="480" w:lineRule="auto" w:before="1" w:after="0"/>
        <w:ind w:left="296" w:right="1398" w:firstLine="0"/>
        <w:jc w:val="left"/>
        <w:rPr>
          <w:sz w:val="24"/>
        </w:rPr>
      </w:pPr>
      <w:r>
        <w:rPr>
          <w:sz w:val="24"/>
        </w:rPr>
        <w:t>To</w:t>
      </w:r>
      <w:r>
        <w:rPr>
          <w:spacing w:val="67"/>
          <w:sz w:val="24"/>
        </w:rPr>
        <w:t> </w:t>
      </w:r>
      <w:r>
        <w:rPr>
          <w:sz w:val="24"/>
        </w:rPr>
        <w:t>determine</w:t>
      </w:r>
      <w:r>
        <w:rPr>
          <w:spacing w:val="66"/>
          <w:sz w:val="24"/>
        </w:rPr>
        <w:t> </w:t>
      </w:r>
      <w:r>
        <w:rPr>
          <w:sz w:val="24"/>
        </w:rPr>
        <w:t>the</w:t>
      </w:r>
      <w:r>
        <w:rPr>
          <w:spacing w:val="69"/>
          <w:sz w:val="24"/>
        </w:rPr>
        <w:t> </w:t>
      </w:r>
      <w:r>
        <w:rPr>
          <w:sz w:val="24"/>
        </w:rPr>
        <w:t>acute</w:t>
      </w:r>
      <w:r>
        <w:rPr>
          <w:spacing w:val="66"/>
          <w:sz w:val="24"/>
        </w:rPr>
        <w:t> </w:t>
      </w:r>
      <w:r>
        <w:rPr>
          <w:sz w:val="24"/>
        </w:rPr>
        <w:t>toxicity</w:t>
      </w:r>
      <w:r>
        <w:rPr>
          <w:spacing w:val="40"/>
          <w:sz w:val="24"/>
        </w:rPr>
        <w:t> </w:t>
      </w:r>
      <w:r>
        <w:rPr>
          <w:sz w:val="24"/>
        </w:rPr>
        <w:t>of</w:t>
      </w:r>
      <w:r>
        <w:rPr>
          <w:spacing w:val="66"/>
          <w:sz w:val="24"/>
        </w:rPr>
        <w:t> </w:t>
      </w:r>
      <w:r>
        <w:rPr>
          <w:sz w:val="24"/>
        </w:rPr>
        <w:t>the</w:t>
      </w:r>
      <w:r>
        <w:rPr>
          <w:spacing w:val="69"/>
          <w:sz w:val="24"/>
        </w:rPr>
        <w:t> </w:t>
      </w:r>
      <w:r>
        <w:rPr>
          <w:sz w:val="24"/>
        </w:rPr>
        <w:t>methanol</w:t>
      </w:r>
      <w:r>
        <w:rPr>
          <w:spacing w:val="67"/>
          <w:sz w:val="24"/>
        </w:rPr>
        <w:t> </w:t>
      </w:r>
      <w:r>
        <w:rPr>
          <w:sz w:val="24"/>
        </w:rPr>
        <w:t>leaf</w:t>
      </w:r>
      <w:r>
        <w:rPr>
          <w:spacing w:val="68"/>
          <w:sz w:val="24"/>
        </w:rPr>
        <w:t> </w:t>
      </w:r>
      <w:r>
        <w:rPr>
          <w:sz w:val="24"/>
        </w:rPr>
        <w:t>extract</w:t>
      </w:r>
      <w:r>
        <w:rPr>
          <w:spacing w:val="70"/>
          <w:sz w:val="24"/>
        </w:rPr>
        <w:t> </w:t>
      </w:r>
      <w:r>
        <w:rPr>
          <w:sz w:val="24"/>
        </w:rPr>
        <w:t>and</w:t>
      </w:r>
      <w:r>
        <w:rPr>
          <w:spacing w:val="69"/>
          <w:sz w:val="24"/>
        </w:rPr>
        <w:t> </w:t>
      </w:r>
      <w:r>
        <w:rPr>
          <w:sz w:val="24"/>
        </w:rPr>
        <w:t>fractions</w:t>
      </w:r>
      <w:r>
        <w:rPr>
          <w:spacing w:val="67"/>
          <w:sz w:val="24"/>
        </w:rPr>
        <w:t> </w:t>
      </w:r>
      <w:r>
        <w:rPr>
          <w:sz w:val="24"/>
        </w:rPr>
        <w:t>of</w:t>
      </w:r>
      <w:r>
        <w:rPr>
          <w:spacing w:val="74"/>
          <w:sz w:val="24"/>
        </w:rPr>
        <w:t> </w:t>
      </w:r>
      <w:r>
        <w:rPr>
          <w:i/>
          <w:sz w:val="24"/>
        </w:rPr>
        <w:t>O. </w:t>
      </w:r>
      <w:r>
        <w:rPr>
          <w:i/>
          <w:spacing w:val="-2"/>
          <w:sz w:val="24"/>
        </w:rPr>
        <w:t>subscorpioidea</w:t>
      </w:r>
      <w:r>
        <w:rPr>
          <w:spacing w:val="-2"/>
          <w:sz w:val="24"/>
        </w:rPr>
        <w:t>.</w:t>
      </w:r>
    </w:p>
    <w:p>
      <w:pPr>
        <w:pStyle w:val="ListParagraph"/>
        <w:numPr>
          <w:ilvl w:val="0"/>
          <w:numId w:val="8"/>
        </w:numPr>
        <w:tabs>
          <w:tab w:pos="620" w:val="left" w:leader="none"/>
        </w:tabs>
        <w:spacing w:line="480" w:lineRule="auto" w:before="0" w:after="0"/>
        <w:ind w:left="296" w:right="1397" w:firstLine="0"/>
        <w:jc w:val="left"/>
        <w:rPr>
          <w:sz w:val="24"/>
        </w:rPr>
      </w:pPr>
      <w:r>
        <w:rPr>
          <w:sz w:val="24"/>
        </w:rPr>
        <w:t>To</w:t>
      </w:r>
      <w:r>
        <w:rPr>
          <w:spacing w:val="79"/>
          <w:sz w:val="24"/>
        </w:rPr>
        <w:t> </w:t>
      </w:r>
      <w:r>
        <w:rPr>
          <w:sz w:val="24"/>
        </w:rPr>
        <w:t>assess</w:t>
      </w:r>
      <w:r>
        <w:rPr>
          <w:spacing w:val="79"/>
          <w:sz w:val="24"/>
        </w:rPr>
        <w:t> </w:t>
      </w:r>
      <w:r>
        <w:rPr>
          <w:sz w:val="24"/>
        </w:rPr>
        <w:t>the</w:t>
      </w:r>
      <w:r>
        <w:rPr>
          <w:spacing w:val="79"/>
          <w:sz w:val="24"/>
        </w:rPr>
        <w:t> </w:t>
      </w:r>
      <w:r>
        <w:rPr>
          <w:sz w:val="24"/>
        </w:rPr>
        <w:t>analgesic</w:t>
      </w:r>
      <w:r>
        <w:rPr>
          <w:spacing w:val="79"/>
          <w:sz w:val="24"/>
        </w:rPr>
        <w:t> </w:t>
      </w:r>
      <w:r>
        <w:rPr>
          <w:sz w:val="24"/>
        </w:rPr>
        <w:t>effect</w:t>
      </w:r>
      <w:r>
        <w:rPr>
          <w:spacing w:val="80"/>
          <w:sz w:val="24"/>
        </w:rPr>
        <w:t> </w:t>
      </w:r>
      <w:r>
        <w:rPr>
          <w:sz w:val="24"/>
        </w:rPr>
        <w:t>of</w:t>
      </w:r>
      <w:r>
        <w:rPr>
          <w:spacing w:val="79"/>
          <w:sz w:val="24"/>
        </w:rPr>
        <w:t> </w:t>
      </w:r>
      <w:r>
        <w:rPr>
          <w:sz w:val="24"/>
        </w:rPr>
        <w:t>the</w:t>
      </w:r>
      <w:r>
        <w:rPr>
          <w:spacing w:val="79"/>
          <w:sz w:val="24"/>
        </w:rPr>
        <w:t> </w:t>
      </w:r>
      <w:r>
        <w:rPr>
          <w:sz w:val="24"/>
        </w:rPr>
        <w:t>methanol</w:t>
      </w:r>
      <w:r>
        <w:rPr>
          <w:spacing w:val="80"/>
          <w:sz w:val="24"/>
        </w:rPr>
        <w:t> </w:t>
      </w:r>
      <w:r>
        <w:rPr>
          <w:sz w:val="24"/>
        </w:rPr>
        <w:t>leaf</w:t>
      </w:r>
      <w:r>
        <w:rPr>
          <w:spacing w:val="79"/>
          <w:sz w:val="24"/>
        </w:rPr>
        <w:t> </w:t>
      </w:r>
      <w:r>
        <w:rPr>
          <w:sz w:val="24"/>
        </w:rPr>
        <w:t>extract</w:t>
      </w:r>
      <w:r>
        <w:rPr>
          <w:spacing w:val="80"/>
          <w:sz w:val="24"/>
        </w:rPr>
        <w:t> </w:t>
      </w:r>
      <w:r>
        <w:rPr>
          <w:sz w:val="24"/>
        </w:rPr>
        <w:t>and</w:t>
      </w:r>
      <w:r>
        <w:rPr>
          <w:spacing w:val="79"/>
          <w:sz w:val="24"/>
        </w:rPr>
        <w:t> </w:t>
      </w:r>
      <w:r>
        <w:rPr>
          <w:sz w:val="24"/>
        </w:rPr>
        <w:t>fractions</w:t>
      </w:r>
      <w:r>
        <w:rPr>
          <w:spacing w:val="80"/>
          <w:sz w:val="24"/>
        </w:rPr>
        <w:t> </w:t>
      </w:r>
      <w:r>
        <w:rPr>
          <w:sz w:val="24"/>
        </w:rPr>
        <w:t>of</w:t>
      </w:r>
      <w:r>
        <w:rPr>
          <w:spacing w:val="80"/>
          <w:sz w:val="24"/>
        </w:rPr>
        <w:t> </w:t>
      </w:r>
      <w:r>
        <w:rPr>
          <w:i/>
          <w:sz w:val="24"/>
        </w:rPr>
        <w:t>O. </w:t>
      </w:r>
      <w:r>
        <w:rPr>
          <w:i/>
          <w:spacing w:val="-2"/>
          <w:sz w:val="24"/>
        </w:rPr>
        <w:t>subscorpioidea</w:t>
      </w:r>
      <w:r>
        <w:rPr>
          <w:spacing w:val="-2"/>
          <w:sz w:val="24"/>
        </w:rPr>
        <w:t>.</w:t>
      </w:r>
    </w:p>
    <w:p>
      <w:pPr>
        <w:pStyle w:val="ListParagraph"/>
        <w:numPr>
          <w:ilvl w:val="0"/>
          <w:numId w:val="8"/>
        </w:numPr>
        <w:tabs>
          <w:tab w:pos="557" w:val="left" w:leader="none"/>
        </w:tabs>
        <w:spacing w:line="480" w:lineRule="auto" w:before="0" w:after="0"/>
        <w:ind w:left="296" w:right="1398" w:firstLine="0"/>
        <w:jc w:val="left"/>
        <w:rPr>
          <w:sz w:val="24"/>
        </w:rPr>
      </w:pPr>
      <w:r>
        <w:rPr>
          <w:sz w:val="24"/>
        </w:rPr>
        <w:t>To assess the anti-inflammatory effect of the methanol leaf extract and fractions of </w:t>
      </w:r>
      <w:r>
        <w:rPr>
          <w:i/>
          <w:sz w:val="24"/>
        </w:rPr>
        <w:t>O.</w:t>
      </w:r>
      <w:r>
        <w:rPr>
          <w:i/>
          <w:spacing w:val="80"/>
          <w:sz w:val="24"/>
        </w:rPr>
        <w:t> </w:t>
      </w:r>
      <w:r>
        <w:rPr>
          <w:i/>
          <w:spacing w:val="-2"/>
          <w:sz w:val="24"/>
        </w:rPr>
        <w:t>subscorpioidea</w:t>
      </w:r>
      <w:r>
        <w:rPr>
          <w:spacing w:val="-2"/>
          <w:sz w:val="24"/>
        </w:rPr>
        <w:t>.</w:t>
      </w:r>
    </w:p>
    <w:p>
      <w:pPr>
        <w:pStyle w:val="ListParagraph"/>
        <w:numPr>
          <w:ilvl w:val="0"/>
          <w:numId w:val="8"/>
        </w:numPr>
        <w:tabs>
          <w:tab w:pos="562" w:val="left" w:leader="none"/>
        </w:tabs>
        <w:spacing w:line="240" w:lineRule="auto" w:before="1" w:after="0"/>
        <w:ind w:left="562" w:right="0" w:hanging="266"/>
        <w:jc w:val="left"/>
        <w:rPr>
          <w:sz w:val="24"/>
        </w:rPr>
      </w:pPr>
      <w:r>
        <w:rPr>
          <w:sz w:val="24"/>
        </w:rPr>
        <w:t>To</w:t>
      </w:r>
      <w:r>
        <w:rPr>
          <w:spacing w:val="25"/>
          <w:sz w:val="24"/>
        </w:rPr>
        <w:t> </w:t>
      </w:r>
      <w:r>
        <w:rPr>
          <w:sz w:val="24"/>
        </w:rPr>
        <w:t>determine</w:t>
      </w:r>
      <w:r>
        <w:rPr>
          <w:spacing w:val="24"/>
          <w:sz w:val="24"/>
        </w:rPr>
        <w:t> </w:t>
      </w:r>
      <w:r>
        <w:rPr>
          <w:sz w:val="24"/>
        </w:rPr>
        <w:t>the</w:t>
      </w:r>
      <w:r>
        <w:rPr>
          <w:spacing w:val="24"/>
          <w:sz w:val="24"/>
        </w:rPr>
        <w:t> </w:t>
      </w:r>
      <w:r>
        <w:rPr>
          <w:sz w:val="24"/>
        </w:rPr>
        <w:t>possible</w:t>
      </w:r>
      <w:r>
        <w:rPr>
          <w:spacing w:val="24"/>
          <w:sz w:val="24"/>
        </w:rPr>
        <w:t> </w:t>
      </w:r>
      <w:r>
        <w:rPr>
          <w:sz w:val="24"/>
        </w:rPr>
        <w:t>mechanisms</w:t>
      </w:r>
      <w:r>
        <w:rPr>
          <w:spacing w:val="25"/>
          <w:sz w:val="24"/>
        </w:rPr>
        <w:t> </w:t>
      </w:r>
      <w:r>
        <w:rPr>
          <w:sz w:val="24"/>
        </w:rPr>
        <w:t>of</w:t>
      </w:r>
      <w:r>
        <w:rPr>
          <w:spacing w:val="24"/>
          <w:sz w:val="24"/>
        </w:rPr>
        <w:t> </w:t>
      </w:r>
      <w:r>
        <w:rPr>
          <w:sz w:val="24"/>
        </w:rPr>
        <w:t>analgesic</w:t>
      </w:r>
      <w:r>
        <w:rPr>
          <w:spacing w:val="26"/>
          <w:sz w:val="24"/>
        </w:rPr>
        <w:t> </w:t>
      </w:r>
      <w:r>
        <w:rPr>
          <w:sz w:val="24"/>
        </w:rPr>
        <w:t>and</w:t>
      </w:r>
      <w:r>
        <w:rPr>
          <w:spacing w:val="27"/>
          <w:sz w:val="24"/>
        </w:rPr>
        <w:t> </w:t>
      </w:r>
      <w:r>
        <w:rPr>
          <w:sz w:val="24"/>
        </w:rPr>
        <w:t>anti-inflammatory</w:t>
      </w:r>
      <w:r>
        <w:rPr>
          <w:spacing w:val="21"/>
          <w:sz w:val="24"/>
        </w:rPr>
        <w:t> </w:t>
      </w:r>
      <w:r>
        <w:rPr>
          <w:spacing w:val="-2"/>
          <w:sz w:val="24"/>
        </w:rPr>
        <w:t>activitiesof</w:t>
      </w:r>
    </w:p>
    <w:p>
      <w:pPr>
        <w:pStyle w:val="BodyText"/>
      </w:pPr>
    </w:p>
    <w:p>
      <w:pPr>
        <w:spacing w:before="0"/>
        <w:ind w:left="296" w:right="0" w:firstLine="0"/>
        <w:jc w:val="left"/>
        <w:rPr>
          <w:sz w:val="24"/>
        </w:rPr>
      </w:pPr>
      <w:r>
        <w:rPr>
          <w:i/>
          <w:sz w:val="24"/>
        </w:rPr>
        <w:t>O.</w:t>
      </w:r>
      <w:r>
        <w:rPr>
          <w:i/>
          <w:spacing w:val="-1"/>
          <w:sz w:val="24"/>
        </w:rPr>
        <w:t> </w:t>
      </w:r>
      <w:r>
        <w:rPr>
          <w:i/>
          <w:spacing w:val="-2"/>
          <w:sz w:val="24"/>
        </w:rPr>
        <w:t>subscorpioidea</w:t>
      </w:r>
      <w:r>
        <w:rPr>
          <w:spacing w:val="-2"/>
          <w:sz w:val="24"/>
        </w:rPr>
        <w:t>.</w:t>
      </w:r>
    </w:p>
    <w:p>
      <w:pPr>
        <w:pStyle w:val="BodyText"/>
      </w:pPr>
    </w:p>
    <w:p>
      <w:pPr>
        <w:pStyle w:val="BodyText"/>
      </w:pPr>
    </w:p>
    <w:p>
      <w:pPr>
        <w:pStyle w:val="BodyText"/>
        <w:spacing w:before="4"/>
      </w:pPr>
    </w:p>
    <w:p>
      <w:pPr>
        <w:pStyle w:val="Heading3"/>
        <w:numPr>
          <w:ilvl w:val="1"/>
          <w:numId w:val="7"/>
        </w:numPr>
        <w:tabs>
          <w:tab w:pos="656" w:val="left" w:leader="none"/>
        </w:tabs>
        <w:spacing w:line="240" w:lineRule="auto" w:before="1" w:after="0"/>
        <w:ind w:left="656" w:right="0" w:hanging="360"/>
        <w:jc w:val="both"/>
      </w:pPr>
      <w:bookmarkStart w:name="_TOC_250027" w:id="6"/>
      <w:r>
        <w:rPr/>
        <w:t>Research</w:t>
      </w:r>
      <w:r>
        <w:rPr>
          <w:spacing w:val="-3"/>
        </w:rPr>
        <w:t> </w:t>
      </w:r>
      <w:bookmarkEnd w:id="6"/>
      <w:r>
        <w:rPr>
          <w:spacing w:val="-2"/>
        </w:rPr>
        <w:t>Hypothesis</w:t>
      </w:r>
    </w:p>
    <w:p>
      <w:pPr>
        <w:pStyle w:val="BodyText"/>
        <w:spacing w:line="480" w:lineRule="auto" w:before="271"/>
        <w:ind w:left="296" w:right="1394"/>
        <w:jc w:val="both"/>
      </w:pPr>
      <w:r>
        <w:rPr/>
        <w:t>The methanol leaf extract of </w:t>
      </w:r>
      <w:r>
        <w:rPr>
          <w:i/>
        </w:rPr>
        <w:t>Olax subscorpioidea</w:t>
      </w:r>
      <w:r>
        <w:rPr/>
        <w:t>possess analgesic activity which is mediated through the involvement of nitric oxide-l-arginine, serotonergic, adrenergic and opioidergic pathways; and possess anti-inflammatory activity mediated through the inhibition of pro-inflammatory cytokines and/or stimulation of anti-inflammatory </w:t>
      </w:r>
      <w:r>
        <w:rPr>
          <w:spacing w:val="-2"/>
        </w:rPr>
        <w:t>cytokines.</w:t>
      </w:r>
    </w:p>
    <w:p>
      <w:pPr>
        <w:spacing w:after="0" w:line="480" w:lineRule="auto"/>
        <w:jc w:val="both"/>
        <w:sectPr>
          <w:pgSz w:w="12240" w:h="15840"/>
          <w:pgMar w:header="0" w:footer="962" w:top="1360" w:bottom="1160" w:left="1720" w:right="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pStyle w:val="Heading2"/>
        <w:spacing w:line="480" w:lineRule="auto"/>
        <w:ind w:left="3215" w:right="4312" w:firstLine="564"/>
      </w:pPr>
      <w:r>
        <w:rPr/>
        <w:t>CHAPTER TWO 2.0LITERATURE</w:t>
      </w:r>
      <w:r>
        <w:rPr>
          <w:spacing w:val="-15"/>
        </w:rPr>
        <w:t> </w:t>
      </w:r>
      <w:r>
        <w:rPr/>
        <w:t>REVIEW</w:t>
      </w:r>
    </w:p>
    <w:p>
      <w:pPr>
        <w:pStyle w:val="BodyText"/>
        <w:rPr>
          <w:b/>
        </w:rPr>
      </w:pPr>
    </w:p>
    <w:p>
      <w:pPr>
        <w:pStyle w:val="BodyText"/>
        <w:spacing w:before="1"/>
        <w:rPr>
          <w:b/>
        </w:rPr>
      </w:pPr>
    </w:p>
    <w:p>
      <w:pPr>
        <w:pStyle w:val="Heading3"/>
        <w:numPr>
          <w:ilvl w:val="1"/>
          <w:numId w:val="9"/>
        </w:numPr>
        <w:tabs>
          <w:tab w:pos="656" w:val="left" w:leader="none"/>
        </w:tabs>
        <w:spacing w:line="240" w:lineRule="auto" w:before="0" w:after="0"/>
        <w:ind w:left="656" w:right="0" w:hanging="360"/>
        <w:jc w:val="both"/>
      </w:pPr>
      <w:bookmarkStart w:name="_TOC_250026" w:id="7"/>
      <w:bookmarkEnd w:id="7"/>
      <w:r>
        <w:rPr>
          <w:spacing w:val="-4"/>
        </w:rPr>
        <w:t>Pain</w:t>
      </w:r>
    </w:p>
    <w:p>
      <w:pPr>
        <w:pStyle w:val="BodyText"/>
        <w:spacing w:line="480" w:lineRule="auto" w:before="271"/>
        <w:ind w:left="296" w:right="1398"/>
        <w:jc w:val="both"/>
      </w:pPr>
      <w:r>
        <w:rPr/>
        <w:t>Pain, according to Moffat and Rae (2010), is a complex experience, initiated by sensory information conveyed from an unpleasant stimulus, greatly modified by affective (i.e. emotional), cultural and cognitive perspectives. While the physical processes that relay a stimulus</w:t>
      </w:r>
      <w:r>
        <w:rPr>
          <w:spacing w:val="-1"/>
        </w:rPr>
        <w:t> </w:t>
      </w:r>
      <w:r>
        <w:rPr/>
        <w:t>to become the ‗feeling</w:t>
      </w:r>
      <w:r>
        <w:rPr>
          <w:spacing w:val="-1"/>
        </w:rPr>
        <w:t> </w:t>
      </w:r>
      <w:r>
        <w:rPr/>
        <w:t>of pain‘ can be described, the nature of pain as a sensation and its overall significance to the individual is unique.</w:t>
      </w:r>
    </w:p>
    <w:p>
      <w:pPr>
        <w:pStyle w:val="BodyText"/>
      </w:pPr>
    </w:p>
    <w:p>
      <w:pPr>
        <w:pStyle w:val="BodyText"/>
        <w:spacing w:before="1"/>
      </w:pPr>
    </w:p>
    <w:p>
      <w:pPr>
        <w:pStyle w:val="BodyText"/>
        <w:spacing w:line="480" w:lineRule="auto"/>
        <w:ind w:left="296" w:right="1398"/>
        <w:jc w:val="both"/>
      </w:pPr>
      <w:r>
        <w:rPr/>
        <w:t>The World Health Organization (WHO, 2012) has described pain as a multidimensional phenomenon with sensory, physiological, cognitive, affective, behavioural and spiritual components. Emotions (affective component), behavioural responses to pain (behavioural component), beliefs, attitudes, spiritual and cultural attitudes about pain and pain control (cognitive component) all alter the way that pain is experienced (sensory component) by modifying the transmission of noxious (unpleasant) stimuli to the brain (physiological </w:t>
      </w:r>
      <w:r>
        <w:rPr>
          <w:spacing w:val="-2"/>
        </w:rPr>
        <w:t>component).</w:t>
      </w:r>
    </w:p>
    <w:p>
      <w:pPr>
        <w:spacing w:after="0" w:line="480" w:lineRule="auto"/>
        <w:jc w:val="both"/>
        <w:sectPr>
          <w:pgSz w:w="12240" w:h="15840"/>
          <w:pgMar w:header="0" w:footer="962" w:top="1820" w:bottom="1160" w:left="1720" w:right="40"/>
        </w:sectPr>
      </w:pPr>
    </w:p>
    <w:p>
      <w:pPr>
        <w:pStyle w:val="BodyText"/>
        <w:spacing w:line="480" w:lineRule="auto" w:before="164"/>
        <w:ind w:left="296" w:right="1397"/>
        <w:jc w:val="both"/>
      </w:pPr>
      <w:r>
        <w:rPr/>
        <w:t>Pain is associated with negative emotions and is always highly salient, enabling the organism</w:t>
      </w:r>
      <w:r>
        <w:rPr>
          <w:spacing w:val="-2"/>
        </w:rPr>
        <w:t> </w:t>
      </w:r>
      <w:r>
        <w:rPr/>
        <w:t>to</w:t>
      </w:r>
      <w:r>
        <w:rPr>
          <w:spacing w:val="-2"/>
        </w:rPr>
        <w:t> </w:t>
      </w:r>
      <w:r>
        <w:rPr/>
        <w:t>either</w:t>
      </w:r>
      <w:r>
        <w:rPr>
          <w:spacing w:val="-1"/>
        </w:rPr>
        <w:t> </w:t>
      </w:r>
      <w:r>
        <w:rPr/>
        <w:t>escape</w:t>
      </w:r>
      <w:r>
        <w:rPr>
          <w:spacing w:val="-1"/>
        </w:rPr>
        <w:t> </w:t>
      </w:r>
      <w:r>
        <w:rPr/>
        <w:t>or</w:t>
      </w:r>
      <w:r>
        <w:rPr>
          <w:spacing w:val="-2"/>
        </w:rPr>
        <w:t> </w:t>
      </w:r>
      <w:r>
        <w:rPr/>
        <w:t>protect</w:t>
      </w:r>
      <w:r>
        <w:rPr>
          <w:spacing w:val="-2"/>
        </w:rPr>
        <w:t> </w:t>
      </w:r>
      <w:r>
        <w:rPr/>
        <w:t>the</w:t>
      </w:r>
      <w:r>
        <w:rPr>
          <w:spacing w:val="-1"/>
        </w:rPr>
        <w:t> </w:t>
      </w:r>
      <w:r>
        <w:rPr/>
        <w:t>injured</w:t>
      </w:r>
      <w:r>
        <w:rPr>
          <w:spacing w:val="-2"/>
        </w:rPr>
        <w:t> </w:t>
      </w:r>
      <w:r>
        <w:rPr/>
        <w:t>body</w:t>
      </w:r>
      <w:r>
        <w:rPr>
          <w:spacing w:val="-7"/>
        </w:rPr>
        <w:t> </w:t>
      </w:r>
      <w:r>
        <w:rPr/>
        <w:t>part</w:t>
      </w:r>
      <w:r>
        <w:rPr>
          <w:spacing w:val="-1"/>
        </w:rPr>
        <w:t> </w:t>
      </w:r>
      <w:r>
        <w:rPr/>
        <w:t>and</w:t>
      </w:r>
      <w:r>
        <w:rPr>
          <w:spacing w:val="-2"/>
        </w:rPr>
        <w:t> </w:t>
      </w:r>
      <w:r>
        <w:rPr/>
        <w:t>thus enhance</w:t>
      </w:r>
      <w:r>
        <w:rPr>
          <w:spacing w:val="-1"/>
        </w:rPr>
        <w:t> </w:t>
      </w:r>
      <w:r>
        <w:rPr/>
        <w:t>survival</w:t>
      </w:r>
      <w:r>
        <w:rPr>
          <w:spacing w:val="-2"/>
        </w:rPr>
        <w:t> </w:t>
      </w:r>
      <w:r>
        <w:rPr/>
        <w:t>(Baliki </w:t>
      </w:r>
      <w:r>
        <w:rPr>
          <w:i/>
        </w:rPr>
        <w:t>et al</w:t>
      </w:r>
      <w:r>
        <w:rPr/>
        <w:t>., 2006). But, the truth about pain is that; it is a normal, protective, physiologic response. Without pain, one may be subjected to repeated injury allowing injured areas to heal poorly or not at all; as in the case of diabetics, who gradually lose sensation in their feet as the diabetic neuropathy progresses, often develop skin ulceration. These areas heal poorly without the normal protective reminder that pain provides, often leading to amputation. Also, poorly healing decubitus ulcers that occur in patients who have</w:t>
      </w:r>
      <w:r>
        <w:rPr>
          <w:spacing w:val="80"/>
        </w:rPr>
        <w:t> </w:t>
      </w:r>
      <w:r>
        <w:rPr/>
        <w:t>sustained</w:t>
      </w:r>
      <w:r>
        <w:rPr>
          <w:spacing w:val="-2"/>
        </w:rPr>
        <w:t> </w:t>
      </w:r>
      <w:r>
        <w:rPr/>
        <w:t>spinal</w:t>
      </w:r>
      <w:r>
        <w:rPr>
          <w:spacing w:val="-1"/>
        </w:rPr>
        <w:t> </w:t>
      </w:r>
      <w:r>
        <w:rPr/>
        <w:t>cord</w:t>
      </w:r>
      <w:r>
        <w:rPr>
          <w:spacing w:val="-1"/>
        </w:rPr>
        <w:t> </w:t>
      </w:r>
      <w:r>
        <w:rPr/>
        <w:t>injury</w:t>
      </w:r>
      <w:r>
        <w:rPr>
          <w:spacing w:val="-6"/>
        </w:rPr>
        <w:t> </w:t>
      </w:r>
      <w:r>
        <w:rPr/>
        <w:t>are</w:t>
      </w:r>
      <w:r>
        <w:rPr>
          <w:spacing w:val="-3"/>
        </w:rPr>
        <w:t> </w:t>
      </w:r>
      <w:r>
        <w:rPr/>
        <w:t>another</w:t>
      </w:r>
      <w:r>
        <w:rPr>
          <w:spacing w:val="-2"/>
        </w:rPr>
        <w:t> </w:t>
      </w:r>
      <w:r>
        <w:rPr/>
        <w:t>example</w:t>
      </w:r>
      <w:r>
        <w:rPr>
          <w:spacing w:val="-2"/>
        </w:rPr>
        <w:t> </w:t>
      </w:r>
      <w:r>
        <w:rPr/>
        <w:t>of</w:t>
      </w:r>
      <w:r>
        <w:rPr>
          <w:spacing w:val="-2"/>
        </w:rPr>
        <w:t> </w:t>
      </w:r>
      <w:r>
        <w:rPr/>
        <w:t>the</w:t>
      </w:r>
      <w:r>
        <w:rPr>
          <w:spacing w:val="-2"/>
        </w:rPr>
        <w:t> </w:t>
      </w:r>
      <w:r>
        <w:rPr/>
        <w:t>importance</w:t>
      </w:r>
      <w:r>
        <w:rPr>
          <w:spacing w:val="-2"/>
        </w:rPr>
        <w:t> </w:t>
      </w:r>
      <w:r>
        <w:rPr/>
        <w:t>of</w:t>
      </w:r>
      <w:r>
        <w:rPr>
          <w:spacing w:val="-2"/>
        </w:rPr>
        <w:t> </w:t>
      </w:r>
      <w:r>
        <w:rPr/>
        <w:t>normal</w:t>
      </w:r>
      <w:r>
        <w:rPr>
          <w:spacing w:val="-1"/>
        </w:rPr>
        <w:t> </w:t>
      </w:r>
      <w:r>
        <w:rPr/>
        <w:t>sensation</w:t>
      </w:r>
      <w:r>
        <w:rPr>
          <w:spacing w:val="-1"/>
        </w:rPr>
        <w:t> </w:t>
      </w:r>
      <w:r>
        <w:rPr/>
        <w:t>and pain in reminding us to protect injured areas so that healing can proceed without recurrent injury (Rathmell, 2012). However, when pain becomes chronic that is when subjects live with</w:t>
      </w:r>
      <w:r>
        <w:rPr>
          <w:spacing w:val="-1"/>
        </w:rPr>
        <w:t> </w:t>
      </w:r>
      <w:r>
        <w:rPr/>
        <w:t>unrelenting</w:t>
      </w:r>
      <w:r>
        <w:rPr>
          <w:spacing w:val="-3"/>
        </w:rPr>
        <w:t> </w:t>
      </w:r>
      <w:r>
        <w:rPr/>
        <w:t>pain</w:t>
      </w:r>
      <w:r>
        <w:rPr>
          <w:spacing w:val="-1"/>
        </w:rPr>
        <w:t> </w:t>
      </w:r>
      <w:r>
        <w:rPr/>
        <w:t>over</w:t>
      </w:r>
      <w:r>
        <w:rPr>
          <w:spacing w:val="-2"/>
        </w:rPr>
        <w:t> </w:t>
      </w:r>
      <w:r>
        <w:rPr/>
        <w:t>many</w:t>
      </w:r>
      <w:r>
        <w:rPr>
          <w:spacing w:val="-4"/>
        </w:rPr>
        <w:t> </w:t>
      </w:r>
      <w:r>
        <w:rPr/>
        <w:t>years,</w:t>
      </w:r>
      <w:r>
        <w:rPr>
          <w:spacing w:val="-2"/>
        </w:rPr>
        <w:t> </w:t>
      </w:r>
      <w:r>
        <w:rPr/>
        <w:t>it</w:t>
      </w:r>
      <w:r>
        <w:rPr>
          <w:spacing w:val="-1"/>
        </w:rPr>
        <w:t> </w:t>
      </w:r>
      <w:r>
        <w:rPr/>
        <w:t>becomes</w:t>
      </w:r>
      <w:r>
        <w:rPr>
          <w:spacing w:val="-1"/>
        </w:rPr>
        <w:t> </w:t>
      </w:r>
      <w:r>
        <w:rPr/>
        <w:t>maladaptive</w:t>
      </w:r>
      <w:r>
        <w:rPr>
          <w:spacing w:val="-2"/>
        </w:rPr>
        <w:t> </w:t>
      </w:r>
      <w:r>
        <w:rPr/>
        <w:t>and</w:t>
      </w:r>
      <w:r>
        <w:rPr>
          <w:spacing w:val="-1"/>
        </w:rPr>
        <w:t> </w:t>
      </w:r>
      <w:r>
        <w:rPr/>
        <w:t>modifies</w:t>
      </w:r>
      <w:r>
        <w:rPr>
          <w:spacing w:val="-1"/>
        </w:rPr>
        <w:t> </w:t>
      </w:r>
      <w:r>
        <w:rPr/>
        <w:t>one‘s</w:t>
      </w:r>
      <w:r>
        <w:rPr>
          <w:spacing w:val="-2"/>
        </w:rPr>
        <w:t> </w:t>
      </w:r>
      <w:r>
        <w:rPr/>
        <w:t>outlook to everyday experience and to future expectations, by changing physiological and psychological processes underlying pain perception and pain-related behavior (Baliki </w:t>
      </w:r>
      <w:r>
        <w:rPr>
          <w:i/>
        </w:rPr>
        <w:t>et</w:t>
      </w:r>
      <w:r>
        <w:rPr>
          <w:i/>
          <w:spacing w:val="40"/>
        </w:rPr>
        <w:t> </w:t>
      </w:r>
      <w:r>
        <w:rPr>
          <w:i/>
        </w:rPr>
        <w:t>al</w:t>
      </w:r>
      <w:r>
        <w:rPr/>
        <w:t>., 2006).</w:t>
      </w:r>
    </w:p>
    <w:p>
      <w:pPr>
        <w:pStyle w:val="BodyText"/>
      </w:pPr>
    </w:p>
    <w:p>
      <w:pPr>
        <w:pStyle w:val="BodyText"/>
        <w:spacing w:before="2"/>
      </w:pPr>
    </w:p>
    <w:p>
      <w:pPr>
        <w:pStyle w:val="ListParagraph"/>
        <w:numPr>
          <w:ilvl w:val="2"/>
          <w:numId w:val="9"/>
        </w:numPr>
        <w:tabs>
          <w:tab w:pos="836" w:val="left" w:leader="none"/>
        </w:tabs>
        <w:spacing w:line="240" w:lineRule="auto" w:before="0" w:after="0"/>
        <w:ind w:left="836" w:right="0" w:hanging="540"/>
        <w:jc w:val="left"/>
        <w:rPr>
          <w:sz w:val="24"/>
        </w:rPr>
      </w:pPr>
      <w:r>
        <w:rPr>
          <w:sz w:val="24"/>
        </w:rPr>
        <w:t>Classification</w:t>
      </w:r>
      <w:r>
        <w:rPr>
          <w:spacing w:val="-3"/>
          <w:sz w:val="24"/>
        </w:rPr>
        <w:t> </w:t>
      </w:r>
      <w:r>
        <w:rPr>
          <w:sz w:val="24"/>
        </w:rPr>
        <w:t>of</w:t>
      </w:r>
      <w:r>
        <w:rPr>
          <w:spacing w:val="-2"/>
          <w:sz w:val="24"/>
        </w:rPr>
        <w:t> </w:t>
      </w:r>
      <w:r>
        <w:rPr>
          <w:spacing w:val="-4"/>
          <w:sz w:val="24"/>
        </w:rPr>
        <w:t>pain</w:t>
      </w:r>
    </w:p>
    <w:p>
      <w:pPr>
        <w:pStyle w:val="BodyText"/>
      </w:pPr>
    </w:p>
    <w:p>
      <w:pPr>
        <w:pStyle w:val="BodyText"/>
        <w:spacing w:line="480" w:lineRule="auto"/>
        <w:ind w:left="296" w:right="1396"/>
        <w:jc w:val="both"/>
      </w:pPr>
      <w:r>
        <w:rPr/>
        <w:t>There are several variables for the classification of pain but no international classification system has been unanimously adopted. The most commonly used system for pain classification is four and they are 1) the pathophysiological mechanism of pain, 2) the duration of pain, 3) the etiology of pain and 4) the anatomic location of pain (Vadivelu </w:t>
      </w:r>
      <w:r>
        <w:rPr>
          <w:i/>
        </w:rPr>
        <w:t>et al., </w:t>
      </w:r>
      <w:r>
        <w:rPr/>
        <w:t>2009; WHO, 2012).</w:t>
      </w:r>
    </w:p>
    <w:p>
      <w:pPr>
        <w:spacing w:after="0" w:line="480" w:lineRule="auto"/>
        <w:jc w:val="both"/>
        <w:sectPr>
          <w:pgSz w:w="12240" w:h="15840"/>
          <w:pgMar w:header="0" w:footer="962" w:top="1820" w:bottom="1160" w:left="1720" w:right="40"/>
        </w:sectPr>
      </w:pPr>
    </w:p>
    <w:p>
      <w:pPr>
        <w:pStyle w:val="ListParagraph"/>
        <w:numPr>
          <w:ilvl w:val="3"/>
          <w:numId w:val="9"/>
        </w:numPr>
        <w:tabs>
          <w:tab w:pos="1076" w:val="left" w:leader="none"/>
        </w:tabs>
        <w:spacing w:line="240" w:lineRule="auto" w:before="164" w:after="0"/>
        <w:ind w:left="1076" w:right="0" w:hanging="780"/>
        <w:jc w:val="left"/>
        <w:rPr>
          <w:i/>
          <w:sz w:val="24"/>
        </w:rPr>
      </w:pPr>
      <w:r>
        <w:rPr>
          <w:i/>
          <w:sz w:val="24"/>
        </w:rPr>
        <w:t>Pathophysiological</w:t>
      </w:r>
      <w:r>
        <w:rPr>
          <w:i/>
          <w:spacing w:val="-1"/>
          <w:sz w:val="24"/>
        </w:rPr>
        <w:t> </w:t>
      </w:r>
      <w:r>
        <w:rPr>
          <w:i/>
          <w:sz w:val="24"/>
        </w:rPr>
        <w:t>classification</w:t>
      </w:r>
      <w:r>
        <w:rPr>
          <w:i/>
          <w:spacing w:val="-1"/>
          <w:sz w:val="24"/>
        </w:rPr>
        <w:t> </w:t>
      </w:r>
      <w:r>
        <w:rPr>
          <w:i/>
          <w:sz w:val="24"/>
        </w:rPr>
        <w:t>of </w:t>
      </w:r>
      <w:r>
        <w:rPr>
          <w:i/>
          <w:spacing w:val="-4"/>
          <w:sz w:val="24"/>
        </w:rPr>
        <w:t>pain</w:t>
      </w:r>
    </w:p>
    <w:p>
      <w:pPr>
        <w:pStyle w:val="BodyText"/>
        <w:rPr>
          <w:i/>
        </w:rPr>
      </w:pPr>
    </w:p>
    <w:p>
      <w:pPr>
        <w:pStyle w:val="BodyText"/>
        <w:spacing w:line="480" w:lineRule="auto"/>
        <w:ind w:left="296" w:right="1405"/>
        <w:jc w:val="both"/>
      </w:pPr>
      <w:r>
        <w:rPr/>
        <w:t>Pathophysiological classification of pain have divided pain into two major types; nociceptive and neuropathic (and uncommonly; physiologic pain). Clinical distinction between</w:t>
      </w:r>
      <w:r>
        <w:rPr>
          <w:spacing w:val="-1"/>
        </w:rPr>
        <w:t> </w:t>
      </w:r>
      <w:r>
        <w:rPr/>
        <w:t>these</w:t>
      </w:r>
      <w:r>
        <w:rPr>
          <w:spacing w:val="-2"/>
        </w:rPr>
        <w:t> </w:t>
      </w:r>
      <w:r>
        <w:rPr/>
        <w:t>pains is</w:t>
      </w:r>
      <w:r>
        <w:rPr>
          <w:spacing w:val="-1"/>
        </w:rPr>
        <w:t> </w:t>
      </w:r>
      <w:r>
        <w:rPr/>
        <w:t>useful</w:t>
      </w:r>
      <w:r>
        <w:rPr>
          <w:spacing w:val="-1"/>
        </w:rPr>
        <w:t> </w:t>
      </w:r>
      <w:r>
        <w:rPr/>
        <w:t>because</w:t>
      </w:r>
      <w:r>
        <w:rPr>
          <w:spacing w:val="-1"/>
        </w:rPr>
        <w:t> </w:t>
      </w:r>
      <w:r>
        <w:rPr/>
        <w:t>the</w:t>
      </w:r>
      <w:r>
        <w:rPr>
          <w:spacing w:val="-3"/>
        </w:rPr>
        <w:t> </w:t>
      </w:r>
      <w:r>
        <w:rPr/>
        <w:t>treatment</w:t>
      </w:r>
      <w:r>
        <w:rPr>
          <w:spacing w:val="-1"/>
        </w:rPr>
        <w:t> </w:t>
      </w:r>
      <w:r>
        <w:rPr/>
        <w:t>approaches</w:t>
      </w:r>
      <w:r>
        <w:rPr>
          <w:spacing w:val="-1"/>
        </w:rPr>
        <w:t> </w:t>
      </w:r>
      <w:r>
        <w:rPr/>
        <w:t>are</w:t>
      </w:r>
      <w:r>
        <w:rPr>
          <w:spacing w:val="-2"/>
        </w:rPr>
        <w:t> </w:t>
      </w:r>
      <w:r>
        <w:rPr/>
        <w:t>different</w:t>
      </w:r>
      <w:r>
        <w:rPr>
          <w:spacing w:val="1"/>
        </w:rPr>
        <w:t> </w:t>
      </w:r>
      <w:r>
        <w:rPr/>
        <w:t>(WHO,</w:t>
      </w:r>
      <w:r>
        <w:rPr>
          <w:spacing w:val="-1"/>
        </w:rPr>
        <w:t> </w:t>
      </w:r>
      <w:r>
        <w:rPr>
          <w:spacing w:val="-2"/>
        </w:rPr>
        <w:t>2012).</w:t>
      </w:r>
    </w:p>
    <w:p>
      <w:pPr>
        <w:pStyle w:val="BodyText"/>
      </w:pPr>
    </w:p>
    <w:p>
      <w:pPr>
        <w:pStyle w:val="BodyText"/>
      </w:pPr>
    </w:p>
    <w:p>
      <w:pPr>
        <w:pStyle w:val="BodyText"/>
        <w:spacing w:line="480" w:lineRule="auto"/>
        <w:ind w:left="296" w:right="1395"/>
        <w:jc w:val="both"/>
      </w:pPr>
      <w:r>
        <w:rPr>
          <w:i/>
        </w:rPr>
        <w:t>Nociceptive pain: </w:t>
      </w:r>
      <w:r>
        <w:rPr/>
        <w:t>Nociceptivepain is defined as noxious perception resulting from cellular damage following surgical, traumatic or disease-related injuries. It arises when tissue</w:t>
      </w:r>
      <w:r>
        <w:rPr>
          <w:spacing w:val="40"/>
        </w:rPr>
        <w:t> </w:t>
      </w:r>
      <w:r>
        <w:rPr/>
        <w:t>injury activates specific pain receptors called nociceptors, which are sensitive to noxious stimuli. Nociceptors can respond to heat, cold, vibration, stretch stimuli and chemical substances released from tissues in response to oxygen deprivation, tissue disruption or inflammation (Fein, 2012).</w:t>
      </w:r>
    </w:p>
    <w:p>
      <w:pPr>
        <w:pStyle w:val="BodyText"/>
      </w:pPr>
    </w:p>
    <w:p>
      <w:pPr>
        <w:pStyle w:val="BodyText"/>
        <w:spacing w:before="1"/>
      </w:pPr>
    </w:p>
    <w:p>
      <w:pPr>
        <w:pStyle w:val="BodyText"/>
        <w:spacing w:line="480" w:lineRule="auto" w:before="1"/>
        <w:ind w:left="296" w:right="1398"/>
        <w:jc w:val="both"/>
      </w:pPr>
      <w:r>
        <w:rPr/>
        <w:t>Nociceptive</w:t>
      </w:r>
      <w:r>
        <w:rPr>
          <w:spacing w:val="-2"/>
        </w:rPr>
        <w:t> </w:t>
      </w:r>
      <w:r>
        <w:rPr/>
        <w:t>pain has</w:t>
      </w:r>
      <w:r>
        <w:rPr>
          <w:spacing w:val="-1"/>
        </w:rPr>
        <w:t> </w:t>
      </w:r>
      <w:r>
        <w:rPr/>
        <w:t>also</w:t>
      </w:r>
      <w:r>
        <w:rPr>
          <w:spacing w:val="-1"/>
        </w:rPr>
        <w:t> </w:t>
      </w:r>
      <w:r>
        <w:rPr/>
        <w:t>been</w:t>
      </w:r>
      <w:r>
        <w:rPr>
          <w:spacing w:val="-1"/>
        </w:rPr>
        <w:t> </w:t>
      </w:r>
      <w:r>
        <w:rPr/>
        <w:t>termed </w:t>
      </w:r>
      <w:r>
        <w:rPr>
          <w:i/>
        </w:rPr>
        <w:t>inflammatory</w:t>
      </w:r>
      <w:r>
        <w:rPr>
          <w:i/>
          <w:spacing w:val="-2"/>
        </w:rPr>
        <w:t> </w:t>
      </w:r>
      <w:r>
        <w:rPr>
          <w:i/>
        </w:rPr>
        <w:t>pain </w:t>
      </w:r>
      <w:r>
        <w:rPr/>
        <w:t>because</w:t>
      </w:r>
      <w:r>
        <w:rPr>
          <w:spacing w:val="-2"/>
        </w:rPr>
        <w:t> </w:t>
      </w:r>
      <w:r>
        <w:rPr/>
        <w:t>peripheral inflammation and inflammatory mediators play major roles in its initiation and development. In general, the intensity of nociceptive pain is proportional to the magnitude of tissue damage and release of inflammatory mediators (Vadivelu </w:t>
      </w:r>
      <w:r>
        <w:rPr>
          <w:i/>
        </w:rPr>
        <w:t>et al</w:t>
      </w:r>
      <w:r>
        <w:rPr/>
        <w:t>., 2009).</w:t>
      </w:r>
    </w:p>
    <w:p>
      <w:pPr>
        <w:pStyle w:val="BodyText"/>
      </w:pPr>
    </w:p>
    <w:p>
      <w:pPr>
        <w:pStyle w:val="BodyText"/>
      </w:pPr>
    </w:p>
    <w:p>
      <w:pPr>
        <w:pStyle w:val="BodyText"/>
        <w:spacing w:line="480" w:lineRule="auto"/>
        <w:ind w:left="296" w:right="1400"/>
        <w:jc w:val="both"/>
      </w:pPr>
      <w:r>
        <w:rPr/>
        <w:t>Scientists distinguish between pain and nociception; where nociception refers to signals arriving in the CNS resulting from activation of specialized sensory receptors called nociceptors that provide information about tissue damage. Pain then is the unpleasant emotional</w:t>
      </w:r>
      <w:r>
        <w:rPr>
          <w:spacing w:val="5"/>
        </w:rPr>
        <w:t> </w:t>
      </w:r>
      <w:r>
        <w:rPr/>
        <w:t>experience</w:t>
      </w:r>
      <w:r>
        <w:rPr>
          <w:spacing w:val="7"/>
        </w:rPr>
        <w:t> </w:t>
      </w:r>
      <w:r>
        <w:rPr/>
        <w:t>that</w:t>
      </w:r>
      <w:r>
        <w:rPr>
          <w:spacing w:val="6"/>
        </w:rPr>
        <w:t> </w:t>
      </w:r>
      <w:r>
        <w:rPr/>
        <w:t>usually</w:t>
      </w:r>
      <w:r>
        <w:rPr>
          <w:spacing w:val="4"/>
        </w:rPr>
        <w:t> </w:t>
      </w:r>
      <w:r>
        <w:rPr/>
        <w:t>accompanies</w:t>
      </w:r>
      <w:r>
        <w:rPr>
          <w:spacing w:val="6"/>
        </w:rPr>
        <w:t> </w:t>
      </w:r>
      <w:r>
        <w:rPr/>
        <w:t>nociception</w:t>
      </w:r>
      <w:r>
        <w:rPr>
          <w:spacing w:val="6"/>
        </w:rPr>
        <w:t> </w:t>
      </w:r>
      <w:r>
        <w:rPr/>
        <w:t>(Fein,</w:t>
      </w:r>
      <w:r>
        <w:rPr>
          <w:spacing w:val="6"/>
        </w:rPr>
        <w:t> </w:t>
      </w:r>
      <w:r>
        <w:rPr/>
        <w:t>2012).</w:t>
      </w:r>
      <w:r>
        <w:rPr>
          <w:spacing w:val="5"/>
        </w:rPr>
        <w:t> </w:t>
      </w:r>
      <w:r>
        <w:rPr/>
        <w:t>Nociceptive</w:t>
      </w:r>
      <w:r>
        <w:rPr>
          <w:spacing w:val="6"/>
        </w:rPr>
        <w:t> </w:t>
      </w:r>
      <w:r>
        <w:rPr>
          <w:spacing w:val="-4"/>
        </w:rPr>
        <w:t>pain</w:t>
      </w:r>
    </w:p>
    <w:p>
      <w:pPr>
        <w:spacing w:after="0" w:line="480" w:lineRule="auto"/>
        <w:jc w:val="both"/>
        <w:sectPr>
          <w:pgSz w:w="12240" w:h="15840"/>
          <w:pgMar w:header="0" w:footer="962" w:top="1820" w:bottom="1160" w:left="1720" w:right="40"/>
        </w:sectPr>
      </w:pPr>
    </w:p>
    <w:p>
      <w:pPr>
        <w:pStyle w:val="BodyText"/>
        <w:spacing w:line="480" w:lineRule="auto" w:before="72"/>
        <w:ind w:left="296" w:right="1400"/>
        <w:jc w:val="both"/>
      </w:pPr>
      <w:r>
        <w:rPr/>
        <w:t>can be subdivided into </w:t>
      </w:r>
      <w:r>
        <w:rPr>
          <w:i/>
        </w:rPr>
        <w:t>somatic </w:t>
      </w:r>
      <w:r>
        <w:rPr/>
        <w:t>and </w:t>
      </w:r>
      <w:r>
        <w:rPr>
          <w:i/>
        </w:rPr>
        <w:t>visceral </w:t>
      </w:r>
      <w:r>
        <w:rPr/>
        <w:t>pain depending on the location of activated </w:t>
      </w:r>
      <w:r>
        <w:rPr>
          <w:spacing w:val="-2"/>
        </w:rPr>
        <w:t>nociceptors.</w:t>
      </w:r>
    </w:p>
    <w:p>
      <w:pPr>
        <w:pStyle w:val="BodyText"/>
      </w:pPr>
    </w:p>
    <w:p>
      <w:pPr>
        <w:pStyle w:val="BodyText"/>
      </w:pPr>
    </w:p>
    <w:p>
      <w:pPr>
        <w:pStyle w:val="BodyText"/>
        <w:spacing w:line="480" w:lineRule="auto"/>
        <w:ind w:left="296" w:right="1398"/>
        <w:jc w:val="both"/>
      </w:pPr>
      <w:r>
        <w:rPr/>
        <w:t>Somatic painis caused by the activation of nociceptors in surface tissues (skin, mucosa of mouth, nose, urethra, anus, etc) or deep tissues such as bone, joint, muscle or connective tissue. It is well localized and generally follows a dermatomal pattern. It is usually described as sharp, crushing, or tearing in character. For example, cuts and sprains causing tissue disruption produce surface somatic pain while muscle cramps due to poor oxygen supply produce deep somatic pain (Vadivelu </w:t>
      </w:r>
      <w:r>
        <w:rPr>
          <w:i/>
        </w:rPr>
        <w:t>et al</w:t>
      </w:r>
      <w:r>
        <w:rPr/>
        <w:t>., 2009; WHO, 2012).</w:t>
      </w:r>
    </w:p>
    <w:p>
      <w:pPr>
        <w:pStyle w:val="BodyText"/>
      </w:pPr>
    </w:p>
    <w:p>
      <w:pPr>
        <w:pStyle w:val="BodyText"/>
        <w:spacing w:before="1"/>
      </w:pPr>
    </w:p>
    <w:p>
      <w:pPr>
        <w:pStyle w:val="BodyText"/>
        <w:spacing w:line="480" w:lineRule="auto"/>
        <w:ind w:left="296" w:right="1394"/>
        <w:jc w:val="both"/>
      </w:pPr>
      <w:r>
        <w:rPr/>
        <w:t>Visceral painis caused by the activation of nociceptors located in the viscera (the internal organs of the body that are enclosed within a cavity, such as thoracic and abdominal organs). It can occur due to infection, distension from fluid or gas, stretching or compression, usually from solid tumours. It is generally poorly localized and non- dermatoma and is described as cramping or colicky. Moderate to severe visceral pain is observed in patients presenting with bowel or ureteral obstructions, as well as peritonitis and appendicitis (WHO, 2012).</w:t>
      </w:r>
    </w:p>
    <w:p>
      <w:pPr>
        <w:pStyle w:val="BodyText"/>
      </w:pPr>
    </w:p>
    <w:p>
      <w:pPr>
        <w:pStyle w:val="BodyText"/>
        <w:spacing w:before="1"/>
      </w:pPr>
    </w:p>
    <w:p>
      <w:pPr>
        <w:pStyle w:val="BodyText"/>
        <w:spacing w:line="480" w:lineRule="auto"/>
        <w:ind w:left="296" w:right="1395"/>
        <w:jc w:val="both"/>
      </w:pPr>
      <w:r>
        <w:rPr/>
        <w:t>Visceral pain radiating in a somatic dermatomal pattern is described as referred pain. Referred pain maybe explained by convergence of noxious input from visceral afferents activating</w:t>
      </w:r>
      <w:r>
        <w:rPr>
          <w:spacing w:val="-1"/>
        </w:rPr>
        <w:t> </w:t>
      </w:r>
      <w:r>
        <w:rPr/>
        <w:t>second-order cells that are</w:t>
      </w:r>
      <w:r>
        <w:rPr>
          <w:spacing w:val="-1"/>
        </w:rPr>
        <w:t> </w:t>
      </w:r>
      <w:r>
        <w:rPr/>
        <w:t>normally</w:t>
      </w:r>
      <w:r>
        <w:rPr>
          <w:spacing w:val="-3"/>
        </w:rPr>
        <w:t> </w:t>
      </w:r>
      <w:r>
        <w:rPr/>
        <w:t>responsive to somatic sensation. Because of convergence,</w:t>
      </w:r>
      <w:r>
        <w:rPr>
          <w:spacing w:val="49"/>
        </w:rPr>
        <w:t> </w:t>
      </w:r>
      <w:r>
        <w:rPr/>
        <w:t>pain</w:t>
      </w:r>
      <w:r>
        <w:rPr>
          <w:spacing w:val="52"/>
        </w:rPr>
        <w:t> </w:t>
      </w:r>
      <w:r>
        <w:rPr/>
        <w:t>emanating</w:t>
      </w:r>
      <w:r>
        <w:rPr>
          <w:spacing w:val="49"/>
        </w:rPr>
        <w:t> </w:t>
      </w:r>
      <w:r>
        <w:rPr/>
        <w:t>from</w:t>
      </w:r>
      <w:r>
        <w:rPr>
          <w:spacing w:val="52"/>
        </w:rPr>
        <w:t> </w:t>
      </w:r>
      <w:r>
        <w:rPr/>
        <w:t>deep</w:t>
      </w:r>
      <w:r>
        <w:rPr>
          <w:spacing w:val="51"/>
        </w:rPr>
        <w:t> </w:t>
      </w:r>
      <w:r>
        <w:rPr/>
        <w:t>visceral</w:t>
      </w:r>
      <w:r>
        <w:rPr>
          <w:spacing w:val="52"/>
        </w:rPr>
        <w:t> </w:t>
      </w:r>
      <w:r>
        <w:rPr/>
        <w:t>structures</w:t>
      </w:r>
      <w:r>
        <w:rPr>
          <w:spacing w:val="51"/>
        </w:rPr>
        <w:t> </w:t>
      </w:r>
      <w:r>
        <w:rPr/>
        <w:t>may</w:t>
      </w:r>
      <w:r>
        <w:rPr>
          <w:spacing w:val="46"/>
        </w:rPr>
        <w:t> </w:t>
      </w:r>
      <w:r>
        <w:rPr/>
        <w:t>be</w:t>
      </w:r>
      <w:r>
        <w:rPr>
          <w:spacing w:val="50"/>
        </w:rPr>
        <w:t> </w:t>
      </w:r>
      <w:r>
        <w:rPr/>
        <w:t>perceived</w:t>
      </w:r>
      <w:r>
        <w:rPr>
          <w:spacing w:val="51"/>
        </w:rPr>
        <w:t> </w:t>
      </w:r>
      <w:r>
        <w:rPr/>
        <w:t>as</w:t>
      </w:r>
      <w:r>
        <w:rPr>
          <w:spacing w:val="52"/>
        </w:rPr>
        <w:t> </w:t>
      </w:r>
      <w:r>
        <w:rPr>
          <w:spacing w:val="-2"/>
        </w:rPr>
        <w:t>well-</w:t>
      </w:r>
    </w:p>
    <w:p>
      <w:pPr>
        <w:spacing w:after="0" w:line="480" w:lineRule="auto"/>
        <w:jc w:val="both"/>
        <w:sectPr>
          <w:pgSz w:w="12240" w:h="15840"/>
          <w:pgMar w:header="0" w:footer="962" w:top="1360" w:bottom="1160" w:left="1720" w:right="40"/>
        </w:sectPr>
      </w:pPr>
    </w:p>
    <w:p>
      <w:pPr>
        <w:pStyle w:val="BodyText"/>
        <w:spacing w:line="480" w:lineRule="auto" w:before="72"/>
        <w:ind w:left="296" w:right="1403"/>
        <w:jc w:val="both"/>
      </w:pPr>
      <w:r>
        <w:rPr/>
        <w:t>delineated somatic discomfort at sites either adjacent to or distant from internal sites of irritation or injury (Vadivelu </w:t>
      </w:r>
      <w:r>
        <w:rPr>
          <w:i/>
        </w:rPr>
        <w:t>et al</w:t>
      </w:r>
      <w:r>
        <w:rPr/>
        <w:t>., 2009).</w:t>
      </w:r>
    </w:p>
    <w:p>
      <w:pPr>
        <w:pStyle w:val="BodyText"/>
      </w:pPr>
    </w:p>
    <w:p>
      <w:pPr>
        <w:pStyle w:val="BodyText"/>
      </w:pPr>
    </w:p>
    <w:p>
      <w:pPr>
        <w:pStyle w:val="BodyText"/>
        <w:spacing w:line="480" w:lineRule="auto"/>
        <w:ind w:left="296" w:right="1395"/>
        <w:jc w:val="both"/>
      </w:pPr>
      <w:r>
        <w:rPr>
          <w:i/>
        </w:rPr>
        <w:t>Neuropathic</w:t>
      </w:r>
      <w:r>
        <w:rPr>
          <w:i/>
          <w:spacing w:val="-1"/>
        </w:rPr>
        <w:t> </w:t>
      </w:r>
      <w:r>
        <w:rPr>
          <w:i/>
        </w:rPr>
        <w:t>pain: </w:t>
      </w:r>
      <w:r>
        <w:rPr/>
        <w:t>Neuropathicpain</w:t>
      </w:r>
      <w:r>
        <w:rPr>
          <w:spacing w:val="-1"/>
        </w:rPr>
        <w:t> </w:t>
      </w:r>
      <w:r>
        <w:rPr/>
        <w:t>is</w:t>
      </w:r>
      <w:r>
        <w:rPr>
          <w:spacing w:val="-1"/>
        </w:rPr>
        <w:t> </w:t>
      </w:r>
      <w:r>
        <w:rPr/>
        <w:t>defined</w:t>
      </w:r>
      <w:r>
        <w:rPr>
          <w:spacing w:val="-1"/>
        </w:rPr>
        <w:t> </w:t>
      </w:r>
      <w:r>
        <w:rPr/>
        <w:t>as</w:t>
      </w:r>
      <w:r>
        <w:rPr>
          <w:spacing w:val="-1"/>
        </w:rPr>
        <w:t> </w:t>
      </w:r>
      <w:r>
        <w:rPr/>
        <w:t>―pain</w:t>
      </w:r>
      <w:r>
        <w:rPr>
          <w:spacing w:val="-1"/>
        </w:rPr>
        <w:t> </w:t>
      </w:r>
      <w:r>
        <w:rPr/>
        <w:t>initiated</w:t>
      </w:r>
      <w:r>
        <w:rPr>
          <w:spacing w:val="-1"/>
        </w:rPr>
        <w:t> </w:t>
      </w:r>
      <w:r>
        <w:rPr/>
        <w:t>or</w:t>
      </w:r>
      <w:r>
        <w:rPr>
          <w:spacing w:val="-1"/>
        </w:rPr>
        <w:t> </w:t>
      </w:r>
      <w:r>
        <w:rPr/>
        <w:t>caused</w:t>
      </w:r>
      <w:r>
        <w:rPr>
          <w:spacing w:val="-1"/>
        </w:rPr>
        <w:t> </w:t>
      </w:r>
      <w:r>
        <w:rPr/>
        <w:t>by</w:t>
      </w:r>
      <w:r>
        <w:rPr>
          <w:spacing w:val="-5"/>
        </w:rPr>
        <w:t> </w:t>
      </w:r>
      <w:r>
        <w:rPr/>
        <w:t>a</w:t>
      </w:r>
      <w:r>
        <w:rPr>
          <w:spacing w:val="-1"/>
        </w:rPr>
        <w:t> </w:t>
      </w:r>
      <w:r>
        <w:rPr/>
        <w:t>pathologic lesion or dysfunction‖ in peripheral nerves and CNS. It is caused by structural damage and nerve cell dysfunction (WHO, 2012). It is often intense and unrelenting and resistant to relief by available therapies (Fein, 2012). It is usually constant and described as burning, electrical, lancinating, and shooting. Disease states associated with classic neuropathic sysmptoms include infection (e.g. herpes zoster), metabolic derangements (e.g. diabetic neuropathy),</w:t>
      </w:r>
      <w:r>
        <w:rPr>
          <w:spacing w:val="-2"/>
        </w:rPr>
        <w:t> </w:t>
      </w:r>
      <w:r>
        <w:rPr/>
        <w:t>toxicity</w:t>
      </w:r>
      <w:r>
        <w:rPr>
          <w:spacing w:val="-8"/>
        </w:rPr>
        <w:t> </w:t>
      </w:r>
      <w:r>
        <w:rPr/>
        <w:t>(e.g.</w:t>
      </w:r>
      <w:r>
        <w:rPr>
          <w:spacing w:val="-3"/>
        </w:rPr>
        <w:t> </w:t>
      </w:r>
      <w:r>
        <w:rPr/>
        <w:t>chemotherapy),</w:t>
      </w:r>
      <w:r>
        <w:rPr>
          <w:spacing w:val="-2"/>
        </w:rPr>
        <w:t> </w:t>
      </w:r>
      <w:r>
        <w:rPr/>
        <w:t>and</w:t>
      </w:r>
      <w:r>
        <w:rPr>
          <w:spacing w:val="-3"/>
        </w:rPr>
        <w:t> </w:t>
      </w:r>
      <w:r>
        <w:rPr/>
        <w:t>Wallerian</w:t>
      </w:r>
      <w:r>
        <w:rPr>
          <w:spacing w:val="-3"/>
        </w:rPr>
        <w:t> </w:t>
      </w:r>
      <w:r>
        <w:rPr/>
        <w:t>degeneration</w:t>
      </w:r>
      <w:r>
        <w:rPr>
          <w:spacing w:val="-3"/>
        </w:rPr>
        <w:t> </w:t>
      </w:r>
      <w:r>
        <w:rPr/>
        <w:t>secondary</w:t>
      </w:r>
      <w:r>
        <w:rPr>
          <w:spacing w:val="-7"/>
        </w:rPr>
        <w:t> </w:t>
      </w:r>
      <w:r>
        <w:rPr/>
        <w:t>to</w:t>
      </w:r>
      <w:r>
        <w:rPr>
          <w:spacing w:val="-3"/>
        </w:rPr>
        <w:t> </w:t>
      </w:r>
      <w:r>
        <w:rPr/>
        <w:t>trauma or nerve compression (Fein, 2012).</w:t>
      </w:r>
    </w:p>
    <w:p>
      <w:pPr>
        <w:pStyle w:val="BodyText"/>
      </w:pPr>
    </w:p>
    <w:p>
      <w:pPr>
        <w:pStyle w:val="BodyText"/>
        <w:spacing w:before="1"/>
      </w:pPr>
    </w:p>
    <w:p>
      <w:pPr>
        <w:pStyle w:val="BodyText"/>
        <w:spacing w:line="480" w:lineRule="auto"/>
        <w:ind w:left="296" w:right="1394"/>
        <w:jc w:val="both"/>
      </w:pPr>
      <w:r>
        <w:rPr/>
        <w:t>Neuropathic pain can be either </w:t>
      </w:r>
      <w:r>
        <w:rPr>
          <w:i/>
        </w:rPr>
        <w:t>peripheral </w:t>
      </w:r>
      <w:r>
        <w:rPr/>
        <w:t>(arising as a direct consequence of a lesion or disease affecting the peripheral nerve, the dorsal root ganglion or dorsal root) or </w:t>
      </w:r>
      <w:r>
        <w:rPr>
          <w:i/>
        </w:rPr>
        <w:t>central </w:t>
      </w:r>
      <w:r>
        <w:rPr/>
        <w:t>(arising as a</w:t>
      </w:r>
      <w:r>
        <w:rPr>
          <w:spacing w:val="-1"/>
        </w:rPr>
        <w:t> </w:t>
      </w:r>
      <w:r>
        <w:rPr/>
        <w:t>direct consequence</w:t>
      </w:r>
      <w:r>
        <w:rPr>
          <w:spacing w:val="-1"/>
        </w:rPr>
        <w:t> </w:t>
      </w:r>
      <w:r>
        <w:rPr/>
        <w:t>of a</w:t>
      </w:r>
      <w:r>
        <w:rPr>
          <w:spacing w:val="-1"/>
        </w:rPr>
        <w:t> </w:t>
      </w:r>
      <w:r>
        <w:rPr/>
        <w:t>lesion or</w:t>
      </w:r>
      <w:r>
        <w:rPr>
          <w:spacing w:val="-1"/>
        </w:rPr>
        <w:t> </w:t>
      </w:r>
      <w:r>
        <w:rPr/>
        <w:t>disease</w:t>
      </w:r>
      <w:r>
        <w:rPr>
          <w:spacing w:val="-1"/>
        </w:rPr>
        <w:t> </w:t>
      </w:r>
      <w:r>
        <w:rPr/>
        <w:t>affecting</w:t>
      </w:r>
      <w:r>
        <w:rPr>
          <w:spacing w:val="-3"/>
        </w:rPr>
        <w:t> </w:t>
      </w:r>
      <w:r>
        <w:rPr/>
        <w:t>the</w:t>
      </w:r>
      <w:r>
        <w:rPr>
          <w:spacing w:val="-1"/>
        </w:rPr>
        <w:t> </w:t>
      </w:r>
      <w:r>
        <w:rPr/>
        <w:t>CNS).</w:t>
      </w:r>
      <w:r>
        <w:rPr>
          <w:spacing w:val="-1"/>
        </w:rPr>
        <w:t> </w:t>
      </w:r>
      <w:r>
        <w:rPr/>
        <w:t>However,</w:t>
      </w:r>
      <w:r>
        <w:rPr>
          <w:spacing w:val="-1"/>
        </w:rPr>
        <w:t> </w:t>
      </w:r>
      <w:r>
        <w:rPr/>
        <w:t>a</w:t>
      </w:r>
      <w:r>
        <w:rPr>
          <w:spacing w:val="-1"/>
        </w:rPr>
        <w:t> </w:t>
      </w:r>
      <w:r>
        <w:rPr/>
        <w:t>clear distinction is not always possible (WHO, 2012).</w:t>
      </w:r>
    </w:p>
    <w:p>
      <w:pPr>
        <w:pStyle w:val="BodyText"/>
      </w:pPr>
    </w:p>
    <w:p>
      <w:pPr>
        <w:pStyle w:val="BodyText"/>
        <w:spacing w:before="1"/>
      </w:pPr>
    </w:p>
    <w:p>
      <w:pPr>
        <w:pStyle w:val="BodyText"/>
        <w:spacing w:line="480" w:lineRule="auto"/>
        <w:ind w:left="296" w:right="1397"/>
        <w:jc w:val="both"/>
      </w:pPr>
      <w:r>
        <w:rPr>
          <w:i/>
        </w:rPr>
        <w:t>Physiologic pain: </w:t>
      </w:r>
      <w:r>
        <w:rPr/>
        <w:t>physiologic pain defines rapidly perceived non-traumatic discomfort of very short duration. It alerts the individual to the presence of a potentially injurious environmental stimulus, such as a hot object, and initiates withdrawal reflexes that prevent or minimize tissue injury (Vadivelu </w:t>
      </w:r>
      <w:r>
        <w:rPr>
          <w:i/>
        </w:rPr>
        <w:t>et al</w:t>
      </w:r>
      <w:r>
        <w:rPr/>
        <w:t>., 2009).</w:t>
      </w:r>
    </w:p>
    <w:p>
      <w:pPr>
        <w:spacing w:after="0" w:line="480" w:lineRule="auto"/>
        <w:jc w:val="both"/>
        <w:sectPr>
          <w:pgSz w:w="12240" w:h="15840"/>
          <w:pgMar w:header="0" w:footer="962" w:top="1360" w:bottom="1160" w:left="1720" w:right="40"/>
        </w:sectPr>
      </w:pPr>
    </w:p>
    <w:p>
      <w:pPr>
        <w:pStyle w:val="BodyText"/>
        <w:spacing w:line="480" w:lineRule="auto" w:before="72"/>
        <w:ind w:left="296" w:right="1401"/>
        <w:jc w:val="both"/>
      </w:pPr>
      <w:r>
        <w:rPr>
          <w:i/>
        </w:rPr>
        <w:t>Mixed pain: </w:t>
      </w:r>
      <w:r>
        <w:rPr/>
        <w:t>mixed pain is the type of pain in which the neuropathic and nociceptive pain may coexist. In some disease conditions, patients may have mixed pain consisting of somatic, visceral and neuropathic pain all at the same time or each separately at different times. The different pathophysiological mechanisms described above can operate together to produce mixed pain. Examples include trauma that damages tissue and nerves, burns (that affect skin as well as nerve endings), and cancer that causes external nerve compression as well as damaging nerves by infiltration (WHO, 2012).</w:t>
      </w:r>
    </w:p>
    <w:p>
      <w:pPr>
        <w:pStyle w:val="BodyText"/>
      </w:pPr>
    </w:p>
    <w:p>
      <w:pPr>
        <w:pStyle w:val="BodyText"/>
        <w:spacing w:before="1"/>
      </w:pPr>
    </w:p>
    <w:p>
      <w:pPr>
        <w:pStyle w:val="BodyText"/>
        <w:spacing w:line="480" w:lineRule="auto"/>
        <w:ind w:left="296" w:right="1403"/>
        <w:jc w:val="both"/>
      </w:pPr>
      <w:r>
        <w:rPr/>
        <w:t>Clinical distinction between nociceptive and neuropathic pain is based on the anatomic origin of the stimulus, whether it is well-localized or diffuse, and the character of the pain (e.g. sharp, dull or burning). In some types of painful conditions, the pathophysiological mechanisms of pain are not well understood and/or cannot be demonstrated (WHO, 2012).</w:t>
      </w:r>
    </w:p>
    <w:p>
      <w:pPr>
        <w:pStyle w:val="BodyText"/>
      </w:pPr>
    </w:p>
    <w:p>
      <w:pPr>
        <w:pStyle w:val="BodyText"/>
      </w:pPr>
    </w:p>
    <w:p>
      <w:pPr>
        <w:pStyle w:val="ListParagraph"/>
        <w:numPr>
          <w:ilvl w:val="3"/>
          <w:numId w:val="10"/>
        </w:numPr>
        <w:tabs>
          <w:tab w:pos="1016" w:val="left" w:leader="none"/>
        </w:tabs>
        <w:spacing w:line="240" w:lineRule="auto" w:before="1" w:after="0"/>
        <w:ind w:left="1016" w:right="0" w:hanging="720"/>
        <w:jc w:val="left"/>
        <w:rPr>
          <w:i/>
          <w:sz w:val="24"/>
        </w:rPr>
      </w:pPr>
      <w:r>
        <w:rPr>
          <w:i/>
          <w:sz w:val="24"/>
        </w:rPr>
        <w:t>Pain</w:t>
      </w:r>
      <w:r>
        <w:rPr>
          <w:i/>
          <w:spacing w:val="-1"/>
          <w:sz w:val="24"/>
        </w:rPr>
        <w:t> </w:t>
      </w:r>
      <w:r>
        <w:rPr>
          <w:i/>
          <w:sz w:val="24"/>
        </w:rPr>
        <w:t>classification</w:t>
      </w:r>
      <w:r>
        <w:rPr>
          <w:i/>
          <w:spacing w:val="-1"/>
          <w:sz w:val="24"/>
        </w:rPr>
        <w:t> </w:t>
      </w:r>
      <w:r>
        <w:rPr>
          <w:i/>
          <w:sz w:val="24"/>
        </w:rPr>
        <w:t>based</w:t>
      </w:r>
      <w:r>
        <w:rPr>
          <w:i/>
          <w:spacing w:val="-1"/>
          <w:sz w:val="24"/>
        </w:rPr>
        <w:t> </w:t>
      </w:r>
      <w:r>
        <w:rPr>
          <w:i/>
          <w:sz w:val="24"/>
        </w:rPr>
        <w:t>on </w:t>
      </w:r>
      <w:r>
        <w:rPr>
          <w:i/>
          <w:spacing w:val="-2"/>
          <w:sz w:val="24"/>
        </w:rPr>
        <w:t>duration</w:t>
      </w:r>
    </w:p>
    <w:p>
      <w:pPr>
        <w:pStyle w:val="BodyText"/>
        <w:spacing w:line="480" w:lineRule="auto" w:before="276"/>
        <w:ind w:left="296" w:right="1397"/>
        <w:jc w:val="both"/>
      </w:pPr>
      <w:r>
        <w:rPr/>
        <w:t>Pain classification based on duration can be classified into two major types; acute and chronic pain. The acute pain according to IASP ‗is pain of recent onset and probable limited duration; it usually has an identifiable temporal and causal relationship to injury or disease‘. It is of sudden onset, is felt immediately following injury, is severe in intensity, but is usually short-lasting (less than 30 days). It arises as a result of tissue injury stimulating nociceptors and generally disappears when the injury heals (WHO, 2012). Although acute pain and associated responses can be unpleasant and often debilitating,</w:t>
      </w:r>
      <w:r>
        <w:rPr>
          <w:spacing w:val="40"/>
        </w:rPr>
        <w:t> </w:t>
      </w:r>
      <w:r>
        <w:rPr/>
        <w:t>they</w:t>
      </w:r>
      <w:r>
        <w:rPr>
          <w:spacing w:val="-2"/>
        </w:rPr>
        <w:t> </w:t>
      </w:r>
      <w:r>
        <w:rPr/>
        <w:t>serve important adaptive purposes. They</w:t>
      </w:r>
      <w:r>
        <w:rPr>
          <w:spacing w:val="-2"/>
        </w:rPr>
        <w:t> </w:t>
      </w:r>
      <w:r>
        <w:rPr/>
        <w:t>identify and localize noxious stimuli, initiate withdrawal</w:t>
      </w:r>
      <w:r>
        <w:rPr>
          <w:spacing w:val="35"/>
        </w:rPr>
        <w:t> </w:t>
      </w:r>
      <w:r>
        <w:rPr/>
        <w:t>responses</w:t>
      </w:r>
      <w:r>
        <w:rPr>
          <w:spacing w:val="38"/>
        </w:rPr>
        <w:t> </w:t>
      </w:r>
      <w:r>
        <w:rPr/>
        <w:t>that</w:t>
      </w:r>
      <w:r>
        <w:rPr>
          <w:spacing w:val="38"/>
        </w:rPr>
        <w:t> </w:t>
      </w:r>
      <w:r>
        <w:rPr/>
        <w:t>limit</w:t>
      </w:r>
      <w:r>
        <w:rPr>
          <w:spacing w:val="36"/>
        </w:rPr>
        <w:t> </w:t>
      </w:r>
      <w:r>
        <w:rPr/>
        <w:t>tissue</w:t>
      </w:r>
      <w:r>
        <w:rPr>
          <w:spacing w:val="36"/>
        </w:rPr>
        <w:t> </w:t>
      </w:r>
      <w:r>
        <w:rPr/>
        <w:t>injury,</w:t>
      </w:r>
      <w:r>
        <w:rPr>
          <w:spacing w:val="38"/>
        </w:rPr>
        <w:t> </w:t>
      </w:r>
      <w:r>
        <w:rPr/>
        <w:t>inhibit</w:t>
      </w:r>
      <w:r>
        <w:rPr>
          <w:spacing w:val="38"/>
        </w:rPr>
        <w:t> </w:t>
      </w:r>
      <w:r>
        <w:rPr/>
        <w:t>mobility</w:t>
      </w:r>
      <w:r>
        <w:rPr>
          <w:spacing w:val="30"/>
        </w:rPr>
        <w:t> </w:t>
      </w:r>
      <w:r>
        <w:rPr/>
        <w:t>thereby</w:t>
      </w:r>
      <w:r>
        <w:rPr>
          <w:spacing w:val="33"/>
        </w:rPr>
        <w:t> </w:t>
      </w:r>
      <w:r>
        <w:rPr/>
        <w:t>enhancing</w:t>
      </w:r>
      <w:r>
        <w:rPr>
          <w:spacing w:val="35"/>
        </w:rPr>
        <w:t> </w:t>
      </w:r>
      <w:r>
        <w:rPr>
          <w:spacing w:val="-2"/>
        </w:rPr>
        <w:t>wound</w:t>
      </w:r>
    </w:p>
    <w:p>
      <w:pPr>
        <w:spacing w:after="0" w:line="480" w:lineRule="auto"/>
        <w:jc w:val="both"/>
        <w:sectPr>
          <w:pgSz w:w="12240" w:h="15840"/>
          <w:pgMar w:header="0" w:footer="962" w:top="1360" w:bottom="1160" w:left="1720" w:right="40"/>
        </w:sectPr>
      </w:pPr>
    </w:p>
    <w:p>
      <w:pPr>
        <w:pStyle w:val="BodyText"/>
        <w:spacing w:line="480" w:lineRule="auto" w:before="72"/>
        <w:ind w:left="296" w:right="1402"/>
        <w:jc w:val="both"/>
      </w:pPr>
      <w:r>
        <w:rPr/>
        <w:t>healing, and initiate motivational and affective responses that modify future behavior (Vadivelu </w:t>
      </w:r>
      <w:r>
        <w:rPr>
          <w:i/>
        </w:rPr>
        <w:t>et al</w:t>
      </w:r>
      <w:r>
        <w:rPr/>
        <w:t>., 2009). Acute pain generally</w:t>
      </w:r>
      <w:r>
        <w:rPr>
          <w:spacing w:val="-1"/>
        </w:rPr>
        <w:t> </w:t>
      </w:r>
      <w:r>
        <w:rPr/>
        <w:t>comprises two phases; the first phase (lasting seconds) alerts the individual potentially dangerous stimuli and the second phase (subchronic phase, lasting hours to days) may be regarded as a protective mechanism characterized by guarding of the injured tissue as a means of promoting healing and recovery (Smith and South, 2008).</w:t>
      </w:r>
    </w:p>
    <w:p>
      <w:pPr>
        <w:pStyle w:val="BodyText"/>
      </w:pPr>
    </w:p>
    <w:p>
      <w:pPr>
        <w:pStyle w:val="BodyText"/>
        <w:spacing w:before="1"/>
      </w:pPr>
    </w:p>
    <w:p>
      <w:pPr>
        <w:pStyle w:val="BodyText"/>
        <w:spacing w:line="480" w:lineRule="auto"/>
        <w:ind w:left="296" w:right="1395"/>
        <w:jc w:val="both"/>
      </w:pPr>
      <w:r>
        <w:rPr/>
        <w:t>The chronic pain is defined as pain lasting for long period of time (Smith and South,</w:t>
      </w:r>
      <w:r>
        <w:rPr>
          <w:spacing w:val="80"/>
        </w:rPr>
        <w:t> </w:t>
      </w:r>
      <w:r>
        <w:rPr/>
        <w:t>2008), it persist 3 to 6 months (or more) beyond the expected period of healing (Vadivelu </w:t>
      </w:r>
      <w:r>
        <w:rPr>
          <w:i/>
        </w:rPr>
        <w:t>et al</w:t>
      </w:r>
      <w:r>
        <w:rPr/>
        <w:t>., 2009; WHO, 2012). It may begin as acute pain and persist for long periods or may recur due to persistence of noxious stimuli or repeated exacerbation of an injury. It may also arise and persist in the absence of identifiable pathophysiology or medical illness (Smith and South, 2008; WHO, 2012). Chronic pain is often regarded as a maladaptive response</w:t>
      </w:r>
      <w:r>
        <w:rPr>
          <w:spacing w:val="-1"/>
        </w:rPr>
        <w:t> </w:t>
      </w:r>
      <w:r>
        <w:rPr/>
        <w:t>that confers</w:t>
      </w:r>
      <w:r>
        <w:rPr>
          <w:spacing w:val="-1"/>
        </w:rPr>
        <w:t> </w:t>
      </w:r>
      <w:r>
        <w:rPr/>
        <w:t>no physiological advantage, such</w:t>
      </w:r>
      <w:r>
        <w:rPr>
          <w:spacing w:val="-1"/>
        </w:rPr>
        <w:t> </w:t>
      </w:r>
      <w:r>
        <w:rPr/>
        <w:t>that the</w:t>
      </w:r>
      <w:r>
        <w:rPr>
          <w:spacing w:val="-1"/>
        </w:rPr>
        <w:t> </w:t>
      </w:r>
      <w:r>
        <w:rPr/>
        <w:t>pain state</w:t>
      </w:r>
      <w:r>
        <w:rPr>
          <w:spacing w:val="-1"/>
        </w:rPr>
        <w:t> </w:t>
      </w:r>
      <w:r>
        <w:rPr/>
        <w:t>itself</w:t>
      </w:r>
      <w:r>
        <w:rPr>
          <w:spacing w:val="-1"/>
        </w:rPr>
        <w:t> </w:t>
      </w:r>
      <w:r>
        <w:rPr/>
        <w:t>has become the ―disease‖, requiring treatment (Smith and South, 2008). It can negatively affect all aspects of daily life, including physical activities, school attendance, sleep patterns, family interactions</w:t>
      </w:r>
      <w:r>
        <w:rPr>
          <w:spacing w:val="-1"/>
        </w:rPr>
        <w:t> </w:t>
      </w:r>
      <w:r>
        <w:rPr/>
        <w:t>and</w:t>
      </w:r>
      <w:r>
        <w:rPr>
          <w:spacing w:val="-1"/>
        </w:rPr>
        <w:t> </w:t>
      </w:r>
      <w:r>
        <w:rPr/>
        <w:t>social</w:t>
      </w:r>
      <w:r>
        <w:rPr>
          <w:spacing w:val="-1"/>
        </w:rPr>
        <w:t> </w:t>
      </w:r>
      <w:r>
        <w:rPr/>
        <w:t>relationships</w:t>
      </w:r>
      <w:r>
        <w:rPr>
          <w:spacing w:val="-1"/>
        </w:rPr>
        <w:t> </w:t>
      </w:r>
      <w:r>
        <w:rPr/>
        <w:t>and</w:t>
      </w:r>
      <w:r>
        <w:rPr>
          <w:spacing w:val="-1"/>
        </w:rPr>
        <w:t> </w:t>
      </w:r>
      <w:r>
        <w:rPr/>
        <w:t>can</w:t>
      </w:r>
      <w:r>
        <w:rPr>
          <w:spacing w:val="-1"/>
        </w:rPr>
        <w:t> </w:t>
      </w:r>
      <w:r>
        <w:rPr/>
        <w:t>lead</w:t>
      </w:r>
      <w:r>
        <w:rPr>
          <w:spacing w:val="-1"/>
        </w:rPr>
        <w:t> </w:t>
      </w:r>
      <w:r>
        <w:rPr/>
        <w:t>to</w:t>
      </w:r>
      <w:r>
        <w:rPr>
          <w:spacing w:val="-1"/>
        </w:rPr>
        <w:t> </w:t>
      </w:r>
      <w:r>
        <w:rPr/>
        <w:t>distress,</w:t>
      </w:r>
      <w:r>
        <w:rPr>
          <w:spacing w:val="-1"/>
        </w:rPr>
        <w:t> </w:t>
      </w:r>
      <w:r>
        <w:rPr/>
        <w:t>anxiety,</w:t>
      </w:r>
      <w:r>
        <w:rPr>
          <w:spacing w:val="-1"/>
        </w:rPr>
        <w:t> </w:t>
      </w:r>
      <w:r>
        <w:rPr/>
        <w:t>depression,</w:t>
      </w:r>
      <w:r>
        <w:rPr>
          <w:spacing w:val="-1"/>
        </w:rPr>
        <w:t> </w:t>
      </w:r>
      <w:r>
        <w:rPr/>
        <w:t>insomnia, fatigue or mood changes, such as irritability and negative coping behaviour (WHO, 2012).</w:t>
      </w:r>
    </w:p>
    <w:p>
      <w:pPr>
        <w:pStyle w:val="BodyText"/>
      </w:pPr>
    </w:p>
    <w:p>
      <w:pPr>
        <w:pStyle w:val="BodyText"/>
        <w:spacing w:before="1"/>
      </w:pPr>
    </w:p>
    <w:p>
      <w:pPr>
        <w:pStyle w:val="ListParagraph"/>
        <w:numPr>
          <w:ilvl w:val="3"/>
          <w:numId w:val="10"/>
        </w:numPr>
        <w:tabs>
          <w:tab w:pos="1016" w:val="left" w:leader="none"/>
        </w:tabs>
        <w:spacing w:line="240" w:lineRule="auto" w:before="1" w:after="0"/>
        <w:ind w:left="1016" w:right="0" w:hanging="720"/>
        <w:jc w:val="left"/>
        <w:rPr>
          <w:i/>
          <w:sz w:val="24"/>
        </w:rPr>
      </w:pPr>
      <w:r>
        <w:rPr>
          <w:i/>
          <w:sz w:val="24"/>
        </w:rPr>
        <w:t>Etiological</w:t>
      </w:r>
      <w:r>
        <w:rPr>
          <w:i/>
          <w:spacing w:val="-1"/>
          <w:sz w:val="24"/>
        </w:rPr>
        <w:t> </w:t>
      </w:r>
      <w:r>
        <w:rPr>
          <w:i/>
          <w:sz w:val="24"/>
        </w:rPr>
        <w:t>classification</w:t>
      </w:r>
      <w:r>
        <w:rPr>
          <w:i/>
          <w:spacing w:val="-1"/>
          <w:sz w:val="24"/>
        </w:rPr>
        <w:t> </w:t>
      </w:r>
      <w:r>
        <w:rPr>
          <w:i/>
          <w:sz w:val="24"/>
        </w:rPr>
        <w:t>of</w:t>
      </w:r>
      <w:r>
        <w:rPr>
          <w:i/>
          <w:spacing w:val="-1"/>
          <w:sz w:val="24"/>
        </w:rPr>
        <w:t> </w:t>
      </w:r>
      <w:r>
        <w:rPr>
          <w:i/>
          <w:spacing w:val="-4"/>
          <w:sz w:val="24"/>
        </w:rPr>
        <w:t>pain</w:t>
      </w:r>
    </w:p>
    <w:p>
      <w:pPr>
        <w:pStyle w:val="BodyText"/>
        <w:spacing w:line="480" w:lineRule="auto" w:before="276"/>
        <w:ind w:left="296" w:right="1403"/>
        <w:jc w:val="both"/>
      </w:pPr>
      <w:r>
        <w:rPr/>
        <w:t>Etiological classification of pain is commonly based on the underlying disease being </w:t>
      </w:r>
      <w:r>
        <w:rPr>
          <w:i/>
        </w:rPr>
        <w:t>malignant </w:t>
      </w:r>
      <w:r>
        <w:rPr/>
        <w:t>or </w:t>
      </w:r>
      <w:r>
        <w:rPr>
          <w:i/>
        </w:rPr>
        <w:t>non-malignant</w:t>
      </w:r>
      <w:r>
        <w:rPr/>
        <w:t>. It has little relevance to the mechanism and treatment of pain (WHO, 2012).</w:t>
      </w:r>
    </w:p>
    <w:p>
      <w:pPr>
        <w:spacing w:after="0" w:line="480" w:lineRule="auto"/>
        <w:jc w:val="both"/>
        <w:sectPr>
          <w:pgSz w:w="12240" w:h="15840"/>
          <w:pgMar w:header="0" w:footer="962" w:top="1360" w:bottom="1160" w:left="1720" w:right="40"/>
        </w:sectPr>
      </w:pPr>
    </w:p>
    <w:p>
      <w:pPr>
        <w:pStyle w:val="ListParagraph"/>
        <w:numPr>
          <w:ilvl w:val="3"/>
          <w:numId w:val="10"/>
        </w:numPr>
        <w:tabs>
          <w:tab w:pos="1016" w:val="left" w:leader="none"/>
        </w:tabs>
        <w:spacing w:line="240" w:lineRule="auto" w:before="164" w:after="0"/>
        <w:ind w:left="1016" w:right="0" w:hanging="720"/>
        <w:jc w:val="left"/>
        <w:rPr>
          <w:i/>
          <w:sz w:val="24"/>
        </w:rPr>
      </w:pPr>
      <w:r>
        <w:rPr>
          <w:i/>
          <w:sz w:val="24"/>
        </w:rPr>
        <w:t>Anatomical</w:t>
      </w:r>
      <w:r>
        <w:rPr>
          <w:i/>
          <w:spacing w:val="-1"/>
          <w:sz w:val="24"/>
        </w:rPr>
        <w:t> </w:t>
      </w:r>
      <w:r>
        <w:rPr>
          <w:i/>
          <w:sz w:val="24"/>
        </w:rPr>
        <w:t>classification</w:t>
      </w:r>
      <w:r>
        <w:rPr>
          <w:i/>
          <w:spacing w:val="-1"/>
          <w:sz w:val="24"/>
        </w:rPr>
        <w:t> </w:t>
      </w:r>
      <w:r>
        <w:rPr>
          <w:i/>
          <w:sz w:val="24"/>
        </w:rPr>
        <w:t>of </w:t>
      </w:r>
      <w:r>
        <w:rPr>
          <w:i/>
          <w:spacing w:val="-4"/>
          <w:sz w:val="24"/>
        </w:rPr>
        <w:t>pain</w:t>
      </w:r>
    </w:p>
    <w:p>
      <w:pPr>
        <w:pStyle w:val="BodyText"/>
        <w:rPr>
          <w:i/>
        </w:rPr>
      </w:pPr>
    </w:p>
    <w:p>
      <w:pPr>
        <w:pStyle w:val="BodyText"/>
        <w:spacing w:line="480" w:lineRule="auto"/>
        <w:ind w:left="296" w:right="1397"/>
        <w:jc w:val="both"/>
      </w:pPr>
      <w:r>
        <w:rPr/>
        <w:t>Anatomical classification of pain is often classified by body location (e.g. head, back or neck) or the anatomic function of the affected tissue (e.g. myofascial, rheumatic, skeletal, neurological and vascular). However, location and function solely address the physical dimension and do not include the underlying mechanism. As such, although anatomical classifications can be useful for differential diagnoses, these classifications do not offer a framework for clinical management of pain (WHO, 2012).</w:t>
      </w:r>
    </w:p>
    <w:p>
      <w:pPr>
        <w:pStyle w:val="BodyText"/>
      </w:pPr>
    </w:p>
    <w:p>
      <w:pPr>
        <w:pStyle w:val="BodyText"/>
      </w:pPr>
    </w:p>
    <w:p>
      <w:pPr>
        <w:pStyle w:val="BodyText"/>
      </w:pPr>
    </w:p>
    <w:p>
      <w:pPr>
        <w:pStyle w:val="BodyText"/>
      </w:pPr>
    </w:p>
    <w:p>
      <w:pPr>
        <w:pStyle w:val="BodyText"/>
      </w:pPr>
    </w:p>
    <w:p>
      <w:pPr>
        <w:pStyle w:val="BodyText"/>
        <w:spacing w:before="1"/>
      </w:pPr>
    </w:p>
    <w:p>
      <w:pPr>
        <w:pStyle w:val="ListParagraph"/>
        <w:numPr>
          <w:ilvl w:val="2"/>
          <w:numId w:val="9"/>
        </w:numPr>
        <w:tabs>
          <w:tab w:pos="836" w:val="left" w:leader="none"/>
        </w:tabs>
        <w:spacing w:line="240" w:lineRule="auto" w:before="0" w:after="0"/>
        <w:ind w:left="836" w:right="0" w:hanging="540"/>
        <w:jc w:val="left"/>
        <w:rPr>
          <w:sz w:val="24"/>
        </w:rPr>
      </w:pPr>
      <w:r>
        <w:rPr>
          <w:sz w:val="24"/>
        </w:rPr>
        <w:t>Pain</w:t>
      </w:r>
      <w:r>
        <w:rPr>
          <w:spacing w:val="1"/>
          <w:sz w:val="24"/>
        </w:rPr>
        <w:t> </w:t>
      </w:r>
      <w:r>
        <w:rPr>
          <w:sz w:val="24"/>
        </w:rPr>
        <w:t>pathway</w:t>
      </w:r>
      <w:r>
        <w:rPr>
          <w:spacing w:val="-4"/>
          <w:sz w:val="24"/>
        </w:rPr>
        <w:t> </w:t>
      </w:r>
      <w:r>
        <w:rPr>
          <w:spacing w:val="-2"/>
          <w:sz w:val="24"/>
        </w:rPr>
        <w:t>(mechanism)</w:t>
      </w:r>
    </w:p>
    <w:p>
      <w:pPr>
        <w:pStyle w:val="BodyText"/>
      </w:pPr>
    </w:p>
    <w:p>
      <w:pPr>
        <w:pStyle w:val="BodyText"/>
        <w:spacing w:line="480" w:lineRule="auto"/>
        <w:ind w:left="296" w:right="1392"/>
        <w:jc w:val="both"/>
      </w:pPr>
      <w:r>
        <w:rPr/>
        <w:t>There are multiple mechanisms of pain, which include; nociception, peripheral sensitization, phenotypic switches, central sensitization, ectopic excitability, structural reorganization, and decreased inhibition. Nociception is the sole mechanism that causes nociceptive pain and comprises some processes (Woolf, 2004). The pain processes comprise of transduction, transmission, modulation, and perception (Pujol </w:t>
      </w:r>
      <w:r>
        <w:rPr>
          <w:i/>
        </w:rPr>
        <w:t>et al., </w:t>
      </w:r>
      <w:r>
        <w:rPr/>
        <w:t>2007). These processes have been named differently by different researchers. E.g. Woolf (2004) named it transduction, conduction, transmission and perception; Vadivelu </w:t>
      </w:r>
      <w:r>
        <w:rPr>
          <w:i/>
        </w:rPr>
        <w:t>et al., </w:t>
      </w:r>
      <w:r>
        <w:rPr/>
        <w:t>(2009) named it transduction, conduction, transmission and modulation and Moffat and Rae</w:t>
      </w:r>
      <w:r>
        <w:rPr>
          <w:spacing w:val="40"/>
        </w:rPr>
        <w:t> </w:t>
      </w:r>
      <w:r>
        <w:rPr/>
        <w:t>(2010) named it transduction, transmission and perception.</w:t>
      </w:r>
    </w:p>
    <w:p>
      <w:pPr>
        <w:pStyle w:val="BodyText"/>
      </w:pPr>
    </w:p>
    <w:p>
      <w:pPr>
        <w:pStyle w:val="BodyText"/>
        <w:spacing w:before="1"/>
      </w:pPr>
    </w:p>
    <w:p>
      <w:pPr>
        <w:pStyle w:val="ListParagraph"/>
        <w:numPr>
          <w:ilvl w:val="3"/>
          <w:numId w:val="11"/>
        </w:numPr>
        <w:tabs>
          <w:tab w:pos="1016" w:val="left" w:leader="none"/>
        </w:tabs>
        <w:spacing w:line="240" w:lineRule="auto" w:before="1" w:after="0"/>
        <w:ind w:left="1016" w:right="0" w:hanging="720"/>
        <w:jc w:val="left"/>
        <w:rPr>
          <w:i/>
          <w:sz w:val="24"/>
        </w:rPr>
      </w:pPr>
      <w:r>
        <w:rPr>
          <w:i/>
          <w:spacing w:val="-2"/>
          <w:sz w:val="24"/>
        </w:rPr>
        <w:t>Transduction</w:t>
      </w:r>
    </w:p>
    <w:p>
      <w:pPr>
        <w:spacing w:after="0" w:line="240" w:lineRule="auto"/>
        <w:jc w:val="left"/>
        <w:rPr>
          <w:sz w:val="24"/>
        </w:rPr>
        <w:sectPr>
          <w:pgSz w:w="12240" w:h="15840"/>
          <w:pgMar w:header="0" w:footer="962" w:top="1820" w:bottom="1160" w:left="1720" w:right="40"/>
        </w:sectPr>
      </w:pPr>
    </w:p>
    <w:p>
      <w:pPr>
        <w:pStyle w:val="BodyText"/>
        <w:spacing w:line="480" w:lineRule="auto" w:before="72"/>
        <w:ind w:left="296" w:right="1391"/>
        <w:jc w:val="both"/>
      </w:pPr>
      <w:r>
        <w:rPr/>
        <w:t>Transduction is the conversion of a noxious stimulus into electrical activity in the peripheral terminals of nociceptor sensory fibers. This process is mediated by specific receptor ion channels expressed only by nociceptors. It defines responses of peripheral nociceptors to traumatic or potentially damaging chemical, thermal, or mechanical stimulation. Noxious stimuli are converted into a calcium ion– (Ca</w:t>
      </w:r>
      <w:r>
        <w:rPr>
          <w:vertAlign w:val="superscript"/>
        </w:rPr>
        <w:t>2+</w:t>
      </w:r>
      <w:r>
        <w:rPr>
          <w:vertAlign w:val="baseline"/>
        </w:rPr>
        <w:t>) mediated electrical depolarization within the distal fingerlike nociceptor endings. Peripheral noxious</w:t>
      </w:r>
      <w:r>
        <w:rPr>
          <w:spacing w:val="80"/>
          <w:vertAlign w:val="baseline"/>
        </w:rPr>
        <w:t> </w:t>
      </w:r>
      <w:r>
        <w:rPr>
          <w:vertAlign w:val="baseline"/>
        </w:rPr>
        <w:t>mediators are either released from cells damaged during injury or as a result of humoral</w:t>
      </w:r>
      <w:r>
        <w:rPr>
          <w:spacing w:val="40"/>
          <w:vertAlign w:val="baseline"/>
        </w:rPr>
        <w:t> </w:t>
      </w:r>
      <w:r>
        <w:rPr>
          <w:vertAlign w:val="baseline"/>
        </w:rPr>
        <w:t>and neural responses to the injury. Cellular damage in skin, fascia, muscle, bone, and ligaments is associated with the release of intracellular hydrogen (H</w:t>
      </w:r>
      <w:r>
        <w:rPr>
          <w:vertAlign w:val="superscript"/>
        </w:rPr>
        <w:t>+</w:t>
      </w:r>
      <w:r>
        <w:rPr>
          <w:vertAlign w:val="baseline"/>
        </w:rPr>
        <w:t>) and potassium (K</w:t>
      </w:r>
      <w:r>
        <w:rPr>
          <w:vertAlign w:val="superscript"/>
        </w:rPr>
        <w:t>+</w:t>
      </w:r>
      <w:r>
        <w:rPr>
          <w:vertAlign w:val="baseline"/>
        </w:rPr>
        <w:t>) ions, as well as arachidonic acid (AA) from lysed cell membranes. Accumulations of AA stimulate and upregulate the COX-2 enzyme isoform that converts AA into biologically active metabolites, including prostaglandin E</w:t>
      </w:r>
      <w:r>
        <w:rPr>
          <w:vertAlign w:val="subscript"/>
        </w:rPr>
        <w:t>2</w:t>
      </w:r>
      <w:r>
        <w:rPr>
          <w:vertAlign w:val="baseline"/>
        </w:rPr>
        <w:t> (PGE</w:t>
      </w:r>
      <w:r>
        <w:rPr>
          <w:vertAlign w:val="subscript"/>
        </w:rPr>
        <w:t>2</w:t>
      </w:r>
      <w:r>
        <w:rPr>
          <w:vertAlign w:val="baseline"/>
        </w:rPr>
        <w:t>), prostaglandin G</w:t>
      </w:r>
      <w:r>
        <w:rPr>
          <w:vertAlign w:val="subscript"/>
        </w:rPr>
        <w:t>2</w:t>
      </w:r>
      <w:r>
        <w:rPr>
          <w:vertAlign w:val="baseline"/>
        </w:rPr>
        <w:t> (PGG</w:t>
      </w:r>
      <w:r>
        <w:rPr>
          <w:vertAlign w:val="subscript"/>
        </w:rPr>
        <w:t>2</w:t>
      </w:r>
      <w:r>
        <w:rPr>
          <w:vertAlign w:val="baseline"/>
        </w:rPr>
        <w:t>) and later, prostaglandin H</w:t>
      </w:r>
      <w:r>
        <w:rPr>
          <w:vertAlign w:val="subscript"/>
        </w:rPr>
        <w:t>2</w:t>
      </w:r>
      <w:r>
        <w:rPr>
          <w:vertAlign w:val="baseline"/>
        </w:rPr>
        <w:t> (PGH</w:t>
      </w:r>
      <w:r>
        <w:rPr>
          <w:vertAlign w:val="subscript"/>
        </w:rPr>
        <w:t>2</w:t>
      </w:r>
      <w:r>
        <w:rPr>
          <w:vertAlign w:val="baseline"/>
        </w:rPr>
        <w:t>). Prostaglandins and intracellular H</w:t>
      </w:r>
      <w:r>
        <w:rPr>
          <w:vertAlign w:val="superscript"/>
        </w:rPr>
        <w:t>+</w:t>
      </w:r>
      <w:r>
        <w:rPr>
          <w:vertAlign w:val="baseline"/>
        </w:rPr>
        <w:t> and K</w:t>
      </w:r>
      <w:r>
        <w:rPr>
          <w:vertAlign w:val="superscript"/>
        </w:rPr>
        <w:t>+</w:t>
      </w:r>
      <w:r>
        <w:rPr>
          <w:vertAlign w:val="baseline"/>
        </w:rPr>
        <w:t> ions play</w:t>
      </w:r>
      <w:r>
        <w:rPr>
          <w:spacing w:val="-3"/>
          <w:vertAlign w:val="baseline"/>
        </w:rPr>
        <w:t> </w:t>
      </w:r>
      <w:r>
        <w:rPr>
          <w:vertAlign w:val="baseline"/>
        </w:rPr>
        <w:t>key</w:t>
      </w:r>
      <w:r>
        <w:rPr>
          <w:spacing w:val="-3"/>
          <w:vertAlign w:val="baseline"/>
        </w:rPr>
        <w:t> </w:t>
      </w:r>
      <w:r>
        <w:rPr>
          <w:vertAlign w:val="baseline"/>
        </w:rPr>
        <w:t>roles as primary</w:t>
      </w:r>
      <w:r>
        <w:rPr>
          <w:spacing w:val="-5"/>
          <w:vertAlign w:val="baseline"/>
        </w:rPr>
        <w:t> </w:t>
      </w:r>
      <w:r>
        <w:rPr>
          <w:vertAlign w:val="baseline"/>
        </w:rPr>
        <w:t>activators of</w:t>
      </w:r>
      <w:r>
        <w:rPr>
          <w:spacing w:val="-1"/>
          <w:vertAlign w:val="baseline"/>
        </w:rPr>
        <w:t> </w:t>
      </w:r>
      <w:r>
        <w:rPr>
          <w:vertAlign w:val="baseline"/>
        </w:rPr>
        <w:t>peripheral nociceptors. They</w:t>
      </w:r>
      <w:r>
        <w:rPr>
          <w:spacing w:val="-3"/>
          <w:vertAlign w:val="baseline"/>
        </w:rPr>
        <w:t> </w:t>
      </w:r>
      <w:r>
        <w:rPr>
          <w:vertAlign w:val="baseline"/>
        </w:rPr>
        <w:t>also initiate</w:t>
      </w:r>
      <w:r>
        <w:rPr>
          <w:spacing w:val="-1"/>
          <w:vertAlign w:val="baseline"/>
        </w:rPr>
        <w:t> </w:t>
      </w:r>
      <w:r>
        <w:rPr>
          <w:vertAlign w:val="baseline"/>
        </w:rPr>
        <w:t>inflammatory</w:t>
      </w:r>
      <w:r>
        <w:rPr>
          <w:spacing w:val="-3"/>
          <w:vertAlign w:val="baseline"/>
        </w:rPr>
        <w:t> </w:t>
      </w:r>
      <w:r>
        <w:rPr>
          <w:vertAlign w:val="baseline"/>
        </w:rPr>
        <w:t>responses</w:t>
      </w:r>
      <w:r>
        <w:rPr>
          <w:spacing w:val="-1"/>
          <w:vertAlign w:val="baseline"/>
        </w:rPr>
        <w:t> </w:t>
      </w:r>
      <w:r>
        <w:rPr>
          <w:vertAlign w:val="baseline"/>
        </w:rPr>
        <w:t>and peripheral sensitization that increase tissue swelling and pain at the site of injury (Woolf, 2004; Vadivelu </w:t>
      </w:r>
      <w:r>
        <w:rPr>
          <w:i/>
          <w:vertAlign w:val="baseline"/>
        </w:rPr>
        <w:t>et al., </w:t>
      </w:r>
      <w:r>
        <w:rPr>
          <w:vertAlign w:val="baseline"/>
        </w:rPr>
        <w:t>2009).</w:t>
      </w:r>
    </w:p>
    <w:p>
      <w:pPr>
        <w:pStyle w:val="BodyText"/>
      </w:pPr>
    </w:p>
    <w:p>
      <w:pPr>
        <w:pStyle w:val="BodyText"/>
        <w:spacing w:before="2"/>
      </w:pPr>
    </w:p>
    <w:p>
      <w:pPr>
        <w:pStyle w:val="ListParagraph"/>
        <w:numPr>
          <w:ilvl w:val="3"/>
          <w:numId w:val="11"/>
        </w:numPr>
        <w:tabs>
          <w:tab w:pos="1016" w:val="left" w:leader="none"/>
        </w:tabs>
        <w:spacing w:line="240" w:lineRule="auto" w:before="0" w:after="0"/>
        <w:ind w:left="1016" w:right="0" w:hanging="720"/>
        <w:jc w:val="left"/>
        <w:rPr>
          <w:i/>
          <w:sz w:val="24"/>
        </w:rPr>
      </w:pPr>
      <w:r>
        <w:rPr>
          <w:i/>
          <w:spacing w:val="-2"/>
          <w:sz w:val="24"/>
        </w:rPr>
        <w:t>Transmission</w:t>
      </w:r>
    </w:p>
    <w:p>
      <w:pPr>
        <w:pStyle w:val="BodyText"/>
        <w:rPr>
          <w:i/>
        </w:rPr>
      </w:pPr>
    </w:p>
    <w:p>
      <w:pPr>
        <w:pStyle w:val="BodyText"/>
        <w:spacing w:line="480" w:lineRule="auto"/>
        <w:ind w:left="296" w:right="1396"/>
        <w:jc w:val="both"/>
      </w:pPr>
      <w:r>
        <w:rPr/>
        <w:t>Transmission is the process by which impulses are sent to the dorsal horn of the spinal cord, and then</w:t>
      </w:r>
      <w:r>
        <w:rPr>
          <w:spacing w:val="-1"/>
        </w:rPr>
        <w:t> </w:t>
      </w:r>
      <w:r>
        <w:rPr/>
        <w:t>along</w:t>
      </w:r>
      <w:r>
        <w:rPr>
          <w:spacing w:val="-2"/>
        </w:rPr>
        <w:t> </w:t>
      </w:r>
      <w:r>
        <w:rPr/>
        <w:t>the sensory</w:t>
      </w:r>
      <w:r>
        <w:rPr>
          <w:spacing w:val="-8"/>
        </w:rPr>
        <w:t> </w:t>
      </w:r>
      <w:r>
        <w:rPr/>
        <w:t>tracts to the</w:t>
      </w:r>
      <w:r>
        <w:rPr>
          <w:spacing w:val="-1"/>
        </w:rPr>
        <w:t> </w:t>
      </w:r>
      <w:r>
        <w:rPr/>
        <w:t>brain. The</w:t>
      </w:r>
      <w:r>
        <w:rPr>
          <w:spacing w:val="-2"/>
        </w:rPr>
        <w:t> </w:t>
      </w:r>
      <w:r>
        <w:rPr/>
        <w:t>primary</w:t>
      </w:r>
      <w:r>
        <w:rPr>
          <w:spacing w:val="-5"/>
        </w:rPr>
        <w:t> </w:t>
      </w:r>
      <w:r>
        <w:rPr/>
        <w:t>afferent neurons are</w:t>
      </w:r>
      <w:r>
        <w:rPr>
          <w:spacing w:val="-2"/>
        </w:rPr>
        <w:t> </w:t>
      </w:r>
      <w:r>
        <w:rPr/>
        <w:t>active senders</w:t>
      </w:r>
      <w:r>
        <w:rPr>
          <w:spacing w:val="-3"/>
        </w:rPr>
        <w:t> </w:t>
      </w:r>
      <w:r>
        <w:rPr/>
        <w:t>and</w:t>
      </w:r>
      <w:r>
        <w:rPr>
          <w:spacing w:val="-1"/>
        </w:rPr>
        <w:t> </w:t>
      </w:r>
      <w:r>
        <w:rPr/>
        <w:t>receivers</w:t>
      </w:r>
      <w:r>
        <w:rPr>
          <w:spacing w:val="-3"/>
        </w:rPr>
        <w:t> </w:t>
      </w:r>
      <w:r>
        <w:rPr/>
        <w:t>of</w:t>
      </w:r>
      <w:r>
        <w:rPr>
          <w:spacing w:val="-2"/>
        </w:rPr>
        <w:t> </w:t>
      </w:r>
      <w:r>
        <w:rPr/>
        <w:t>chemical</w:t>
      </w:r>
      <w:r>
        <w:rPr>
          <w:spacing w:val="-3"/>
        </w:rPr>
        <w:t> </w:t>
      </w:r>
      <w:r>
        <w:rPr/>
        <w:t>and</w:t>
      </w:r>
      <w:r>
        <w:rPr>
          <w:spacing w:val="-2"/>
        </w:rPr>
        <w:t> </w:t>
      </w:r>
      <w:r>
        <w:rPr/>
        <w:t>electrical</w:t>
      </w:r>
      <w:r>
        <w:rPr>
          <w:spacing w:val="-3"/>
        </w:rPr>
        <w:t> </w:t>
      </w:r>
      <w:r>
        <w:rPr/>
        <w:t>signals.</w:t>
      </w:r>
      <w:r>
        <w:rPr>
          <w:spacing w:val="-3"/>
        </w:rPr>
        <w:t> </w:t>
      </w:r>
      <w:r>
        <w:rPr/>
        <w:t>Their</w:t>
      </w:r>
      <w:r>
        <w:rPr>
          <w:spacing w:val="-3"/>
        </w:rPr>
        <w:t> </w:t>
      </w:r>
      <w:r>
        <w:rPr/>
        <w:t>axons</w:t>
      </w:r>
      <w:r>
        <w:rPr>
          <w:spacing w:val="-3"/>
        </w:rPr>
        <w:t> </w:t>
      </w:r>
      <w:r>
        <w:rPr/>
        <w:t>terminate</w:t>
      </w:r>
      <w:r>
        <w:rPr>
          <w:spacing w:val="-4"/>
        </w:rPr>
        <w:t> </w:t>
      </w:r>
      <w:r>
        <w:rPr/>
        <w:t>in</w:t>
      </w:r>
      <w:r>
        <w:rPr>
          <w:spacing w:val="-3"/>
        </w:rPr>
        <w:t> </w:t>
      </w:r>
      <w:r>
        <w:rPr/>
        <w:t>the</w:t>
      </w:r>
      <w:r>
        <w:rPr>
          <w:spacing w:val="-4"/>
        </w:rPr>
        <w:t> </w:t>
      </w:r>
      <w:r>
        <w:rPr/>
        <w:t>dorsal horn of the spinal cord, where they have connections with many spinal neurons (Pujol </w:t>
      </w:r>
      <w:r>
        <w:rPr>
          <w:i/>
        </w:rPr>
        <w:t>et al</w:t>
      </w:r>
      <w:r>
        <w:rPr/>
        <w:t>., 2007).</w:t>
      </w:r>
    </w:p>
    <w:p>
      <w:pPr>
        <w:spacing w:after="0" w:line="480" w:lineRule="auto"/>
        <w:jc w:val="both"/>
        <w:sectPr>
          <w:pgSz w:w="12240" w:h="15840"/>
          <w:pgMar w:header="0" w:footer="962" w:top="1360" w:bottom="1160" w:left="1720" w:right="40"/>
        </w:sectPr>
      </w:pPr>
    </w:p>
    <w:p>
      <w:pPr>
        <w:pStyle w:val="BodyText"/>
        <w:spacing w:line="480" w:lineRule="auto" w:before="164"/>
        <w:ind w:left="296" w:right="1397"/>
        <w:jc w:val="both"/>
      </w:pPr>
      <w:r>
        <w:rPr/>
        <w:t>The noxious stimuli activate primary afferent neurons with free nerve endings (Woolf, 2004). The primary afferent nerve fibres can be classified into three types on the basis of their diameter, structure (myelinated or unmyelinated) and conduction velocity. The largest-diameter sensory</w:t>
      </w:r>
      <w:r>
        <w:rPr>
          <w:spacing w:val="-1"/>
        </w:rPr>
        <w:t> </w:t>
      </w:r>
      <w:r>
        <w:rPr/>
        <w:t>fibers, termed Aβ fibers. Aβ-fibers have myelinated axons, with a diameter ranging &gt;10 µm, conducting nerve impulses at a rate of 30 to 1000 m/sec. The Aβ-fibers are generally non-noxious special sensory axons that innervate somatic</w:t>
      </w:r>
      <w:r>
        <w:rPr>
          <w:spacing w:val="40"/>
        </w:rPr>
        <w:t> </w:t>
      </w:r>
      <w:r>
        <w:rPr/>
        <w:t>structures of the skin and joints and mediate the fast, pricking quality of pain. Two classes of nociceptive fibers include the thin myelinated Aδ and unmyelinated C-fibers that innervate skin and a wide variety of other tissues. The Aδ fibers has a diameter ranging from 2-6 µm, transmit the ―first pain,‖ a rapid-onset (</w:t>
      </w:r>
      <w:r>
        <w:rPr>
          <w:i/>
        </w:rPr>
        <w:t>&lt;</w:t>
      </w:r>
      <w:r>
        <w:rPr/>
        <w:t>1 s) well-localized, sharp or stinging sensation of short duration. This perception of ―first pain‖ alerts the person to actual or potential injury, localizes the site of injury, and initiates reflex withdrawal responses. The unmyelinated C fibers, also termed </w:t>
      </w:r>
      <w:r>
        <w:rPr>
          <w:i/>
        </w:rPr>
        <w:t>high threshold polymodal nociceptive fibers</w:t>
      </w:r>
      <w:r>
        <w:rPr/>
        <w:t>, with a diameter ranging from 0.4-1.2 µm, conduct action potentials slowly at a rate of 0.5 to 2.0 m/sec and respond to mechanical, chemical, and thermal injuries. They are responsible for the perception of ―second pain,‖ which has a delayed latency and is described as a diffuse burning, stabbing sensation that is often prolonged and may become progressively more uncomfortable. C-fibers comprise approximately 70% of all nociceptors. A variety of neuropeptides, including substance-P (Sub-P) and calcitonin gene-related peptide (CGRP) have been identified in C-fibers (Ahmed, 2010).</w:t>
      </w:r>
    </w:p>
    <w:p>
      <w:pPr>
        <w:pStyle w:val="BodyText"/>
      </w:pPr>
    </w:p>
    <w:p>
      <w:pPr>
        <w:pStyle w:val="BodyText"/>
        <w:spacing w:before="2"/>
      </w:pPr>
    </w:p>
    <w:p>
      <w:pPr>
        <w:pStyle w:val="ListParagraph"/>
        <w:numPr>
          <w:ilvl w:val="3"/>
          <w:numId w:val="11"/>
        </w:numPr>
        <w:tabs>
          <w:tab w:pos="1016" w:val="left" w:leader="none"/>
        </w:tabs>
        <w:spacing w:line="240" w:lineRule="auto" w:before="1" w:after="0"/>
        <w:ind w:left="1016" w:right="0" w:hanging="720"/>
        <w:jc w:val="left"/>
        <w:rPr>
          <w:i/>
          <w:sz w:val="24"/>
        </w:rPr>
      </w:pPr>
      <w:r>
        <w:rPr>
          <w:i/>
          <w:spacing w:val="-2"/>
          <w:sz w:val="24"/>
        </w:rPr>
        <w:t>Modulation</w:t>
      </w:r>
    </w:p>
    <w:p>
      <w:pPr>
        <w:spacing w:after="0" w:line="240" w:lineRule="auto"/>
        <w:jc w:val="left"/>
        <w:rPr>
          <w:sz w:val="24"/>
        </w:rPr>
        <w:sectPr>
          <w:pgSz w:w="12240" w:h="15840"/>
          <w:pgMar w:header="0" w:footer="962" w:top="1820" w:bottom="1160" w:left="1720" w:right="40"/>
        </w:sectPr>
      </w:pPr>
    </w:p>
    <w:p>
      <w:pPr>
        <w:pStyle w:val="BodyText"/>
        <w:spacing w:line="480" w:lineRule="auto" w:before="72"/>
        <w:ind w:left="296" w:right="1398"/>
        <w:jc w:val="both"/>
      </w:pPr>
      <w:r>
        <w:rPr/>
        <w:t>Modulation is the process of dampening or amplifying these pain related neural signals. Modulation takes place primarily in the dorsal horn of the spinal cord, but also elsewhere, with input from ascending and descending pathways. Rich arrays of opioid receptors (mu, kappa and delta) are present in the dorsal horn. In addition to an ascending tract, the nociceptive</w:t>
      </w:r>
      <w:r>
        <w:rPr>
          <w:spacing w:val="-5"/>
        </w:rPr>
        <w:t> </w:t>
      </w:r>
      <w:r>
        <w:rPr/>
        <w:t>system</w:t>
      </w:r>
      <w:r>
        <w:rPr>
          <w:spacing w:val="-2"/>
        </w:rPr>
        <w:t> </w:t>
      </w:r>
      <w:r>
        <w:rPr/>
        <w:t>contains</w:t>
      </w:r>
      <w:r>
        <w:rPr>
          <w:spacing w:val="-4"/>
        </w:rPr>
        <w:t> </w:t>
      </w:r>
      <w:r>
        <w:rPr/>
        <w:t>descending</w:t>
      </w:r>
      <w:r>
        <w:rPr>
          <w:spacing w:val="-7"/>
        </w:rPr>
        <w:t> </w:t>
      </w:r>
      <w:r>
        <w:rPr/>
        <w:t>pathways</w:t>
      </w:r>
      <w:r>
        <w:rPr>
          <w:spacing w:val="-2"/>
        </w:rPr>
        <w:t> </w:t>
      </w:r>
      <w:r>
        <w:rPr/>
        <w:t>that</w:t>
      </w:r>
      <w:r>
        <w:rPr>
          <w:spacing w:val="-4"/>
        </w:rPr>
        <w:t> </w:t>
      </w:r>
      <w:r>
        <w:rPr/>
        <w:t>send</w:t>
      </w:r>
      <w:r>
        <w:rPr>
          <w:spacing w:val="-4"/>
        </w:rPr>
        <w:t> </w:t>
      </w:r>
      <w:r>
        <w:rPr/>
        <w:t>neurons</w:t>
      </w:r>
      <w:r>
        <w:rPr>
          <w:spacing w:val="-2"/>
        </w:rPr>
        <w:t> </w:t>
      </w:r>
      <w:r>
        <w:rPr/>
        <w:t>from the</w:t>
      </w:r>
      <w:r>
        <w:rPr>
          <w:spacing w:val="-5"/>
        </w:rPr>
        <w:t> </w:t>
      </w:r>
      <w:r>
        <w:rPr/>
        <w:t>frontal</w:t>
      </w:r>
      <w:r>
        <w:rPr>
          <w:spacing w:val="-2"/>
        </w:rPr>
        <w:t> </w:t>
      </w:r>
      <w:r>
        <w:rPr/>
        <w:t>cortex and hypothalamus to the midbrain and medulla. These neurons inhibit nociceptive neurons and interneurons in the ascending pathway (Pujol </w:t>
      </w:r>
      <w:r>
        <w:rPr>
          <w:i/>
        </w:rPr>
        <w:t>et al</w:t>
      </w:r>
      <w:r>
        <w:rPr/>
        <w:t>., 2007).</w:t>
      </w:r>
    </w:p>
    <w:p>
      <w:pPr>
        <w:pStyle w:val="BodyText"/>
      </w:pPr>
    </w:p>
    <w:p>
      <w:pPr>
        <w:pStyle w:val="BodyText"/>
        <w:spacing w:before="1"/>
      </w:pPr>
    </w:p>
    <w:p>
      <w:pPr>
        <w:pStyle w:val="BodyText"/>
        <w:spacing w:line="480" w:lineRule="auto"/>
        <w:ind w:left="296" w:right="1393"/>
        <w:jc w:val="both"/>
      </w:pPr>
      <w:r>
        <w:rPr>
          <w:i/>
        </w:rPr>
        <w:t>The gate control theory: </w:t>
      </w:r>
      <w:r>
        <w:rPr/>
        <w:t>The gate control theory is a popular model of pain modulation proposed by Melzack and Wall in 1965 and later revised by Melzack and Casey in 1968. These investigators proposed the existence of an endogenous ability to reduce or increase the degree of perceived pain through modulation of incoming impulses at a gate located in the dorsal horn of the spinal cord. The gate acts on signals from the ascending and descending systems and weighs all of the inputs. The integration of these inputs from sensory</w:t>
      </w:r>
      <w:r>
        <w:rPr>
          <w:spacing w:val="-8"/>
        </w:rPr>
        <w:t> </w:t>
      </w:r>
      <w:r>
        <w:rPr/>
        <w:t>neurons,</w:t>
      </w:r>
      <w:r>
        <w:rPr>
          <w:spacing w:val="-1"/>
        </w:rPr>
        <w:t> </w:t>
      </w:r>
      <w:r>
        <w:rPr/>
        <w:t>the</w:t>
      </w:r>
      <w:r>
        <w:rPr>
          <w:spacing w:val="-3"/>
        </w:rPr>
        <w:t> </w:t>
      </w:r>
      <w:r>
        <w:rPr/>
        <w:t>segmental</w:t>
      </w:r>
      <w:r>
        <w:rPr>
          <w:spacing w:val="-3"/>
        </w:rPr>
        <w:t> </w:t>
      </w:r>
      <w:r>
        <w:rPr/>
        <w:t>spinal</w:t>
      </w:r>
      <w:r>
        <w:rPr>
          <w:spacing w:val="-3"/>
        </w:rPr>
        <w:t> </w:t>
      </w:r>
      <w:r>
        <w:rPr/>
        <w:t>cord</w:t>
      </w:r>
      <w:r>
        <w:rPr>
          <w:spacing w:val="-3"/>
        </w:rPr>
        <w:t> </w:t>
      </w:r>
      <w:r>
        <w:rPr/>
        <w:t>level,</w:t>
      </w:r>
      <w:r>
        <w:rPr>
          <w:spacing w:val="-1"/>
        </w:rPr>
        <w:t> </w:t>
      </w:r>
      <w:r>
        <w:rPr/>
        <w:t>and</w:t>
      </w:r>
      <w:r>
        <w:rPr>
          <w:spacing w:val="-3"/>
        </w:rPr>
        <w:t> </w:t>
      </w:r>
      <w:r>
        <w:rPr/>
        <w:t>the</w:t>
      </w:r>
      <w:r>
        <w:rPr>
          <w:spacing w:val="-3"/>
        </w:rPr>
        <w:t> </w:t>
      </w:r>
      <w:r>
        <w:rPr/>
        <w:t>brain</w:t>
      </w:r>
      <w:r>
        <w:rPr>
          <w:spacing w:val="-3"/>
        </w:rPr>
        <w:t> </w:t>
      </w:r>
      <w:r>
        <w:rPr/>
        <w:t>determines whether</w:t>
      </w:r>
      <w:r>
        <w:rPr>
          <w:spacing w:val="-5"/>
        </w:rPr>
        <w:t> </w:t>
      </w:r>
      <w:r>
        <w:rPr/>
        <w:t>the gate will be opened or closed, either increasing</w:t>
      </w:r>
      <w:r>
        <w:rPr>
          <w:spacing w:val="-2"/>
        </w:rPr>
        <w:t> </w:t>
      </w:r>
      <w:r>
        <w:rPr/>
        <w:t>or decreasing</w:t>
      </w:r>
      <w:r>
        <w:rPr>
          <w:spacing w:val="-1"/>
        </w:rPr>
        <w:t> </w:t>
      </w:r>
      <w:r>
        <w:rPr/>
        <w:t>the intensity</w:t>
      </w:r>
      <w:r>
        <w:rPr>
          <w:spacing w:val="-4"/>
        </w:rPr>
        <w:t> </w:t>
      </w:r>
      <w:r>
        <w:rPr/>
        <w:t>of the ascending</w:t>
      </w:r>
      <w:r>
        <w:rPr>
          <w:spacing w:val="-2"/>
        </w:rPr>
        <w:t> </w:t>
      </w:r>
      <w:r>
        <w:rPr/>
        <w:t>pain signal. The importance of psychological variables in the perception of pain, including motivation to escape pain, and the role of thoughts, emotions, and stress reactions in increasing or decreasing painful sensations is evident in the gate control theory (</w:t>
      </w:r>
      <w:r>
        <w:rPr>
          <w:color w:val="221F1F"/>
        </w:rPr>
        <w:t>Fields and Basbaum, 2000</w:t>
      </w:r>
      <w:r>
        <w:rPr/>
        <w:t>).</w:t>
      </w:r>
    </w:p>
    <w:p>
      <w:pPr>
        <w:pStyle w:val="BodyText"/>
      </w:pPr>
    </w:p>
    <w:p>
      <w:pPr>
        <w:pStyle w:val="BodyText"/>
        <w:spacing w:before="1"/>
      </w:pPr>
    </w:p>
    <w:p>
      <w:pPr>
        <w:pStyle w:val="ListParagraph"/>
        <w:numPr>
          <w:ilvl w:val="3"/>
          <w:numId w:val="11"/>
        </w:numPr>
        <w:tabs>
          <w:tab w:pos="1016" w:val="left" w:leader="none"/>
        </w:tabs>
        <w:spacing w:line="240" w:lineRule="auto" w:before="1" w:after="0"/>
        <w:ind w:left="1016" w:right="0" w:hanging="720"/>
        <w:jc w:val="left"/>
        <w:rPr>
          <w:i/>
          <w:sz w:val="24"/>
        </w:rPr>
      </w:pPr>
      <w:r>
        <w:rPr>
          <w:i/>
          <w:spacing w:val="-2"/>
          <w:sz w:val="24"/>
        </w:rPr>
        <w:t>Perception</w:t>
      </w:r>
    </w:p>
    <w:p>
      <w:pPr>
        <w:spacing w:after="0" w:line="240" w:lineRule="auto"/>
        <w:jc w:val="left"/>
        <w:rPr>
          <w:sz w:val="24"/>
        </w:rPr>
        <w:sectPr>
          <w:pgSz w:w="12240" w:h="15840"/>
          <w:pgMar w:header="0" w:footer="962" w:top="1360" w:bottom="1160" w:left="1720" w:right="40"/>
        </w:sectPr>
      </w:pPr>
    </w:p>
    <w:p>
      <w:pPr>
        <w:pStyle w:val="BodyText"/>
        <w:spacing w:line="480" w:lineRule="auto" w:before="72"/>
        <w:ind w:left="296" w:right="1403"/>
        <w:jc w:val="both"/>
      </w:pPr>
      <w:r>
        <w:rPr/>
        <w:t>Perception refers to the subjective experience of pain that result from the interaction of transduction, transmission, modulation and the psychological aspects of the individual (Pujol </w:t>
      </w:r>
      <w:r>
        <w:rPr>
          <w:i/>
        </w:rPr>
        <w:t>et al</w:t>
      </w:r>
      <w:r>
        <w:rPr/>
        <w:t>., 2007).</w:t>
      </w:r>
    </w:p>
    <w:p>
      <w:pPr>
        <w:pStyle w:val="BodyText"/>
        <w:rPr>
          <w:sz w:val="20"/>
        </w:rPr>
      </w:pPr>
    </w:p>
    <w:p>
      <w:pPr>
        <w:pStyle w:val="BodyText"/>
        <w:spacing w:before="76"/>
        <w:rPr>
          <w:sz w:val="20"/>
        </w:rPr>
      </w:pPr>
      <w:r>
        <w:rPr/>
        <mc:AlternateContent>
          <mc:Choice Requires="wps">
            <w:drawing>
              <wp:anchor distT="0" distB="0" distL="0" distR="0" allowOverlap="1" layoutInCell="1" locked="0" behindDoc="1" simplePos="0" relativeHeight="487592960">
                <wp:simplePos x="0" y="0"/>
                <wp:positionH relativeFrom="page">
                  <wp:posOffset>1299210</wp:posOffset>
                </wp:positionH>
                <wp:positionV relativeFrom="paragraph">
                  <wp:posOffset>209672</wp:posOffset>
                </wp:positionV>
                <wp:extent cx="5419090" cy="5572125"/>
                <wp:effectExtent l="0" t="0" r="0" b="0"/>
                <wp:wrapTopAndBottom/>
                <wp:docPr id="13" name="Group 13"/>
                <wp:cNvGraphicFramePr>
                  <a:graphicFrameLocks/>
                </wp:cNvGraphicFramePr>
                <a:graphic>
                  <a:graphicData uri="http://schemas.microsoft.com/office/word/2010/wordprocessingGroup">
                    <wpg:wgp>
                      <wpg:cNvPr id="13" name="Group 13"/>
                      <wpg:cNvGrpSpPr/>
                      <wpg:grpSpPr>
                        <a:xfrm>
                          <a:off x="0" y="0"/>
                          <a:ext cx="5419090" cy="5572125"/>
                          <a:chExt cx="5419090" cy="5572125"/>
                        </a:xfrm>
                      </wpg:grpSpPr>
                      <pic:pic>
                        <pic:nvPicPr>
                          <pic:cNvPr id="14" name="Image 14"/>
                          <pic:cNvPicPr/>
                        </pic:nvPicPr>
                        <pic:blipFill>
                          <a:blip r:embed="rId7" cstate="print"/>
                          <a:stretch>
                            <a:fillRect/>
                          </a:stretch>
                        </pic:blipFill>
                        <pic:spPr>
                          <a:xfrm>
                            <a:off x="0" y="0"/>
                            <a:ext cx="5418715" cy="5572122"/>
                          </a:xfrm>
                          <a:prstGeom prst="rect">
                            <a:avLst/>
                          </a:prstGeom>
                        </pic:spPr>
                      </pic:pic>
                      <wps:wsp>
                        <wps:cNvPr id="15" name="Textbox 15"/>
                        <wps:cNvSpPr txBox="1"/>
                        <wps:spPr>
                          <a:xfrm>
                            <a:off x="3299586" y="119162"/>
                            <a:ext cx="805180" cy="140335"/>
                          </a:xfrm>
                          <a:prstGeom prst="rect">
                            <a:avLst/>
                          </a:prstGeom>
                        </wps:spPr>
                        <wps:txbx>
                          <w:txbxContent>
                            <w:p>
                              <w:pPr>
                                <w:spacing w:line="221" w:lineRule="exact" w:before="0"/>
                                <w:ind w:left="0" w:right="0" w:firstLine="0"/>
                                <w:jc w:val="left"/>
                                <w:rPr>
                                  <w:b/>
                                  <w:sz w:val="20"/>
                                </w:rPr>
                              </w:pPr>
                              <w:r>
                                <w:rPr>
                                  <w:b/>
                                  <w:sz w:val="20"/>
                                </w:rPr>
                                <w:t>Limbic</w:t>
                              </w:r>
                              <w:r>
                                <w:rPr>
                                  <w:b/>
                                  <w:spacing w:val="-8"/>
                                  <w:sz w:val="20"/>
                                </w:rPr>
                                <w:t> </w:t>
                              </w:r>
                              <w:r>
                                <w:rPr>
                                  <w:b/>
                                  <w:spacing w:val="-2"/>
                                  <w:sz w:val="20"/>
                                </w:rPr>
                                <w:t>Cortex</w:t>
                              </w:r>
                            </w:p>
                          </w:txbxContent>
                        </wps:txbx>
                        <wps:bodyPr wrap="square" lIns="0" tIns="0" rIns="0" bIns="0" rtlCol="0">
                          <a:noAutofit/>
                        </wps:bodyPr>
                      </wps:wsp>
                      <wps:wsp>
                        <wps:cNvPr id="16" name="Textbox 16"/>
                        <wps:cNvSpPr txBox="1"/>
                        <wps:spPr>
                          <a:xfrm>
                            <a:off x="3662298" y="516926"/>
                            <a:ext cx="848360" cy="140335"/>
                          </a:xfrm>
                          <a:prstGeom prst="rect">
                            <a:avLst/>
                          </a:prstGeom>
                        </wps:spPr>
                        <wps:txbx>
                          <w:txbxContent>
                            <w:p>
                              <w:pPr>
                                <w:spacing w:line="221" w:lineRule="exact" w:before="0"/>
                                <w:ind w:left="0" w:right="0" w:firstLine="0"/>
                                <w:jc w:val="left"/>
                                <w:rPr>
                                  <w:b/>
                                  <w:sz w:val="20"/>
                                </w:rPr>
                              </w:pPr>
                              <w:r>
                                <w:rPr>
                                  <w:b/>
                                  <w:sz w:val="20"/>
                                </w:rPr>
                                <w:t>Sensory</w:t>
                              </w:r>
                              <w:r>
                                <w:rPr>
                                  <w:b/>
                                  <w:spacing w:val="-6"/>
                                  <w:sz w:val="20"/>
                                </w:rPr>
                                <w:t> </w:t>
                              </w:r>
                              <w:r>
                                <w:rPr>
                                  <w:b/>
                                  <w:spacing w:val="-2"/>
                                  <w:sz w:val="20"/>
                                </w:rPr>
                                <w:t>Cortex</w:t>
                              </w:r>
                            </w:p>
                          </w:txbxContent>
                        </wps:txbx>
                        <wps:bodyPr wrap="square" lIns="0" tIns="0" rIns="0" bIns="0" rtlCol="0">
                          <a:noAutofit/>
                        </wps:bodyPr>
                      </wps:wsp>
                      <wps:wsp>
                        <wps:cNvPr id="17" name="Textbox 17"/>
                        <wps:cNvSpPr txBox="1"/>
                        <wps:spPr>
                          <a:xfrm>
                            <a:off x="3871086" y="1594775"/>
                            <a:ext cx="555625" cy="140335"/>
                          </a:xfrm>
                          <a:prstGeom prst="rect">
                            <a:avLst/>
                          </a:prstGeom>
                        </wps:spPr>
                        <wps:txbx>
                          <w:txbxContent>
                            <w:p>
                              <w:pPr>
                                <w:spacing w:line="221" w:lineRule="exact" w:before="0"/>
                                <w:ind w:left="0" w:right="0" w:firstLine="0"/>
                                <w:jc w:val="left"/>
                                <w:rPr>
                                  <w:b/>
                                  <w:sz w:val="20"/>
                                </w:rPr>
                              </w:pPr>
                              <w:r>
                                <w:rPr>
                                  <w:b/>
                                  <w:spacing w:val="-2"/>
                                  <w:sz w:val="20"/>
                                </w:rPr>
                                <w:t>Thalamus</w:t>
                              </w:r>
                            </w:p>
                          </w:txbxContent>
                        </wps:txbx>
                        <wps:bodyPr wrap="square" lIns="0" tIns="0" rIns="0" bIns="0" rtlCol="0">
                          <a:noAutofit/>
                        </wps:bodyPr>
                      </wps:wsp>
                      <wps:wsp>
                        <wps:cNvPr id="18" name="Textbox 18"/>
                        <wps:cNvSpPr txBox="1"/>
                        <wps:spPr>
                          <a:xfrm>
                            <a:off x="318008" y="2490887"/>
                            <a:ext cx="455295" cy="140335"/>
                          </a:xfrm>
                          <a:prstGeom prst="rect">
                            <a:avLst/>
                          </a:prstGeom>
                        </wps:spPr>
                        <wps:txbx>
                          <w:txbxContent>
                            <w:p>
                              <w:pPr>
                                <w:spacing w:line="221" w:lineRule="exact" w:before="0"/>
                                <w:ind w:left="0" w:right="0" w:firstLine="0"/>
                                <w:jc w:val="left"/>
                                <w:rPr>
                                  <w:b/>
                                  <w:sz w:val="20"/>
                                </w:rPr>
                              </w:pPr>
                              <w:r>
                                <w:rPr>
                                  <w:b/>
                                  <w:spacing w:val="-2"/>
                                  <w:sz w:val="20"/>
                                </w:rPr>
                                <w:t>Trauma</w:t>
                              </w:r>
                            </w:p>
                          </w:txbxContent>
                        </wps:txbx>
                        <wps:bodyPr wrap="square" lIns="0" tIns="0" rIns="0" bIns="0" rtlCol="0">
                          <a:noAutofit/>
                        </wps:bodyPr>
                      </wps:wsp>
                      <wps:wsp>
                        <wps:cNvPr id="19" name="Textbox 19"/>
                        <wps:cNvSpPr txBox="1"/>
                        <wps:spPr>
                          <a:xfrm>
                            <a:off x="1728089" y="2547275"/>
                            <a:ext cx="632460" cy="286385"/>
                          </a:xfrm>
                          <a:prstGeom prst="rect">
                            <a:avLst/>
                          </a:prstGeom>
                        </wps:spPr>
                        <wps:txbx>
                          <w:txbxContent>
                            <w:p>
                              <w:pPr>
                                <w:spacing w:line="240" w:lineRule="auto" w:before="0"/>
                                <w:ind w:left="0" w:right="18" w:firstLine="0"/>
                                <w:jc w:val="left"/>
                                <w:rPr>
                                  <w:b/>
                                  <w:sz w:val="20"/>
                                </w:rPr>
                              </w:pPr>
                              <w:r>
                                <w:rPr>
                                  <w:b/>
                                  <w:spacing w:val="-2"/>
                                  <w:sz w:val="20"/>
                                </w:rPr>
                                <w:t>Descending Pathway</w:t>
                              </w:r>
                            </w:p>
                          </w:txbxContent>
                        </wps:txbx>
                        <wps:bodyPr wrap="square" lIns="0" tIns="0" rIns="0" bIns="0" rtlCol="0">
                          <a:noAutofit/>
                        </wps:bodyPr>
                      </wps:wsp>
                      <wps:wsp>
                        <wps:cNvPr id="20" name="Textbox 20"/>
                        <wps:cNvSpPr txBox="1"/>
                        <wps:spPr>
                          <a:xfrm>
                            <a:off x="3061842" y="2565563"/>
                            <a:ext cx="576580" cy="289560"/>
                          </a:xfrm>
                          <a:prstGeom prst="rect">
                            <a:avLst/>
                          </a:prstGeom>
                        </wps:spPr>
                        <wps:txbx>
                          <w:txbxContent>
                            <w:p>
                              <w:pPr>
                                <w:spacing w:line="244" w:lineRule="auto" w:before="0"/>
                                <w:ind w:left="0" w:right="18" w:firstLine="0"/>
                                <w:jc w:val="left"/>
                                <w:rPr>
                                  <w:b/>
                                  <w:sz w:val="20"/>
                                </w:rPr>
                              </w:pPr>
                              <w:r>
                                <w:rPr>
                                  <w:b/>
                                  <w:spacing w:val="-2"/>
                                  <w:sz w:val="20"/>
                                </w:rPr>
                                <w:t>Ascending Pathways</w:t>
                              </w:r>
                            </w:p>
                          </w:txbxContent>
                        </wps:txbx>
                        <wps:bodyPr wrap="square" lIns="0" tIns="0" rIns="0" bIns="0" rtlCol="0">
                          <a:noAutofit/>
                        </wps:bodyPr>
                      </wps:wsp>
                      <wps:wsp>
                        <wps:cNvPr id="21" name="Textbox 21"/>
                        <wps:cNvSpPr txBox="1"/>
                        <wps:spPr>
                          <a:xfrm>
                            <a:off x="156463" y="3109885"/>
                            <a:ext cx="605155" cy="140335"/>
                          </a:xfrm>
                          <a:prstGeom prst="rect">
                            <a:avLst/>
                          </a:prstGeom>
                        </wps:spPr>
                        <wps:txbx>
                          <w:txbxContent>
                            <w:p>
                              <w:pPr>
                                <w:spacing w:line="221" w:lineRule="exact" w:before="0"/>
                                <w:ind w:left="0" w:right="0" w:firstLine="0"/>
                                <w:jc w:val="left"/>
                                <w:rPr>
                                  <w:b/>
                                  <w:sz w:val="20"/>
                                </w:rPr>
                              </w:pPr>
                              <w:r>
                                <w:rPr>
                                  <w:b/>
                                  <w:spacing w:val="-2"/>
                                  <w:sz w:val="20"/>
                                </w:rPr>
                                <w:t>Nociceptor</w:t>
                              </w:r>
                            </w:p>
                          </w:txbxContent>
                        </wps:txbx>
                        <wps:bodyPr wrap="square" lIns="0" tIns="0" rIns="0" bIns="0" rtlCol="0">
                          <a:noAutofit/>
                        </wps:bodyPr>
                      </wps:wsp>
                      <wps:wsp>
                        <wps:cNvPr id="22" name="Textbox 22"/>
                        <wps:cNvSpPr txBox="1"/>
                        <wps:spPr>
                          <a:xfrm>
                            <a:off x="3537330" y="3070261"/>
                            <a:ext cx="734060" cy="140335"/>
                          </a:xfrm>
                          <a:prstGeom prst="rect">
                            <a:avLst/>
                          </a:prstGeom>
                        </wps:spPr>
                        <wps:txbx>
                          <w:txbxContent>
                            <w:p>
                              <w:pPr>
                                <w:spacing w:line="221" w:lineRule="exact" w:before="0"/>
                                <w:ind w:left="0" w:right="0" w:firstLine="0"/>
                                <w:jc w:val="left"/>
                                <w:rPr>
                                  <w:b/>
                                  <w:sz w:val="20"/>
                                </w:rPr>
                              </w:pPr>
                              <w:r>
                                <w:rPr>
                                  <w:b/>
                                  <w:sz w:val="20"/>
                                </w:rPr>
                                <w:t>Central</w:t>
                              </w:r>
                              <w:r>
                                <w:rPr>
                                  <w:b/>
                                  <w:spacing w:val="-7"/>
                                  <w:sz w:val="20"/>
                                </w:rPr>
                                <w:t> </w:t>
                              </w:r>
                              <w:r>
                                <w:rPr>
                                  <w:b/>
                                  <w:spacing w:val="-4"/>
                                  <w:sz w:val="20"/>
                                </w:rPr>
                                <w:t>Grey</w:t>
                              </w:r>
                            </w:p>
                          </w:txbxContent>
                        </wps:txbx>
                        <wps:bodyPr wrap="square" lIns="0" tIns="0" rIns="0" bIns="0" rtlCol="0">
                          <a:noAutofit/>
                        </wps:bodyPr>
                      </wps:wsp>
                      <wps:wsp>
                        <wps:cNvPr id="23" name="Textbox 23"/>
                        <wps:cNvSpPr txBox="1"/>
                        <wps:spPr>
                          <a:xfrm>
                            <a:off x="156463" y="3509173"/>
                            <a:ext cx="775970" cy="140335"/>
                          </a:xfrm>
                          <a:prstGeom prst="rect">
                            <a:avLst/>
                          </a:prstGeom>
                        </wps:spPr>
                        <wps:txbx>
                          <w:txbxContent>
                            <w:p>
                              <w:pPr>
                                <w:spacing w:line="221" w:lineRule="exact" w:before="0"/>
                                <w:ind w:left="0" w:right="0" w:firstLine="0"/>
                                <w:jc w:val="left"/>
                                <w:rPr>
                                  <w:b/>
                                  <w:sz w:val="20"/>
                                </w:rPr>
                              </w:pPr>
                              <w:r>
                                <w:rPr>
                                  <w:b/>
                                  <w:sz w:val="20"/>
                                </w:rPr>
                                <w:t>Noxious</w:t>
                              </w:r>
                              <w:r>
                                <w:rPr>
                                  <w:b/>
                                  <w:spacing w:val="-9"/>
                                  <w:sz w:val="20"/>
                                </w:rPr>
                                <w:t> </w:t>
                              </w:r>
                              <w:r>
                                <w:rPr>
                                  <w:b/>
                                  <w:spacing w:val="-2"/>
                                  <w:sz w:val="20"/>
                                </w:rPr>
                                <w:t>Fiber</w:t>
                              </w:r>
                            </w:p>
                          </w:txbxContent>
                        </wps:txbx>
                        <wps:bodyPr wrap="square" lIns="0" tIns="0" rIns="0" bIns="0" rtlCol="0">
                          <a:noAutofit/>
                        </wps:bodyPr>
                      </wps:wsp>
                      <wps:wsp>
                        <wps:cNvPr id="24" name="Textbox 24"/>
                        <wps:cNvSpPr txBox="1"/>
                        <wps:spPr>
                          <a:xfrm>
                            <a:off x="3404742" y="3414684"/>
                            <a:ext cx="581660" cy="140335"/>
                          </a:xfrm>
                          <a:prstGeom prst="rect">
                            <a:avLst/>
                          </a:prstGeom>
                        </wps:spPr>
                        <wps:txbx>
                          <w:txbxContent>
                            <w:p>
                              <w:pPr>
                                <w:spacing w:line="221" w:lineRule="exact" w:before="0"/>
                                <w:ind w:left="0" w:right="0" w:firstLine="0"/>
                                <w:jc w:val="left"/>
                                <w:rPr>
                                  <w:b/>
                                  <w:sz w:val="20"/>
                                </w:rPr>
                              </w:pPr>
                              <w:r>
                                <w:rPr>
                                  <w:b/>
                                  <w:sz w:val="20"/>
                                </w:rPr>
                                <w:t>Mid</w:t>
                              </w:r>
                              <w:r>
                                <w:rPr>
                                  <w:b/>
                                  <w:spacing w:val="-2"/>
                                  <w:sz w:val="20"/>
                                </w:rPr>
                                <w:t> Brain</w:t>
                              </w:r>
                            </w:p>
                          </w:txbxContent>
                        </wps:txbx>
                        <wps:bodyPr wrap="square" lIns="0" tIns="0" rIns="0" bIns="0" rtlCol="0">
                          <a:noAutofit/>
                        </wps:bodyPr>
                      </wps:wsp>
                      <wps:wsp>
                        <wps:cNvPr id="25" name="Textbox 25"/>
                        <wps:cNvSpPr txBox="1"/>
                        <wps:spPr>
                          <a:xfrm>
                            <a:off x="1880489" y="3870361"/>
                            <a:ext cx="372745" cy="286385"/>
                          </a:xfrm>
                          <a:prstGeom prst="rect">
                            <a:avLst/>
                          </a:prstGeom>
                        </wps:spPr>
                        <wps:txbx>
                          <w:txbxContent>
                            <w:p>
                              <w:pPr>
                                <w:spacing w:line="240" w:lineRule="auto" w:before="0"/>
                                <w:ind w:left="0" w:right="18" w:firstLine="0"/>
                                <w:jc w:val="left"/>
                                <w:rPr>
                                  <w:b/>
                                  <w:sz w:val="20"/>
                                </w:rPr>
                              </w:pPr>
                              <w:r>
                                <w:rPr>
                                  <w:b/>
                                  <w:spacing w:val="-2"/>
                                  <w:sz w:val="20"/>
                                </w:rPr>
                                <w:t>Dorsal </w:t>
                              </w:r>
                              <w:r>
                                <w:rPr>
                                  <w:b/>
                                  <w:spacing w:val="-4"/>
                                  <w:sz w:val="20"/>
                                </w:rPr>
                                <w:t>Horn</w:t>
                              </w:r>
                            </w:p>
                          </w:txbxContent>
                        </wps:txbx>
                        <wps:bodyPr wrap="square" lIns="0" tIns="0" rIns="0" bIns="0" rtlCol="0">
                          <a:noAutofit/>
                        </wps:bodyPr>
                      </wps:wsp>
                      <wps:wsp>
                        <wps:cNvPr id="26" name="Textbox 26"/>
                        <wps:cNvSpPr txBox="1"/>
                        <wps:spPr>
                          <a:xfrm>
                            <a:off x="644144" y="4617121"/>
                            <a:ext cx="842644" cy="140335"/>
                          </a:xfrm>
                          <a:prstGeom prst="rect">
                            <a:avLst/>
                          </a:prstGeom>
                        </wps:spPr>
                        <wps:txbx>
                          <w:txbxContent>
                            <w:p>
                              <w:pPr>
                                <w:spacing w:line="221" w:lineRule="exact" w:before="0"/>
                                <w:ind w:left="0" w:right="0" w:firstLine="0"/>
                                <w:jc w:val="left"/>
                                <w:rPr>
                                  <w:b/>
                                  <w:sz w:val="20"/>
                                </w:rPr>
                              </w:pPr>
                              <w:r>
                                <w:rPr>
                                  <w:b/>
                                  <w:sz w:val="20"/>
                                </w:rPr>
                                <w:t>Motor</w:t>
                              </w:r>
                              <w:r>
                                <w:rPr>
                                  <w:b/>
                                  <w:spacing w:val="-2"/>
                                  <w:sz w:val="20"/>
                                </w:rPr>
                                <w:t> Efferent</w:t>
                              </w:r>
                            </w:p>
                          </w:txbxContent>
                        </wps:txbx>
                        <wps:bodyPr wrap="square" lIns="0" tIns="0" rIns="0" bIns="0" rtlCol="0">
                          <a:noAutofit/>
                        </wps:bodyPr>
                      </wps:wsp>
                      <wps:wsp>
                        <wps:cNvPr id="27" name="Textbox 27"/>
                        <wps:cNvSpPr txBox="1"/>
                        <wps:spPr>
                          <a:xfrm>
                            <a:off x="3328542" y="4690273"/>
                            <a:ext cx="671195" cy="140335"/>
                          </a:xfrm>
                          <a:prstGeom prst="rect">
                            <a:avLst/>
                          </a:prstGeom>
                        </wps:spPr>
                        <wps:txbx>
                          <w:txbxContent>
                            <w:p>
                              <w:pPr>
                                <w:spacing w:line="221" w:lineRule="exact" w:before="0"/>
                                <w:ind w:left="0" w:right="0" w:firstLine="0"/>
                                <w:jc w:val="left"/>
                                <w:rPr>
                                  <w:b/>
                                  <w:sz w:val="20"/>
                                </w:rPr>
                              </w:pPr>
                              <w:r>
                                <w:rPr>
                                  <w:b/>
                                  <w:sz w:val="20"/>
                                </w:rPr>
                                <w:t>Spinal</w:t>
                              </w:r>
                              <w:r>
                                <w:rPr>
                                  <w:b/>
                                  <w:spacing w:val="-8"/>
                                  <w:sz w:val="20"/>
                                </w:rPr>
                                <w:t> </w:t>
                              </w:r>
                              <w:r>
                                <w:rPr>
                                  <w:b/>
                                  <w:spacing w:val="-4"/>
                                  <w:sz w:val="20"/>
                                </w:rPr>
                                <w:t>Cord</w:t>
                              </w:r>
                            </w:p>
                          </w:txbxContent>
                        </wps:txbx>
                        <wps:bodyPr wrap="square" lIns="0" tIns="0" rIns="0" bIns="0" rtlCol="0">
                          <a:noAutofit/>
                        </wps:bodyPr>
                      </wps:wsp>
                    </wpg:wgp>
                  </a:graphicData>
                </a:graphic>
              </wp:anchor>
            </w:drawing>
          </mc:Choice>
          <mc:Fallback>
            <w:pict>
              <v:group style="position:absolute;margin-left:102.300003pt;margin-top:16.509678pt;width:426.7pt;height:438.75pt;mso-position-horizontal-relative:page;mso-position-vertical-relative:paragraph;z-index:-15723520;mso-wrap-distance-left:0;mso-wrap-distance-right:0" id="docshapegroup13" coordorigin="2046,330" coordsize="8534,8775">
                <v:shape style="position:absolute;left:2046;top:330;width:8534;height:8775" type="#_x0000_t75" id="docshape14" stroked="false">
                  <v:imagedata r:id="rId7" o:title=""/>
                </v:shape>
                <v:shape style="position:absolute;left:7242;top:517;width:1268;height:221" type="#_x0000_t202" id="docshape15" filled="false" stroked="false">
                  <v:textbox inset="0,0,0,0">
                    <w:txbxContent>
                      <w:p>
                        <w:pPr>
                          <w:spacing w:line="221" w:lineRule="exact" w:before="0"/>
                          <w:ind w:left="0" w:right="0" w:firstLine="0"/>
                          <w:jc w:val="left"/>
                          <w:rPr>
                            <w:b/>
                            <w:sz w:val="20"/>
                          </w:rPr>
                        </w:pPr>
                        <w:r>
                          <w:rPr>
                            <w:b/>
                            <w:sz w:val="20"/>
                          </w:rPr>
                          <w:t>Limbic</w:t>
                        </w:r>
                        <w:r>
                          <w:rPr>
                            <w:b/>
                            <w:spacing w:val="-8"/>
                            <w:sz w:val="20"/>
                          </w:rPr>
                          <w:t> </w:t>
                        </w:r>
                        <w:r>
                          <w:rPr>
                            <w:b/>
                            <w:spacing w:val="-2"/>
                            <w:sz w:val="20"/>
                          </w:rPr>
                          <w:t>Cortex</w:t>
                        </w:r>
                      </w:p>
                    </w:txbxContent>
                  </v:textbox>
                  <w10:wrap type="none"/>
                </v:shape>
                <v:shape style="position:absolute;left:7813;top:1144;width:1336;height:221" type="#_x0000_t202" id="docshape16" filled="false" stroked="false">
                  <v:textbox inset="0,0,0,0">
                    <w:txbxContent>
                      <w:p>
                        <w:pPr>
                          <w:spacing w:line="221" w:lineRule="exact" w:before="0"/>
                          <w:ind w:left="0" w:right="0" w:firstLine="0"/>
                          <w:jc w:val="left"/>
                          <w:rPr>
                            <w:b/>
                            <w:sz w:val="20"/>
                          </w:rPr>
                        </w:pPr>
                        <w:r>
                          <w:rPr>
                            <w:b/>
                            <w:sz w:val="20"/>
                          </w:rPr>
                          <w:t>Sensory</w:t>
                        </w:r>
                        <w:r>
                          <w:rPr>
                            <w:b/>
                            <w:spacing w:val="-6"/>
                            <w:sz w:val="20"/>
                          </w:rPr>
                          <w:t> </w:t>
                        </w:r>
                        <w:r>
                          <w:rPr>
                            <w:b/>
                            <w:spacing w:val="-2"/>
                            <w:sz w:val="20"/>
                          </w:rPr>
                          <w:t>Cortex</w:t>
                        </w:r>
                      </w:p>
                    </w:txbxContent>
                  </v:textbox>
                  <w10:wrap type="none"/>
                </v:shape>
                <v:shape style="position:absolute;left:8142;top:2841;width:875;height:221" type="#_x0000_t202" id="docshape17" filled="false" stroked="false">
                  <v:textbox inset="0,0,0,0">
                    <w:txbxContent>
                      <w:p>
                        <w:pPr>
                          <w:spacing w:line="221" w:lineRule="exact" w:before="0"/>
                          <w:ind w:left="0" w:right="0" w:firstLine="0"/>
                          <w:jc w:val="left"/>
                          <w:rPr>
                            <w:b/>
                            <w:sz w:val="20"/>
                          </w:rPr>
                        </w:pPr>
                        <w:r>
                          <w:rPr>
                            <w:b/>
                            <w:spacing w:val="-2"/>
                            <w:sz w:val="20"/>
                          </w:rPr>
                          <w:t>Thalamus</w:t>
                        </w:r>
                      </w:p>
                    </w:txbxContent>
                  </v:textbox>
                  <w10:wrap type="none"/>
                </v:shape>
                <v:shape style="position:absolute;left:2546;top:4252;width:717;height:221" type="#_x0000_t202" id="docshape18" filled="false" stroked="false">
                  <v:textbox inset="0,0,0,0">
                    <w:txbxContent>
                      <w:p>
                        <w:pPr>
                          <w:spacing w:line="221" w:lineRule="exact" w:before="0"/>
                          <w:ind w:left="0" w:right="0" w:firstLine="0"/>
                          <w:jc w:val="left"/>
                          <w:rPr>
                            <w:b/>
                            <w:sz w:val="20"/>
                          </w:rPr>
                        </w:pPr>
                        <w:r>
                          <w:rPr>
                            <w:b/>
                            <w:spacing w:val="-2"/>
                            <w:sz w:val="20"/>
                          </w:rPr>
                          <w:t>Trauma</w:t>
                        </w:r>
                      </w:p>
                    </w:txbxContent>
                  </v:textbox>
                  <w10:wrap type="none"/>
                </v:shape>
                <v:shape style="position:absolute;left:4767;top:4341;width:996;height:451" type="#_x0000_t202" id="docshape19" filled="false" stroked="false">
                  <v:textbox inset="0,0,0,0">
                    <w:txbxContent>
                      <w:p>
                        <w:pPr>
                          <w:spacing w:line="240" w:lineRule="auto" w:before="0"/>
                          <w:ind w:left="0" w:right="18" w:firstLine="0"/>
                          <w:jc w:val="left"/>
                          <w:rPr>
                            <w:b/>
                            <w:sz w:val="20"/>
                          </w:rPr>
                        </w:pPr>
                        <w:r>
                          <w:rPr>
                            <w:b/>
                            <w:spacing w:val="-2"/>
                            <w:sz w:val="20"/>
                          </w:rPr>
                          <w:t>Descending Pathway</w:t>
                        </w:r>
                      </w:p>
                    </w:txbxContent>
                  </v:textbox>
                  <w10:wrap type="none"/>
                </v:shape>
                <v:shape style="position:absolute;left:6867;top:4370;width:908;height:456" type="#_x0000_t202" id="docshape20" filled="false" stroked="false">
                  <v:textbox inset="0,0,0,0">
                    <w:txbxContent>
                      <w:p>
                        <w:pPr>
                          <w:spacing w:line="244" w:lineRule="auto" w:before="0"/>
                          <w:ind w:left="0" w:right="18" w:firstLine="0"/>
                          <w:jc w:val="left"/>
                          <w:rPr>
                            <w:b/>
                            <w:sz w:val="20"/>
                          </w:rPr>
                        </w:pPr>
                        <w:r>
                          <w:rPr>
                            <w:b/>
                            <w:spacing w:val="-2"/>
                            <w:sz w:val="20"/>
                          </w:rPr>
                          <w:t>Ascending Pathways</w:t>
                        </w:r>
                      </w:p>
                    </w:txbxContent>
                  </v:textbox>
                  <w10:wrap type="none"/>
                </v:shape>
                <v:shape style="position:absolute;left:2292;top:5227;width:953;height:221" type="#_x0000_t202" id="docshape21" filled="false" stroked="false">
                  <v:textbox inset="0,0,0,0">
                    <w:txbxContent>
                      <w:p>
                        <w:pPr>
                          <w:spacing w:line="221" w:lineRule="exact" w:before="0"/>
                          <w:ind w:left="0" w:right="0" w:firstLine="0"/>
                          <w:jc w:val="left"/>
                          <w:rPr>
                            <w:b/>
                            <w:sz w:val="20"/>
                          </w:rPr>
                        </w:pPr>
                        <w:r>
                          <w:rPr>
                            <w:b/>
                            <w:spacing w:val="-2"/>
                            <w:sz w:val="20"/>
                          </w:rPr>
                          <w:t>Nociceptor</w:t>
                        </w:r>
                      </w:p>
                    </w:txbxContent>
                  </v:textbox>
                  <w10:wrap type="none"/>
                </v:shape>
                <v:shape style="position:absolute;left:7616;top:5165;width:1156;height:221" type="#_x0000_t202" id="docshape22" filled="false" stroked="false">
                  <v:textbox inset="0,0,0,0">
                    <w:txbxContent>
                      <w:p>
                        <w:pPr>
                          <w:spacing w:line="221" w:lineRule="exact" w:before="0"/>
                          <w:ind w:left="0" w:right="0" w:firstLine="0"/>
                          <w:jc w:val="left"/>
                          <w:rPr>
                            <w:b/>
                            <w:sz w:val="20"/>
                          </w:rPr>
                        </w:pPr>
                        <w:r>
                          <w:rPr>
                            <w:b/>
                            <w:sz w:val="20"/>
                          </w:rPr>
                          <w:t>Central</w:t>
                        </w:r>
                        <w:r>
                          <w:rPr>
                            <w:b/>
                            <w:spacing w:val="-7"/>
                            <w:sz w:val="20"/>
                          </w:rPr>
                          <w:t> </w:t>
                        </w:r>
                        <w:r>
                          <w:rPr>
                            <w:b/>
                            <w:spacing w:val="-4"/>
                            <w:sz w:val="20"/>
                          </w:rPr>
                          <w:t>Grey</w:t>
                        </w:r>
                      </w:p>
                    </w:txbxContent>
                  </v:textbox>
                  <w10:wrap type="none"/>
                </v:shape>
                <v:shape style="position:absolute;left:2292;top:5856;width:1222;height:221" type="#_x0000_t202" id="docshape23" filled="false" stroked="false">
                  <v:textbox inset="0,0,0,0">
                    <w:txbxContent>
                      <w:p>
                        <w:pPr>
                          <w:spacing w:line="221" w:lineRule="exact" w:before="0"/>
                          <w:ind w:left="0" w:right="0" w:firstLine="0"/>
                          <w:jc w:val="left"/>
                          <w:rPr>
                            <w:b/>
                            <w:sz w:val="20"/>
                          </w:rPr>
                        </w:pPr>
                        <w:r>
                          <w:rPr>
                            <w:b/>
                            <w:sz w:val="20"/>
                          </w:rPr>
                          <w:t>Noxious</w:t>
                        </w:r>
                        <w:r>
                          <w:rPr>
                            <w:b/>
                            <w:spacing w:val="-9"/>
                            <w:sz w:val="20"/>
                          </w:rPr>
                          <w:t> </w:t>
                        </w:r>
                        <w:r>
                          <w:rPr>
                            <w:b/>
                            <w:spacing w:val="-2"/>
                            <w:sz w:val="20"/>
                          </w:rPr>
                          <w:t>Fiber</w:t>
                        </w:r>
                      </w:p>
                    </w:txbxContent>
                  </v:textbox>
                  <w10:wrap type="none"/>
                </v:shape>
                <v:shape style="position:absolute;left:7407;top:5707;width:916;height:221" type="#_x0000_t202" id="docshape24" filled="false" stroked="false">
                  <v:textbox inset="0,0,0,0">
                    <w:txbxContent>
                      <w:p>
                        <w:pPr>
                          <w:spacing w:line="221" w:lineRule="exact" w:before="0"/>
                          <w:ind w:left="0" w:right="0" w:firstLine="0"/>
                          <w:jc w:val="left"/>
                          <w:rPr>
                            <w:b/>
                            <w:sz w:val="20"/>
                          </w:rPr>
                        </w:pPr>
                        <w:r>
                          <w:rPr>
                            <w:b/>
                            <w:sz w:val="20"/>
                          </w:rPr>
                          <w:t>Mid</w:t>
                        </w:r>
                        <w:r>
                          <w:rPr>
                            <w:b/>
                            <w:spacing w:val="-2"/>
                            <w:sz w:val="20"/>
                          </w:rPr>
                          <w:t> Brain</w:t>
                        </w:r>
                      </w:p>
                    </w:txbxContent>
                  </v:textbox>
                  <w10:wrap type="none"/>
                </v:shape>
                <v:shape style="position:absolute;left:5007;top:6425;width:587;height:451" type="#_x0000_t202" id="docshape25" filled="false" stroked="false">
                  <v:textbox inset="0,0,0,0">
                    <w:txbxContent>
                      <w:p>
                        <w:pPr>
                          <w:spacing w:line="240" w:lineRule="auto" w:before="0"/>
                          <w:ind w:left="0" w:right="18" w:firstLine="0"/>
                          <w:jc w:val="left"/>
                          <w:rPr>
                            <w:b/>
                            <w:sz w:val="20"/>
                          </w:rPr>
                        </w:pPr>
                        <w:r>
                          <w:rPr>
                            <w:b/>
                            <w:spacing w:val="-2"/>
                            <w:sz w:val="20"/>
                          </w:rPr>
                          <w:t>Dorsal </w:t>
                        </w:r>
                        <w:r>
                          <w:rPr>
                            <w:b/>
                            <w:spacing w:val="-4"/>
                            <w:sz w:val="20"/>
                          </w:rPr>
                          <w:t>Horn</w:t>
                        </w:r>
                      </w:p>
                    </w:txbxContent>
                  </v:textbox>
                  <w10:wrap type="none"/>
                </v:shape>
                <v:shape style="position:absolute;left:3060;top:7601;width:1327;height:221" type="#_x0000_t202" id="docshape26" filled="false" stroked="false">
                  <v:textbox inset="0,0,0,0">
                    <w:txbxContent>
                      <w:p>
                        <w:pPr>
                          <w:spacing w:line="221" w:lineRule="exact" w:before="0"/>
                          <w:ind w:left="0" w:right="0" w:firstLine="0"/>
                          <w:jc w:val="left"/>
                          <w:rPr>
                            <w:b/>
                            <w:sz w:val="20"/>
                          </w:rPr>
                        </w:pPr>
                        <w:r>
                          <w:rPr>
                            <w:b/>
                            <w:sz w:val="20"/>
                          </w:rPr>
                          <w:t>Motor</w:t>
                        </w:r>
                        <w:r>
                          <w:rPr>
                            <w:b/>
                            <w:spacing w:val="-2"/>
                            <w:sz w:val="20"/>
                          </w:rPr>
                          <w:t> Efferent</w:t>
                        </w:r>
                      </w:p>
                    </w:txbxContent>
                  </v:textbox>
                  <w10:wrap type="none"/>
                </v:shape>
                <v:shape style="position:absolute;left:7287;top:7716;width:1057;height:221" type="#_x0000_t202" id="docshape27" filled="false" stroked="false">
                  <v:textbox inset="0,0,0,0">
                    <w:txbxContent>
                      <w:p>
                        <w:pPr>
                          <w:spacing w:line="221" w:lineRule="exact" w:before="0"/>
                          <w:ind w:left="0" w:right="0" w:firstLine="0"/>
                          <w:jc w:val="left"/>
                          <w:rPr>
                            <w:b/>
                            <w:sz w:val="20"/>
                          </w:rPr>
                        </w:pPr>
                        <w:r>
                          <w:rPr>
                            <w:b/>
                            <w:sz w:val="20"/>
                          </w:rPr>
                          <w:t>Spinal</w:t>
                        </w:r>
                        <w:r>
                          <w:rPr>
                            <w:b/>
                            <w:spacing w:val="-8"/>
                            <w:sz w:val="20"/>
                          </w:rPr>
                          <w:t> </w:t>
                        </w:r>
                        <w:r>
                          <w:rPr>
                            <w:b/>
                            <w:spacing w:val="-4"/>
                            <w:sz w:val="20"/>
                          </w:rPr>
                          <w:t>Cord</w:t>
                        </w:r>
                      </w:p>
                    </w:txbxContent>
                  </v:textbox>
                  <w10:wrap type="none"/>
                </v:shape>
                <w10:wrap type="topAndBottom"/>
              </v:group>
            </w:pict>
          </mc:Fallback>
        </mc:AlternateContent>
      </w:r>
    </w:p>
    <w:p>
      <w:pPr>
        <w:spacing w:before="36"/>
        <w:ind w:left="296" w:right="0" w:firstLine="0"/>
        <w:jc w:val="both"/>
        <w:rPr>
          <w:sz w:val="22"/>
        </w:rPr>
      </w:pPr>
      <w:r>
        <w:rPr>
          <w:sz w:val="24"/>
        </w:rPr>
        <w:t>Figure</w:t>
      </w:r>
      <w:r>
        <w:rPr>
          <w:spacing w:val="-4"/>
          <w:sz w:val="24"/>
        </w:rPr>
        <w:t> </w:t>
      </w:r>
      <w:r>
        <w:rPr>
          <w:sz w:val="24"/>
        </w:rPr>
        <w:t>2.1:</w:t>
      </w:r>
      <w:r>
        <w:rPr>
          <w:spacing w:val="-1"/>
          <w:sz w:val="24"/>
        </w:rPr>
        <w:t> </w:t>
      </w:r>
      <w:r>
        <w:rPr>
          <w:sz w:val="24"/>
        </w:rPr>
        <w:t>Anatomical</w:t>
      </w:r>
      <w:r>
        <w:rPr>
          <w:spacing w:val="-2"/>
          <w:sz w:val="24"/>
        </w:rPr>
        <w:t> </w:t>
      </w:r>
      <w:r>
        <w:rPr>
          <w:sz w:val="24"/>
        </w:rPr>
        <w:t>Overview</w:t>
      </w:r>
      <w:r>
        <w:rPr>
          <w:spacing w:val="-1"/>
          <w:sz w:val="24"/>
        </w:rPr>
        <w:t> </w:t>
      </w:r>
      <w:r>
        <w:rPr>
          <w:sz w:val="24"/>
        </w:rPr>
        <w:t>of</w:t>
      </w:r>
      <w:r>
        <w:rPr>
          <w:spacing w:val="-2"/>
          <w:sz w:val="24"/>
        </w:rPr>
        <w:t> </w:t>
      </w:r>
      <w:r>
        <w:rPr>
          <w:sz w:val="24"/>
        </w:rPr>
        <w:t>Pain</w:t>
      </w:r>
      <w:r>
        <w:rPr>
          <w:spacing w:val="-1"/>
          <w:sz w:val="24"/>
        </w:rPr>
        <w:t> </w:t>
      </w:r>
      <w:r>
        <w:rPr>
          <w:sz w:val="24"/>
        </w:rPr>
        <w:t>Pathways</w:t>
      </w:r>
      <w:r>
        <w:rPr>
          <w:sz w:val="22"/>
        </w:rPr>
        <w:t>(Adapted</w:t>
      </w:r>
      <w:r>
        <w:rPr>
          <w:spacing w:val="-1"/>
          <w:sz w:val="22"/>
        </w:rPr>
        <w:t> </w:t>
      </w:r>
      <w:r>
        <w:rPr>
          <w:sz w:val="22"/>
        </w:rPr>
        <w:t>from</w:t>
      </w:r>
      <w:r>
        <w:rPr>
          <w:spacing w:val="-6"/>
          <w:sz w:val="22"/>
        </w:rPr>
        <w:t> </w:t>
      </w:r>
      <w:r>
        <w:rPr>
          <w:sz w:val="22"/>
        </w:rPr>
        <w:t>Vadivelu</w:t>
      </w:r>
      <w:r>
        <w:rPr>
          <w:spacing w:val="1"/>
          <w:sz w:val="22"/>
        </w:rPr>
        <w:t> </w:t>
      </w:r>
      <w:r>
        <w:rPr>
          <w:i/>
          <w:sz w:val="22"/>
        </w:rPr>
        <w:t>et al.,</w:t>
      </w:r>
      <w:r>
        <w:rPr>
          <w:i/>
          <w:spacing w:val="-1"/>
          <w:sz w:val="22"/>
        </w:rPr>
        <w:t> </w:t>
      </w:r>
      <w:r>
        <w:rPr>
          <w:spacing w:val="-2"/>
          <w:sz w:val="22"/>
        </w:rPr>
        <w:t>2009)</w:t>
      </w:r>
    </w:p>
    <w:p>
      <w:pPr>
        <w:pStyle w:val="BodyText"/>
        <w:spacing w:before="240"/>
        <w:ind w:left="296" w:right="1398"/>
        <w:jc w:val="both"/>
      </w:pPr>
      <w:r>
        <w:rPr/>
        <w:t>Noxious information is conveyed from peripheral nociceptors to the dorsal horn via unmeylinated and myelinated noxious fibers. Second-order spinal neurons send impulses rostrally via two distinct pathways, the neospinothalamic and paleospinothalamic tracts. These</w:t>
      </w:r>
      <w:r>
        <w:rPr>
          <w:spacing w:val="-4"/>
        </w:rPr>
        <w:t> </w:t>
      </w:r>
      <w:r>
        <w:rPr/>
        <w:t>cells</w:t>
      </w:r>
      <w:r>
        <w:rPr>
          <w:spacing w:val="-3"/>
        </w:rPr>
        <w:t> </w:t>
      </w:r>
      <w:r>
        <w:rPr/>
        <w:t>also</w:t>
      </w:r>
      <w:r>
        <w:rPr>
          <w:spacing w:val="-3"/>
        </w:rPr>
        <w:t> </w:t>
      </w:r>
      <w:r>
        <w:rPr/>
        <w:t>activate</w:t>
      </w:r>
      <w:r>
        <w:rPr>
          <w:spacing w:val="-2"/>
        </w:rPr>
        <w:t> </w:t>
      </w:r>
      <w:r>
        <w:rPr/>
        <w:t>motor</w:t>
      </w:r>
      <w:r>
        <w:rPr>
          <w:spacing w:val="-4"/>
        </w:rPr>
        <w:t> </w:t>
      </w:r>
      <w:r>
        <w:rPr/>
        <w:t>and</w:t>
      </w:r>
      <w:r>
        <w:rPr>
          <w:spacing w:val="-3"/>
        </w:rPr>
        <w:t> </w:t>
      </w:r>
      <w:r>
        <w:rPr/>
        <w:t>sympathetic</w:t>
      </w:r>
      <w:r>
        <w:rPr>
          <w:spacing w:val="-2"/>
        </w:rPr>
        <w:t> </w:t>
      </w:r>
      <w:r>
        <w:rPr/>
        <w:t>efferents</w:t>
      </w:r>
      <w:r>
        <w:rPr>
          <w:spacing w:val="-2"/>
        </w:rPr>
        <w:t> </w:t>
      </w:r>
      <w:r>
        <w:rPr/>
        <w:t>within</w:t>
      </w:r>
      <w:r>
        <w:rPr>
          <w:spacing w:val="-3"/>
        </w:rPr>
        <w:t> </w:t>
      </w:r>
      <w:r>
        <w:rPr/>
        <w:t>the</w:t>
      </w:r>
      <w:r>
        <w:rPr>
          <w:spacing w:val="-3"/>
        </w:rPr>
        <w:t> </w:t>
      </w:r>
      <w:r>
        <w:rPr/>
        <w:t>spinal</w:t>
      </w:r>
      <w:r>
        <w:rPr>
          <w:spacing w:val="-2"/>
        </w:rPr>
        <w:t> </w:t>
      </w:r>
      <w:r>
        <w:rPr/>
        <w:t>cord.</w:t>
      </w:r>
      <w:r>
        <w:rPr>
          <w:spacing w:val="-3"/>
        </w:rPr>
        <w:t> </w:t>
      </w:r>
      <w:r>
        <w:rPr/>
        <w:t>Ascending tracts</w:t>
      </w:r>
      <w:r>
        <w:rPr>
          <w:spacing w:val="6"/>
        </w:rPr>
        <w:t> </w:t>
      </w:r>
      <w:r>
        <w:rPr/>
        <w:t>make</w:t>
      </w:r>
      <w:r>
        <w:rPr>
          <w:spacing w:val="7"/>
        </w:rPr>
        <w:t> </w:t>
      </w:r>
      <w:r>
        <w:rPr/>
        <w:t>contacts</w:t>
      </w:r>
      <w:r>
        <w:rPr>
          <w:spacing w:val="8"/>
        </w:rPr>
        <w:t> </w:t>
      </w:r>
      <w:r>
        <w:rPr/>
        <w:t>in</w:t>
      </w:r>
      <w:r>
        <w:rPr>
          <w:spacing w:val="8"/>
        </w:rPr>
        <w:t> </w:t>
      </w:r>
      <w:r>
        <w:rPr/>
        <w:t>the</w:t>
      </w:r>
      <w:r>
        <w:rPr>
          <w:spacing w:val="7"/>
        </w:rPr>
        <w:t> </w:t>
      </w:r>
      <w:r>
        <w:rPr/>
        <w:t>brainstem</w:t>
      </w:r>
      <w:r>
        <w:rPr>
          <w:spacing w:val="8"/>
        </w:rPr>
        <w:t> </w:t>
      </w:r>
      <w:r>
        <w:rPr/>
        <w:t>and</w:t>
      </w:r>
      <w:r>
        <w:rPr>
          <w:spacing w:val="8"/>
        </w:rPr>
        <w:t> </w:t>
      </w:r>
      <w:r>
        <w:rPr/>
        <w:t>midbrain,</w:t>
      </w:r>
      <w:r>
        <w:rPr>
          <w:spacing w:val="8"/>
        </w:rPr>
        <w:t> </w:t>
      </w:r>
      <w:r>
        <w:rPr/>
        <w:t>central</w:t>
      </w:r>
      <w:r>
        <w:rPr>
          <w:spacing w:val="8"/>
        </w:rPr>
        <w:t> </w:t>
      </w:r>
      <w:r>
        <w:rPr/>
        <w:t>gray</w:t>
      </w:r>
      <w:r>
        <w:rPr>
          <w:spacing w:val="4"/>
        </w:rPr>
        <w:t> </w:t>
      </w:r>
      <w:r>
        <w:rPr/>
        <w:t>and</w:t>
      </w:r>
      <w:r>
        <w:rPr>
          <w:spacing w:val="8"/>
        </w:rPr>
        <w:t> </w:t>
      </w:r>
      <w:r>
        <w:rPr/>
        <w:t>thalamus.</w:t>
      </w:r>
      <w:r>
        <w:rPr>
          <w:spacing w:val="9"/>
        </w:rPr>
        <w:t> </w:t>
      </w:r>
      <w:r>
        <w:rPr>
          <w:spacing w:val="-2"/>
        </w:rPr>
        <w:t>Projections</w:t>
      </w:r>
    </w:p>
    <w:p>
      <w:pPr>
        <w:spacing w:after="0"/>
        <w:jc w:val="both"/>
        <w:sectPr>
          <w:pgSz w:w="12240" w:h="15840"/>
          <w:pgMar w:header="0" w:footer="962" w:top="1360" w:bottom="1160" w:left="1720" w:right="40"/>
        </w:sectPr>
      </w:pPr>
    </w:p>
    <w:p>
      <w:pPr>
        <w:pStyle w:val="BodyText"/>
        <w:spacing w:before="72"/>
        <w:ind w:left="296" w:right="1396"/>
        <w:jc w:val="both"/>
      </w:pPr>
      <w:r>
        <w:rPr/>
        <w:t>are then made with the frontal and limbic cortex. Descending fibers emanating from</w:t>
      </w:r>
      <w:r>
        <w:rPr>
          <w:spacing w:val="40"/>
        </w:rPr>
        <w:t> </w:t>
      </w:r>
      <w:r>
        <w:rPr/>
        <w:t>cortex, hypothalamus and brainstem project to the spinal cord to modulate pain </w:t>
      </w:r>
      <w:r>
        <w:rPr>
          <w:spacing w:val="-2"/>
        </w:rPr>
        <w:t>transmission.</w:t>
      </w:r>
    </w:p>
    <w:p>
      <w:pPr>
        <w:pStyle w:val="BodyText"/>
      </w:pPr>
    </w:p>
    <w:p>
      <w:pPr>
        <w:pStyle w:val="BodyText"/>
      </w:pPr>
    </w:p>
    <w:p>
      <w:pPr>
        <w:pStyle w:val="BodyText"/>
      </w:pPr>
    </w:p>
    <w:p>
      <w:pPr>
        <w:pStyle w:val="BodyText"/>
      </w:pPr>
    </w:p>
    <w:p>
      <w:pPr>
        <w:pStyle w:val="BodyText"/>
      </w:pPr>
    </w:p>
    <w:p>
      <w:pPr>
        <w:pStyle w:val="BodyText"/>
      </w:pPr>
    </w:p>
    <w:p>
      <w:pPr>
        <w:pStyle w:val="ListParagraph"/>
        <w:numPr>
          <w:ilvl w:val="2"/>
          <w:numId w:val="9"/>
        </w:numPr>
        <w:tabs>
          <w:tab w:pos="836" w:val="left" w:leader="none"/>
        </w:tabs>
        <w:spacing w:line="240" w:lineRule="auto" w:before="0" w:after="0"/>
        <w:ind w:left="836" w:right="0" w:hanging="540"/>
        <w:jc w:val="left"/>
        <w:rPr>
          <w:sz w:val="24"/>
        </w:rPr>
      </w:pPr>
      <w:r>
        <w:rPr>
          <w:spacing w:val="-2"/>
          <w:sz w:val="24"/>
        </w:rPr>
        <w:t>Analgesics</w:t>
      </w:r>
    </w:p>
    <w:p>
      <w:pPr>
        <w:pStyle w:val="BodyText"/>
      </w:pPr>
    </w:p>
    <w:p>
      <w:pPr>
        <w:pStyle w:val="BodyText"/>
        <w:spacing w:line="480" w:lineRule="auto"/>
        <w:ind w:left="296" w:right="1394"/>
        <w:jc w:val="both"/>
      </w:pPr>
      <w:r>
        <w:rPr/>
        <w:t>Analgesics are medications that relieve or reduce pain without causing loss of consciousness. They are sometimes referred to as painkiller (Lilley </w:t>
      </w:r>
      <w:r>
        <w:rPr>
          <w:i/>
        </w:rPr>
        <w:t>et al., </w:t>
      </w:r>
      <w:r>
        <w:rPr/>
        <w:t>2011; WHO, 2012). There are three classes of analgesics; they are: opioids, non-opioids and adjuvant </w:t>
      </w:r>
      <w:r>
        <w:rPr>
          <w:spacing w:val="-2"/>
        </w:rPr>
        <w:t>analgesics.</w:t>
      </w:r>
    </w:p>
    <w:p>
      <w:pPr>
        <w:pStyle w:val="BodyText"/>
      </w:pPr>
    </w:p>
    <w:p>
      <w:pPr>
        <w:pStyle w:val="BodyText"/>
        <w:spacing w:before="1"/>
      </w:pPr>
    </w:p>
    <w:p>
      <w:pPr>
        <w:pStyle w:val="ListParagraph"/>
        <w:numPr>
          <w:ilvl w:val="3"/>
          <w:numId w:val="12"/>
        </w:numPr>
        <w:tabs>
          <w:tab w:pos="1016" w:val="left" w:leader="none"/>
        </w:tabs>
        <w:spacing w:line="240" w:lineRule="auto" w:before="0" w:after="0"/>
        <w:ind w:left="1016" w:right="0" w:hanging="720"/>
        <w:jc w:val="left"/>
        <w:rPr>
          <w:i/>
          <w:sz w:val="24"/>
        </w:rPr>
      </w:pPr>
      <w:r>
        <w:rPr>
          <w:i/>
          <w:sz w:val="24"/>
        </w:rPr>
        <w:t>Opioid </w:t>
      </w:r>
      <w:r>
        <w:rPr>
          <w:i/>
          <w:spacing w:val="-2"/>
          <w:sz w:val="24"/>
        </w:rPr>
        <w:t>analgesics</w:t>
      </w:r>
    </w:p>
    <w:p>
      <w:pPr>
        <w:pStyle w:val="BodyText"/>
        <w:rPr>
          <w:i/>
        </w:rPr>
      </w:pPr>
    </w:p>
    <w:p>
      <w:pPr>
        <w:pStyle w:val="BodyText"/>
        <w:spacing w:line="480" w:lineRule="auto"/>
        <w:ind w:left="296" w:right="1397"/>
        <w:jc w:val="both"/>
      </w:pPr>
      <w:r>
        <w:rPr/>
        <w:t>The term opioid refers to any chemical, natural or synthetic, that binds to the opioid receptor and can be antagonized by naloxone; whereas opiates are drugs, i.e. naturally occurring alkaloids, derived from </w:t>
      </w:r>
      <w:r>
        <w:rPr>
          <w:i/>
        </w:rPr>
        <w:t>Opium poppy </w:t>
      </w:r>
      <w:r>
        <w:rPr/>
        <w:t>(Rosenblum </w:t>
      </w:r>
      <w:r>
        <w:rPr>
          <w:i/>
        </w:rPr>
        <w:t>et al</w:t>
      </w:r>
      <w:r>
        <w:rPr/>
        <w:t>., 2008; Vallejo </w:t>
      </w:r>
      <w:r>
        <w:rPr>
          <w:i/>
        </w:rPr>
        <w:t>et al</w:t>
      </w:r>
      <w:r>
        <w:rPr/>
        <w:t>., 2011). Another commonly used nonscientific term for opioids are ―narcotics‖ (Vallejo </w:t>
      </w:r>
      <w:r>
        <w:rPr>
          <w:i/>
        </w:rPr>
        <w:t>et al</w:t>
      </w:r>
      <w:r>
        <w:rPr/>
        <w:t>., 2011). The term narcotic is a legal designation and should not be used in the clinical setting (Rosenblum </w:t>
      </w:r>
      <w:r>
        <w:rPr>
          <w:i/>
        </w:rPr>
        <w:t>et al</w:t>
      </w:r>
      <w:r>
        <w:rPr/>
        <w:t>., 2008). It describes opioid-like or, more specifically, morphine- like drugs and other drugs with potential for abuse (Vallejo </w:t>
      </w:r>
      <w:r>
        <w:rPr>
          <w:i/>
        </w:rPr>
        <w:t>et al</w:t>
      </w:r>
      <w:r>
        <w:rPr/>
        <w:t>., 2011).</w:t>
      </w:r>
    </w:p>
    <w:p>
      <w:pPr>
        <w:pStyle w:val="BodyText"/>
      </w:pPr>
    </w:p>
    <w:p>
      <w:pPr>
        <w:pStyle w:val="BodyText"/>
        <w:spacing w:before="1"/>
      </w:pPr>
    </w:p>
    <w:p>
      <w:pPr>
        <w:pStyle w:val="BodyText"/>
        <w:spacing w:line="480" w:lineRule="auto" w:before="1"/>
        <w:ind w:left="296" w:right="1398"/>
        <w:jc w:val="both"/>
      </w:pPr>
      <w:r>
        <w:rPr/>
        <w:t>Opioids are the most widely used and effective analgesics for the treatment of pain and related disorders. Opiates have been used for thousands of years for the treatment of pain and they are frequently used in the treatment of numerous other disorders including diarrhea,</w:t>
      </w:r>
      <w:r>
        <w:rPr>
          <w:spacing w:val="35"/>
        </w:rPr>
        <w:t> </w:t>
      </w:r>
      <w:r>
        <w:rPr/>
        <w:t>cough,</w:t>
      </w:r>
      <w:r>
        <w:rPr>
          <w:spacing w:val="37"/>
        </w:rPr>
        <w:t> </w:t>
      </w:r>
      <w:r>
        <w:rPr/>
        <w:t>post-operative</w:t>
      </w:r>
      <w:r>
        <w:rPr>
          <w:spacing w:val="36"/>
        </w:rPr>
        <w:t> </w:t>
      </w:r>
      <w:r>
        <w:rPr/>
        <w:t>pain</w:t>
      </w:r>
      <w:r>
        <w:rPr>
          <w:spacing w:val="37"/>
        </w:rPr>
        <w:t> </w:t>
      </w:r>
      <w:r>
        <w:rPr/>
        <w:t>and</w:t>
      </w:r>
      <w:r>
        <w:rPr>
          <w:spacing w:val="37"/>
        </w:rPr>
        <w:t> </w:t>
      </w:r>
      <w:r>
        <w:rPr/>
        <w:t>cancer</w:t>
      </w:r>
      <w:r>
        <w:rPr>
          <w:spacing w:val="38"/>
        </w:rPr>
        <w:t> </w:t>
      </w:r>
      <w:r>
        <w:rPr/>
        <w:t>(Al-Hasani</w:t>
      </w:r>
      <w:r>
        <w:rPr>
          <w:spacing w:val="37"/>
        </w:rPr>
        <w:t> </w:t>
      </w:r>
      <w:r>
        <w:rPr/>
        <w:t>and</w:t>
      </w:r>
      <w:r>
        <w:rPr>
          <w:spacing w:val="39"/>
        </w:rPr>
        <w:t> </w:t>
      </w:r>
      <w:r>
        <w:rPr/>
        <w:t>Bruchas,</w:t>
      </w:r>
      <w:r>
        <w:rPr>
          <w:spacing w:val="37"/>
        </w:rPr>
        <w:t> </w:t>
      </w:r>
      <w:r>
        <w:rPr/>
        <w:t>2011).</w:t>
      </w:r>
      <w:r>
        <w:rPr>
          <w:spacing w:val="38"/>
        </w:rPr>
        <w:t> </w:t>
      </w:r>
      <w:r>
        <w:rPr>
          <w:spacing w:val="-2"/>
        </w:rPr>
        <w:t>Opioid</w:t>
      </w:r>
    </w:p>
    <w:p>
      <w:pPr>
        <w:spacing w:after="0" w:line="480" w:lineRule="auto"/>
        <w:jc w:val="both"/>
        <w:sectPr>
          <w:pgSz w:w="12240" w:h="15840"/>
          <w:pgMar w:header="0" w:footer="962" w:top="1360" w:bottom="1160" w:left="1720" w:right="40"/>
        </w:sectPr>
      </w:pPr>
    </w:p>
    <w:p>
      <w:pPr>
        <w:pStyle w:val="BodyText"/>
        <w:spacing w:line="480" w:lineRule="auto" w:before="72"/>
        <w:ind w:left="296" w:right="1405"/>
        <w:jc w:val="both"/>
      </w:pPr>
      <w:r>
        <w:rPr/>
        <w:t>analgesics are considered to be a mainstay</w:t>
      </w:r>
      <w:r>
        <w:rPr>
          <w:spacing w:val="-1"/>
        </w:rPr>
        <w:t> </w:t>
      </w:r>
      <w:r>
        <w:rPr/>
        <w:t>in the treatment of moderate to severe pain that does not respond to non-opioids alone; because they are effective, fairly easy to titrate and have a favorable risk to benefit ratio (Pujol </w:t>
      </w:r>
      <w:r>
        <w:rPr>
          <w:i/>
        </w:rPr>
        <w:t>et al</w:t>
      </w:r>
      <w:r>
        <w:rPr/>
        <w:t>., 2007).</w:t>
      </w:r>
    </w:p>
    <w:p>
      <w:pPr>
        <w:pStyle w:val="BodyText"/>
      </w:pPr>
    </w:p>
    <w:p>
      <w:pPr>
        <w:pStyle w:val="BodyText"/>
      </w:pPr>
    </w:p>
    <w:p>
      <w:pPr>
        <w:pStyle w:val="BodyText"/>
        <w:spacing w:line="480" w:lineRule="auto"/>
        <w:ind w:left="296" w:right="1396"/>
        <w:jc w:val="both"/>
      </w:pPr>
      <w:r>
        <w:rPr>
          <w:i/>
        </w:rPr>
        <w:t>Opioid receptors: </w:t>
      </w:r>
      <w:r>
        <w:rPr/>
        <w:t>Opioids produce effects on neurons by acting on receptors located on neuronal cell membranes (Chahl, 1996). Several types of opioid receptors exist but three have been characterized. The characterized opioid receptors are: mu (µ), delta (δ) and kappa (κ), (Rosenblum </w:t>
      </w:r>
      <w:r>
        <w:rPr>
          <w:i/>
        </w:rPr>
        <w:t>et al</w:t>
      </w:r>
      <w:r>
        <w:rPr/>
        <w:t>., 2008; Amrani, 2011). These receptors belong to the large family of receptors which possess 7 transmembrane-spanning domains of amino acids. Each of the receptors displays distinctive distribution patterns and pharmacological</w:t>
      </w:r>
      <w:r>
        <w:rPr>
          <w:spacing w:val="80"/>
        </w:rPr>
        <w:t> </w:t>
      </w:r>
      <w:r>
        <w:rPr/>
        <w:t>profiles (Amrani, 2011). Studies have shown that the naturally occurring opioid peptide, endorphins, interacts preferentially with µ receptors, the enkephalins with δ receptors and dynorphin with κ receptors. Morphine has considerably higher affinity for µ receptors than for other opioid receptors. The opioid antagonist, naloxone, inhibits all opioid receptors, but has highest affinity for µ receptors. All 3 receptors produce analgesia when an opioid binds to them. However, activation of κ receptors does not produce as much physical dependence as activation of µ receptors. The opioid receptors are coupled to guanine nucleotide</w:t>
      </w:r>
      <w:r>
        <w:rPr>
          <w:spacing w:val="-3"/>
        </w:rPr>
        <w:t> </w:t>
      </w:r>
      <w:r>
        <w:rPr/>
        <w:t>binding</w:t>
      </w:r>
      <w:r>
        <w:rPr>
          <w:spacing w:val="-3"/>
        </w:rPr>
        <w:t> </w:t>
      </w:r>
      <w:r>
        <w:rPr/>
        <w:t>proteins</w:t>
      </w:r>
      <w:r>
        <w:rPr>
          <w:spacing w:val="-3"/>
        </w:rPr>
        <w:t> </w:t>
      </w:r>
      <w:r>
        <w:rPr/>
        <w:t>known</w:t>
      </w:r>
      <w:r>
        <w:rPr>
          <w:spacing w:val="-3"/>
        </w:rPr>
        <w:t> </w:t>
      </w:r>
      <w:r>
        <w:rPr/>
        <w:t>as</w:t>
      </w:r>
      <w:r>
        <w:rPr>
          <w:spacing w:val="-1"/>
        </w:rPr>
        <w:t> </w:t>
      </w:r>
      <w:r>
        <w:rPr/>
        <w:t>G-proteins.</w:t>
      </w:r>
      <w:r>
        <w:rPr>
          <w:spacing w:val="-1"/>
        </w:rPr>
        <w:t> </w:t>
      </w:r>
      <w:r>
        <w:rPr/>
        <w:t>G-proteins</w:t>
      </w:r>
      <w:r>
        <w:rPr>
          <w:spacing w:val="-4"/>
        </w:rPr>
        <w:t> </w:t>
      </w:r>
      <w:r>
        <w:rPr/>
        <w:t>consist</w:t>
      </w:r>
      <w:r>
        <w:rPr>
          <w:spacing w:val="-3"/>
        </w:rPr>
        <w:t> </w:t>
      </w:r>
      <w:r>
        <w:rPr/>
        <w:t>of</w:t>
      </w:r>
      <w:r>
        <w:rPr>
          <w:spacing w:val="-3"/>
        </w:rPr>
        <w:t> </w:t>
      </w:r>
      <w:r>
        <w:rPr/>
        <w:t>3</w:t>
      </w:r>
      <w:r>
        <w:rPr>
          <w:spacing w:val="-3"/>
        </w:rPr>
        <w:t> </w:t>
      </w:r>
      <w:r>
        <w:rPr/>
        <w:t>subunits</w:t>
      </w:r>
      <w:r>
        <w:rPr>
          <w:spacing w:val="-4"/>
        </w:rPr>
        <w:t> </w:t>
      </w:r>
      <w:r>
        <w:rPr/>
        <w:t>(α,</w:t>
      </w:r>
      <w:r>
        <w:rPr>
          <w:spacing w:val="-3"/>
        </w:rPr>
        <w:t> </w:t>
      </w:r>
      <w:r>
        <w:rPr/>
        <w:t>β</w:t>
      </w:r>
      <w:r>
        <w:rPr>
          <w:spacing w:val="-1"/>
        </w:rPr>
        <w:t> </w:t>
      </w:r>
      <w:r>
        <w:rPr/>
        <w:t>and γ). When the receptor is occupied, the α subunit is uncoupled and forms a complex which interacts with cellular systems to produce an effect (Figure 2.2). Several types of G- proteins have been found. The types to which the opioid receptors are coupled produce inhibitory effects in neurons (Chahl, 1996; Amrani, 2011).</w:t>
      </w:r>
    </w:p>
    <w:p>
      <w:pPr>
        <w:spacing w:after="0" w:line="480" w:lineRule="auto"/>
        <w:jc w:val="both"/>
        <w:sectPr>
          <w:pgSz w:w="12240" w:h="15840"/>
          <w:pgMar w:header="0" w:footer="962" w:top="1360" w:bottom="1160" w:left="1720" w:right="40"/>
        </w:sectPr>
      </w:pPr>
    </w:p>
    <w:p>
      <w:pPr>
        <w:pStyle w:val="BodyText"/>
        <w:spacing w:line="480" w:lineRule="auto" w:before="72"/>
        <w:ind w:left="296" w:right="1397"/>
        <w:jc w:val="both"/>
      </w:pPr>
      <w:r>
        <w:rPr>
          <w:i/>
        </w:rPr>
        <w:t>Sites of action of opioids on neurons:</w:t>
      </w:r>
      <w:r>
        <w:rPr/>
        <w:t>Opioids have actions at two sites, the presynaptic nerve</w:t>
      </w:r>
      <w:r>
        <w:rPr>
          <w:spacing w:val="-3"/>
        </w:rPr>
        <w:t> </w:t>
      </w:r>
      <w:r>
        <w:rPr/>
        <w:t>terminal</w:t>
      </w:r>
      <w:r>
        <w:rPr>
          <w:spacing w:val="-1"/>
        </w:rPr>
        <w:t> </w:t>
      </w:r>
      <w:r>
        <w:rPr/>
        <w:t>and</w:t>
      </w:r>
      <w:r>
        <w:rPr>
          <w:spacing w:val="-1"/>
        </w:rPr>
        <w:t> </w:t>
      </w:r>
      <w:r>
        <w:rPr/>
        <w:t>the</w:t>
      </w:r>
      <w:r>
        <w:rPr>
          <w:spacing w:val="-2"/>
        </w:rPr>
        <w:t> </w:t>
      </w:r>
      <w:r>
        <w:rPr/>
        <w:t>postsynaptic</w:t>
      </w:r>
      <w:r>
        <w:rPr>
          <w:spacing w:val="-2"/>
        </w:rPr>
        <w:t> </w:t>
      </w:r>
      <w:r>
        <w:rPr/>
        <w:t>neuron.</w:t>
      </w:r>
      <w:r>
        <w:rPr>
          <w:spacing w:val="-1"/>
        </w:rPr>
        <w:t> </w:t>
      </w:r>
      <w:r>
        <w:rPr/>
        <w:t>The</w:t>
      </w:r>
      <w:r>
        <w:rPr>
          <w:spacing w:val="-2"/>
        </w:rPr>
        <w:t> </w:t>
      </w:r>
      <w:r>
        <w:rPr/>
        <w:t>postsynaptic</w:t>
      </w:r>
      <w:r>
        <w:rPr>
          <w:spacing w:val="-2"/>
        </w:rPr>
        <w:t> </w:t>
      </w:r>
      <w:r>
        <w:rPr/>
        <w:t>actions</w:t>
      </w:r>
      <w:r>
        <w:rPr>
          <w:spacing w:val="-1"/>
        </w:rPr>
        <w:t> </w:t>
      </w:r>
      <w:r>
        <w:rPr/>
        <w:t>of</w:t>
      </w:r>
      <w:r>
        <w:rPr>
          <w:spacing w:val="-2"/>
        </w:rPr>
        <w:t> </w:t>
      </w:r>
      <w:r>
        <w:rPr/>
        <w:t>opioids</w:t>
      </w:r>
      <w:r>
        <w:rPr>
          <w:spacing w:val="-1"/>
        </w:rPr>
        <w:t> </w:t>
      </w:r>
      <w:r>
        <w:rPr/>
        <w:t>are</w:t>
      </w:r>
      <w:r>
        <w:rPr>
          <w:spacing w:val="-3"/>
        </w:rPr>
        <w:t> </w:t>
      </w:r>
      <w:r>
        <w:rPr/>
        <w:t>usually inhibitory. The presynaptic action of opioids is to inhibit neurotransmitter release, and this is considered to be their major</w:t>
      </w:r>
      <w:r>
        <w:rPr>
          <w:spacing w:val="-1"/>
        </w:rPr>
        <w:t> </w:t>
      </w:r>
      <w:r>
        <w:rPr/>
        <w:t>effect in the</w:t>
      </w:r>
      <w:r>
        <w:rPr>
          <w:spacing w:val="-1"/>
        </w:rPr>
        <w:t> </w:t>
      </w:r>
      <w:r>
        <w:rPr/>
        <w:t>nervous system. However,</w:t>
      </w:r>
      <w:r>
        <w:rPr>
          <w:spacing w:val="-1"/>
        </w:rPr>
        <w:t> </w:t>
      </w:r>
      <w:r>
        <w:rPr/>
        <w:t>the final effect of an opioid in the brain is the result, not only of its action at multiple presynaptic sites on both inhibitory and excitatory neurons, but also of its postsynaptic effects(Chahl, 1996).</w:t>
      </w:r>
    </w:p>
    <w:p>
      <w:pPr>
        <w:pStyle w:val="BodyText"/>
      </w:pPr>
    </w:p>
    <w:p>
      <w:pPr>
        <w:pStyle w:val="BodyText"/>
        <w:spacing w:before="1"/>
      </w:pPr>
    </w:p>
    <w:p>
      <w:pPr>
        <w:pStyle w:val="BodyText"/>
        <w:spacing w:line="480" w:lineRule="auto"/>
        <w:ind w:left="296" w:right="1398"/>
        <w:jc w:val="both"/>
      </w:pPr>
      <w:r>
        <w:rPr/>
        <w:t>The nervous system comprises neurons of many</w:t>
      </w:r>
      <w:r>
        <w:rPr>
          <w:spacing w:val="-3"/>
        </w:rPr>
        <w:t> </w:t>
      </w:r>
      <w:r>
        <w:rPr/>
        <w:t>different types which differ in size, shape, function and the chemical nature of the neurotransmitters released from their terminals to carry information to other neurons. Morphine, by an action on µ receptors, inhibits release of several different neurotransmitters including noradrenaline, acetylcholine and the neuropeptide, sub-P (Pujol </w:t>
      </w:r>
      <w:r>
        <w:rPr>
          <w:i/>
        </w:rPr>
        <w:t>et al</w:t>
      </w:r>
      <w:r>
        <w:rPr/>
        <w:t>., 2007).</w:t>
      </w:r>
    </w:p>
    <w:p>
      <w:pPr>
        <w:pStyle w:val="BodyText"/>
      </w:pPr>
    </w:p>
    <w:p>
      <w:pPr>
        <w:pStyle w:val="BodyText"/>
      </w:pPr>
    </w:p>
    <w:p>
      <w:pPr>
        <w:pStyle w:val="BodyText"/>
        <w:spacing w:line="480" w:lineRule="auto" w:before="1"/>
        <w:ind w:left="296" w:right="1395"/>
        <w:jc w:val="both"/>
      </w:pPr>
      <w:r>
        <w:rPr>
          <w:i/>
        </w:rPr>
        <w:t>Opioids and pain pathways: </w:t>
      </w:r>
      <w:r>
        <w:rPr/>
        <w:t>Pain is normally associated with increased activity</w:t>
      </w:r>
      <w:r>
        <w:rPr>
          <w:spacing w:val="-2"/>
        </w:rPr>
        <w:t> </w:t>
      </w:r>
      <w:r>
        <w:rPr/>
        <w:t>in primary sensory</w:t>
      </w:r>
      <w:r>
        <w:rPr>
          <w:spacing w:val="-4"/>
        </w:rPr>
        <w:t> </w:t>
      </w:r>
      <w:r>
        <w:rPr/>
        <w:t>neurons induced by</w:t>
      </w:r>
      <w:r>
        <w:rPr>
          <w:spacing w:val="-4"/>
        </w:rPr>
        <w:t> </w:t>
      </w:r>
      <w:r>
        <w:rPr/>
        <w:t>strong</w:t>
      </w:r>
      <w:r>
        <w:rPr>
          <w:spacing w:val="-2"/>
        </w:rPr>
        <w:t> </w:t>
      </w:r>
      <w:r>
        <w:rPr/>
        <w:t>mechanical or thermal stimuli, or by</w:t>
      </w:r>
      <w:r>
        <w:rPr>
          <w:spacing w:val="-2"/>
        </w:rPr>
        <w:t> </w:t>
      </w:r>
      <w:r>
        <w:rPr/>
        <w:t>chemicals released by tissue damage or inflammation. Primary sensory neurons involved in pain sensation release predominantly sub-P and glutamate in the dorsal horn of the spinal cord. Nociceptive information is transmitted to the brain via the spinothalamic tracts. This ascending information can activate descending pathways, from the midbrain</w:t>
      </w:r>
      <w:r>
        <w:rPr>
          <w:spacing w:val="40"/>
        </w:rPr>
        <w:t> </w:t>
      </w:r>
      <w:r>
        <w:rPr/>
        <w:t>periaqueductal grey area (PGA), which exert an inhibitory control over the dorsal horn (Chahl, 1996).</w:t>
      </w:r>
    </w:p>
    <w:p>
      <w:pPr>
        <w:spacing w:after="0" w:line="480" w:lineRule="auto"/>
        <w:jc w:val="both"/>
        <w:sectPr>
          <w:pgSz w:w="12240" w:h="15840"/>
          <w:pgMar w:header="0" w:footer="962" w:top="1360" w:bottom="1160" w:left="1720" w:right="40"/>
        </w:sectPr>
      </w:pPr>
    </w:p>
    <w:p>
      <w:pPr>
        <w:pStyle w:val="BodyText"/>
        <w:ind w:left="466"/>
        <w:rPr>
          <w:sz w:val="20"/>
        </w:rPr>
      </w:pPr>
      <w:r>
        <w:rPr>
          <w:sz w:val="20"/>
        </w:rPr>
        <w:drawing>
          <wp:inline distT="0" distB="0" distL="0" distR="0">
            <wp:extent cx="5268709" cy="4752594"/>
            <wp:effectExtent l="0" t="0" r="0" b="0"/>
            <wp:docPr id="28" name="Image 28" descr="/upload/issue_files/1903_170_2.gif"/>
            <wp:cNvGraphicFramePr>
              <a:graphicFrameLocks/>
            </wp:cNvGraphicFramePr>
            <a:graphic>
              <a:graphicData uri="http://schemas.openxmlformats.org/drawingml/2006/picture">
                <pic:pic>
                  <pic:nvPicPr>
                    <pic:cNvPr id="28" name="Image 28" descr="/upload/issue_files/1903_170_2.gif"/>
                    <pic:cNvPicPr/>
                  </pic:nvPicPr>
                  <pic:blipFill>
                    <a:blip r:embed="rId8" cstate="print"/>
                    <a:stretch>
                      <a:fillRect/>
                    </a:stretch>
                  </pic:blipFill>
                  <pic:spPr>
                    <a:xfrm>
                      <a:off x="0" y="0"/>
                      <a:ext cx="5268709" cy="4752594"/>
                    </a:xfrm>
                    <a:prstGeom prst="rect">
                      <a:avLst/>
                    </a:prstGeom>
                  </pic:spPr>
                </pic:pic>
              </a:graphicData>
            </a:graphic>
          </wp:inline>
        </w:drawing>
      </w:r>
      <w:r>
        <w:rPr>
          <w:sz w:val="20"/>
        </w:rPr>
      </w:r>
    </w:p>
    <w:p>
      <w:pPr>
        <w:pStyle w:val="BodyText"/>
      </w:pPr>
    </w:p>
    <w:p>
      <w:pPr>
        <w:pStyle w:val="BodyText"/>
      </w:pPr>
    </w:p>
    <w:p>
      <w:pPr>
        <w:pStyle w:val="BodyText"/>
        <w:spacing w:before="79"/>
      </w:pPr>
    </w:p>
    <w:p>
      <w:pPr>
        <w:pStyle w:val="BodyText"/>
        <w:ind w:left="296"/>
        <w:jc w:val="both"/>
      </w:pPr>
      <w:r>
        <w:rPr/>
        <w:t>Figure</w:t>
      </w:r>
      <w:r>
        <w:rPr>
          <w:spacing w:val="-3"/>
        </w:rPr>
        <w:t> </w:t>
      </w:r>
      <w:r>
        <w:rPr/>
        <w:t>2.2:</w:t>
      </w:r>
      <w:r>
        <w:rPr>
          <w:spacing w:val="-1"/>
        </w:rPr>
        <w:t> </w:t>
      </w:r>
      <w:r>
        <w:rPr/>
        <w:t>The Function</w:t>
      </w:r>
      <w:r>
        <w:rPr>
          <w:spacing w:val="1"/>
        </w:rPr>
        <w:t> </w:t>
      </w:r>
      <w:r>
        <w:rPr/>
        <w:t>of</w:t>
      </w:r>
      <w:r>
        <w:rPr>
          <w:spacing w:val="-1"/>
        </w:rPr>
        <w:t> </w:t>
      </w:r>
      <w:r>
        <w:rPr/>
        <w:t>G-proteins</w:t>
      </w:r>
      <w:r>
        <w:rPr>
          <w:spacing w:val="-1"/>
        </w:rPr>
        <w:t> </w:t>
      </w:r>
      <w:r>
        <w:rPr/>
        <w:t>(adapted from</w:t>
      </w:r>
      <w:r>
        <w:rPr>
          <w:spacing w:val="-1"/>
        </w:rPr>
        <w:t> </w:t>
      </w:r>
      <w:r>
        <w:rPr/>
        <w:t>Chahl,</w:t>
      </w:r>
      <w:r>
        <w:rPr>
          <w:spacing w:val="-1"/>
        </w:rPr>
        <w:t> </w:t>
      </w:r>
      <w:r>
        <w:rPr>
          <w:spacing w:val="-2"/>
        </w:rPr>
        <w:t>1996)</w:t>
      </w:r>
    </w:p>
    <w:p>
      <w:pPr>
        <w:pStyle w:val="BodyText"/>
        <w:spacing w:before="240"/>
        <w:ind w:left="296" w:right="1395"/>
        <w:jc w:val="both"/>
      </w:pPr>
      <w:r>
        <w:rPr/>
        <w:t>Under resting conditions, guanosine diphosphate (GDP) is associated with the α subunit. When the opioid binds to the receptor, GDP dissociates from the α subunit and guanosine triphosphate (GTP) takes its place. This produces a conformational change that causes the opioid to dissociate from the receptor. The α subunit bound to GTP also dissociates from the β and γ subunits and interacts with the system within the cell that produces the effect (the effector). The intrinsic enzymatic activity</w:t>
      </w:r>
      <w:r>
        <w:rPr>
          <w:spacing w:val="-3"/>
        </w:rPr>
        <w:t> </w:t>
      </w:r>
      <w:r>
        <w:rPr/>
        <w:t>of the α subunit causes GTP to be converted back to GDP and the a subunit now reassociates with the b and g subunits to return the complex to its normal state.</w:t>
      </w:r>
    </w:p>
    <w:p>
      <w:pPr>
        <w:spacing w:after="0"/>
        <w:jc w:val="both"/>
        <w:sectPr>
          <w:pgSz w:w="12240" w:h="15840"/>
          <w:pgMar w:header="0" w:footer="962" w:top="1640" w:bottom="1160" w:left="1720" w:right="40"/>
        </w:sectPr>
      </w:pPr>
    </w:p>
    <w:p>
      <w:pPr>
        <w:pStyle w:val="BodyText"/>
        <w:spacing w:line="480" w:lineRule="auto" w:before="72"/>
        <w:ind w:left="296" w:right="1391"/>
        <w:jc w:val="both"/>
      </w:pPr>
      <w:r>
        <w:rPr/>
        <w:t>Opioid receptors are present in many regions of the nervous system that are involved in pain transmission and control, including primary afferent neurons, spinal cord, midbrain and thalamus. The physiological role of naturally occurring opioid peptides in regulating pain transmission is not clear. However, under pathological conditions, the endogenous opioid system is activated. The opioid drugs produce analgesia by actions at several levels of</w:t>
      </w:r>
      <w:r>
        <w:rPr>
          <w:spacing w:val="-4"/>
        </w:rPr>
        <w:t> </w:t>
      </w:r>
      <w:r>
        <w:rPr/>
        <w:t>the</w:t>
      </w:r>
      <w:r>
        <w:rPr>
          <w:spacing w:val="-3"/>
        </w:rPr>
        <w:t> </w:t>
      </w:r>
      <w:r>
        <w:rPr/>
        <w:t>nervous</w:t>
      </w:r>
      <w:r>
        <w:rPr>
          <w:spacing w:val="-3"/>
        </w:rPr>
        <w:t> </w:t>
      </w:r>
      <w:r>
        <w:rPr/>
        <w:t>system,</w:t>
      </w:r>
      <w:r>
        <w:rPr>
          <w:spacing w:val="-3"/>
        </w:rPr>
        <w:t> </w:t>
      </w:r>
      <w:r>
        <w:rPr/>
        <w:t>in</w:t>
      </w:r>
      <w:r>
        <w:rPr>
          <w:spacing w:val="-1"/>
        </w:rPr>
        <w:t> </w:t>
      </w:r>
      <w:r>
        <w:rPr/>
        <w:t>particular,</w:t>
      </w:r>
      <w:r>
        <w:rPr>
          <w:spacing w:val="-3"/>
        </w:rPr>
        <w:t> </w:t>
      </w:r>
      <w:r>
        <w:rPr/>
        <w:t>inhibition</w:t>
      </w:r>
      <w:r>
        <w:rPr>
          <w:spacing w:val="-3"/>
        </w:rPr>
        <w:t> </w:t>
      </w:r>
      <w:r>
        <w:rPr/>
        <w:t>of neurotransmitter</w:t>
      </w:r>
      <w:r>
        <w:rPr>
          <w:spacing w:val="-2"/>
        </w:rPr>
        <w:t> </w:t>
      </w:r>
      <w:r>
        <w:rPr/>
        <w:t>release</w:t>
      </w:r>
      <w:r>
        <w:rPr>
          <w:spacing w:val="-2"/>
        </w:rPr>
        <w:t> </w:t>
      </w:r>
      <w:r>
        <w:rPr/>
        <w:t>from</w:t>
      </w:r>
      <w:r>
        <w:rPr>
          <w:spacing w:val="-1"/>
        </w:rPr>
        <w:t> </w:t>
      </w:r>
      <w:r>
        <w:rPr/>
        <w:t>the</w:t>
      </w:r>
      <w:r>
        <w:rPr>
          <w:spacing w:val="-4"/>
        </w:rPr>
        <w:t> </w:t>
      </w:r>
      <w:r>
        <w:rPr/>
        <w:t>primary afferent terminals in the spinal cord and activation of descending inhibitory controls in the midbrain (Chahl,1996).</w:t>
      </w:r>
    </w:p>
    <w:p>
      <w:pPr>
        <w:pStyle w:val="BodyText"/>
      </w:pPr>
    </w:p>
    <w:p>
      <w:pPr>
        <w:pStyle w:val="BodyText"/>
        <w:spacing w:before="1"/>
      </w:pPr>
    </w:p>
    <w:p>
      <w:pPr>
        <w:pStyle w:val="BodyText"/>
        <w:spacing w:line="480" w:lineRule="auto"/>
        <w:ind w:left="296" w:right="1399"/>
        <w:jc w:val="both"/>
      </w:pPr>
      <w:r>
        <w:rPr>
          <w:i/>
        </w:rPr>
        <w:t>Mechanism of action of Opioid analgesics: </w:t>
      </w:r>
      <w:r>
        <w:rPr/>
        <w:t>Opioids exert their analgesic effect by binding to specific opioid receptors. The opioid receptors involved in pain modulation are situated in both the central nervous system and the peripheral nervous system. These receptors also bind to endogenous opioid peptides, which are involved in pain modulation and numerous other</w:t>
      </w:r>
      <w:r>
        <w:rPr>
          <w:spacing w:val="-1"/>
        </w:rPr>
        <w:t> </w:t>
      </w:r>
      <w:r>
        <w:rPr/>
        <w:t>functions in the body</w:t>
      </w:r>
      <w:r>
        <w:rPr>
          <w:spacing w:val="-5"/>
        </w:rPr>
        <w:t> </w:t>
      </w:r>
      <w:r>
        <w:rPr/>
        <w:t>(Rosenblum </w:t>
      </w:r>
      <w:r>
        <w:rPr>
          <w:i/>
        </w:rPr>
        <w:t>et al</w:t>
      </w:r>
      <w:r>
        <w:rPr/>
        <w:t>., 2008).Opioids exhibit their</w:t>
      </w:r>
      <w:r>
        <w:rPr>
          <w:spacing w:val="-3"/>
        </w:rPr>
        <w:t> </w:t>
      </w:r>
      <w:r>
        <w:rPr/>
        <w:t>analgesic effects </w:t>
      </w:r>
      <w:r>
        <w:rPr>
          <w:spacing w:val="-4"/>
        </w:rPr>
        <w:t>by:</w:t>
      </w:r>
    </w:p>
    <w:p>
      <w:pPr>
        <w:pStyle w:val="ListParagraph"/>
        <w:numPr>
          <w:ilvl w:val="0"/>
          <w:numId w:val="13"/>
        </w:numPr>
        <w:tabs>
          <w:tab w:pos="688" w:val="left" w:leader="none"/>
        </w:tabs>
        <w:spacing w:line="480" w:lineRule="auto" w:before="1" w:after="0"/>
        <w:ind w:left="296" w:right="1407" w:firstLine="60"/>
        <w:jc w:val="both"/>
        <w:rPr>
          <w:sz w:val="24"/>
        </w:rPr>
      </w:pPr>
      <w:r>
        <w:rPr>
          <w:sz w:val="24"/>
        </w:rPr>
        <w:t>inhibition of calcium influx in the presynaptic membrane by closing of voltage sensitive calcium channels; thus, inhibiting neurotransmitter release; such as sub-P,</w:t>
      </w:r>
    </w:p>
    <w:p>
      <w:pPr>
        <w:pStyle w:val="ListParagraph"/>
        <w:numPr>
          <w:ilvl w:val="0"/>
          <w:numId w:val="13"/>
        </w:numPr>
        <w:tabs>
          <w:tab w:pos="602" w:val="left" w:leader="none"/>
        </w:tabs>
        <w:spacing w:line="480" w:lineRule="auto" w:before="0" w:after="0"/>
        <w:ind w:left="296" w:right="1404" w:firstLine="0"/>
        <w:jc w:val="both"/>
        <w:rPr>
          <w:sz w:val="24"/>
        </w:rPr>
      </w:pPr>
      <w:r>
        <w:rPr>
          <w:sz w:val="24"/>
        </w:rPr>
        <w:t>hyperpolarization of presynaptic cells by stimulation of potassium efflux leading to increased</w:t>
      </w:r>
      <w:r>
        <w:rPr>
          <w:spacing w:val="-2"/>
          <w:sz w:val="24"/>
        </w:rPr>
        <w:t> </w:t>
      </w:r>
      <w:r>
        <w:rPr>
          <w:sz w:val="24"/>
        </w:rPr>
        <w:t>potassium</w:t>
      </w:r>
      <w:r>
        <w:rPr>
          <w:spacing w:val="-2"/>
          <w:sz w:val="24"/>
        </w:rPr>
        <w:t> </w:t>
      </w:r>
      <w:r>
        <w:rPr>
          <w:sz w:val="24"/>
        </w:rPr>
        <w:t>outflow</w:t>
      </w:r>
      <w:r>
        <w:rPr>
          <w:spacing w:val="-3"/>
          <w:sz w:val="24"/>
        </w:rPr>
        <w:t> </w:t>
      </w:r>
      <w:r>
        <w:rPr>
          <w:sz w:val="24"/>
        </w:rPr>
        <w:t>preventing</w:t>
      </w:r>
      <w:r>
        <w:rPr>
          <w:spacing w:val="-5"/>
          <w:sz w:val="24"/>
        </w:rPr>
        <w:t> </w:t>
      </w:r>
      <w:r>
        <w:rPr>
          <w:sz w:val="24"/>
        </w:rPr>
        <w:t>nociceptive</w:t>
      </w:r>
      <w:r>
        <w:rPr>
          <w:spacing w:val="-3"/>
          <w:sz w:val="24"/>
        </w:rPr>
        <w:t> </w:t>
      </w:r>
      <w:r>
        <w:rPr>
          <w:sz w:val="24"/>
        </w:rPr>
        <w:t>afferent</w:t>
      </w:r>
      <w:r>
        <w:rPr>
          <w:spacing w:val="-2"/>
          <w:sz w:val="24"/>
        </w:rPr>
        <w:t> </w:t>
      </w:r>
      <w:r>
        <w:rPr>
          <w:sz w:val="24"/>
        </w:rPr>
        <w:t>information</w:t>
      </w:r>
      <w:r>
        <w:rPr>
          <w:spacing w:val="-2"/>
          <w:sz w:val="24"/>
        </w:rPr>
        <w:t> </w:t>
      </w:r>
      <w:r>
        <w:rPr>
          <w:sz w:val="24"/>
        </w:rPr>
        <w:t>from</w:t>
      </w:r>
      <w:r>
        <w:rPr>
          <w:spacing w:val="-2"/>
          <w:sz w:val="24"/>
        </w:rPr>
        <w:t> </w:t>
      </w:r>
      <w:r>
        <w:rPr>
          <w:sz w:val="24"/>
        </w:rPr>
        <w:t>spreading</w:t>
      </w:r>
      <w:r>
        <w:rPr>
          <w:spacing w:val="-5"/>
          <w:sz w:val="24"/>
        </w:rPr>
        <w:t> </w:t>
      </w:r>
      <w:r>
        <w:rPr>
          <w:sz w:val="24"/>
        </w:rPr>
        <w:t>to adjacent neurons and</w:t>
      </w:r>
    </w:p>
    <w:p>
      <w:pPr>
        <w:pStyle w:val="ListParagraph"/>
        <w:numPr>
          <w:ilvl w:val="0"/>
          <w:numId w:val="13"/>
        </w:numPr>
        <w:tabs>
          <w:tab w:pos="578" w:val="left" w:leader="none"/>
        </w:tabs>
        <w:spacing w:line="480" w:lineRule="auto" w:before="1" w:after="0"/>
        <w:ind w:left="296" w:right="1406" w:firstLine="0"/>
        <w:jc w:val="both"/>
        <w:rPr>
          <w:sz w:val="24"/>
        </w:rPr>
      </w:pPr>
      <w:r>
        <w:rPr>
          <w:sz w:val="24"/>
        </w:rPr>
        <w:t>central modulation of nociceptive information at the limbic system by reducing cyclic adenosine monophosphate (cAMP) production via inhibition of adenylyl cyclase.</w:t>
      </w:r>
    </w:p>
    <w:p>
      <w:pPr>
        <w:spacing w:after="0" w:line="480" w:lineRule="auto"/>
        <w:jc w:val="both"/>
        <w:rPr>
          <w:sz w:val="24"/>
        </w:rPr>
        <w:sectPr>
          <w:pgSz w:w="12240" w:h="15840"/>
          <w:pgMar w:header="0" w:footer="962" w:top="1360" w:bottom="1160" w:left="1720" w:right="40"/>
        </w:sectPr>
      </w:pPr>
    </w:p>
    <w:p>
      <w:pPr>
        <w:pStyle w:val="BodyText"/>
        <w:spacing w:line="480" w:lineRule="auto" w:before="72"/>
        <w:ind w:left="296" w:right="1401"/>
        <w:jc w:val="both"/>
      </w:pPr>
      <w:r>
        <w:rPr/>
        <w:t>Overall, this results in reduced neuronal cell excitability leading to a reduction in transmission of nerve impulses along with inhibition of neurotransmitter release (McDonald and Lambert, 2005; Vallejo </w:t>
      </w:r>
      <w:r>
        <w:rPr>
          <w:i/>
        </w:rPr>
        <w:t>et al</w:t>
      </w:r>
      <w:r>
        <w:rPr/>
        <w:t>., 2011).</w:t>
      </w:r>
    </w:p>
    <w:p>
      <w:pPr>
        <w:pStyle w:val="BodyText"/>
      </w:pPr>
    </w:p>
    <w:p>
      <w:pPr>
        <w:pStyle w:val="BodyText"/>
      </w:pPr>
    </w:p>
    <w:p>
      <w:pPr>
        <w:pStyle w:val="BodyText"/>
        <w:spacing w:line="480" w:lineRule="auto"/>
        <w:ind w:left="296" w:right="1394"/>
        <w:jc w:val="both"/>
      </w:pPr>
      <w:r>
        <w:rPr>
          <w:i/>
        </w:rPr>
        <w:t>Opioid inhibition of neurotransmitter releases: </w:t>
      </w:r>
      <w:r>
        <w:rPr/>
        <w:t>Neurotransmitter release from neurons is normally preceded by depolarization of the nerve terminal and Ca</w:t>
      </w:r>
      <w:r>
        <w:rPr>
          <w:vertAlign w:val="superscript"/>
        </w:rPr>
        <w:t>2+</w:t>
      </w:r>
      <w:r>
        <w:rPr>
          <w:vertAlign w:val="baseline"/>
        </w:rPr>
        <w:t> entry through voltage- sensitive Ca</w:t>
      </w:r>
      <w:r>
        <w:rPr>
          <w:vertAlign w:val="superscript"/>
        </w:rPr>
        <w:t>2+</w:t>
      </w:r>
      <w:r>
        <w:rPr>
          <w:vertAlign w:val="baseline"/>
        </w:rPr>
        <w:t> channels. Drugs may inhibit neurotransmitter release by a direct effect on Ca</w:t>
      </w:r>
      <w:r>
        <w:rPr>
          <w:vertAlign w:val="superscript"/>
        </w:rPr>
        <w:t>2+</w:t>
      </w:r>
      <w:r>
        <w:rPr>
          <w:vertAlign w:val="baseline"/>
        </w:rPr>
        <w:t> channels to reduce Ca</w:t>
      </w:r>
      <w:r>
        <w:rPr>
          <w:vertAlign w:val="superscript"/>
        </w:rPr>
        <w:t>2+</w:t>
      </w:r>
      <w:r>
        <w:rPr>
          <w:vertAlign w:val="baseline"/>
        </w:rPr>
        <w:t> entry, or</w:t>
      </w:r>
      <w:r>
        <w:rPr>
          <w:spacing w:val="-1"/>
          <w:vertAlign w:val="baseline"/>
        </w:rPr>
        <w:t> </w:t>
      </w:r>
      <w:r>
        <w:rPr>
          <w:vertAlign w:val="baseline"/>
        </w:rPr>
        <w:t>indirectly</w:t>
      </w:r>
      <w:r>
        <w:rPr>
          <w:spacing w:val="-3"/>
          <w:vertAlign w:val="baseline"/>
        </w:rPr>
        <w:t> </w:t>
      </w:r>
      <w:r>
        <w:rPr>
          <w:vertAlign w:val="baseline"/>
        </w:rPr>
        <w:t>by</w:t>
      </w:r>
      <w:r>
        <w:rPr>
          <w:spacing w:val="-5"/>
          <w:vertAlign w:val="baseline"/>
        </w:rPr>
        <w:t> </w:t>
      </w:r>
      <w:r>
        <w:rPr>
          <w:vertAlign w:val="baseline"/>
        </w:rPr>
        <w:t>increasing</w:t>
      </w:r>
      <w:r>
        <w:rPr>
          <w:spacing w:val="-3"/>
          <w:vertAlign w:val="baseline"/>
        </w:rPr>
        <w:t> </w:t>
      </w:r>
      <w:r>
        <w:rPr>
          <w:vertAlign w:val="baseline"/>
        </w:rPr>
        <w:t>the</w:t>
      </w:r>
      <w:r>
        <w:rPr>
          <w:spacing w:val="-1"/>
          <w:vertAlign w:val="baseline"/>
        </w:rPr>
        <w:t> </w:t>
      </w:r>
      <w:r>
        <w:rPr>
          <w:vertAlign w:val="baseline"/>
        </w:rPr>
        <w:t>outward K</w:t>
      </w:r>
      <w:r>
        <w:rPr>
          <w:vertAlign w:val="superscript"/>
        </w:rPr>
        <w:t>+</w:t>
      </w:r>
      <w:r>
        <w:rPr>
          <w:vertAlign w:val="baseline"/>
        </w:rPr>
        <w:t> current, thus shortening repolarisation time and the duration of the action potential. Opioids produce both of these effects because opioid receptors are apparently coupled via G-proteins directly to K</w:t>
      </w:r>
      <w:r>
        <w:rPr>
          <w:vertAlign w:val="superscript"/>
        </w:rPr>
        <w:t>+</w:t>
      </w:r>
      <w:r>
        <w:rPr>
          <w:vertAlign w:val="baseline"/>
        </w:rPr>
        <w:t> channels and voltage-sensitive Ca</w:t>
      </w:r>
      <w:r>
        <w:rPr>
          <w:vertAlign w:val="superscript"/>
        </w:rPr>
        <w:t>2+</w:t>
      </w:r>
      <w:r>
        <w:rPr>
          <w:vertAlign w:val="baseline"/>
        </w:rPr>
        <w:t> channels. Opioids also interact with other intracellular effector mechanisms, the most important being the adenylate cyclase system (Chahl, 1996).</w:t>
      </w:r>
    </w:p>
    <w:p>
      <w:pPr>
        <w:pStyle w:val="BodyText"/>
      </w:pPr>
    </w:p>
    <w:p>
      <w:pPr>
        <w:pStyle w:val="BodyText"/>
        <w:spacing w:before="2"/>
      </w:pPr>
    </w:p>
    <w:p>
      <w:pPr>
        <w:pStyle w:val="BodyText"/>
        <w:spacing w:line="480" w:lineRule="auto"/>
        <w:ind w:left="296" w:right="1395"/>
        <w:jc w:val="both"/>
      </w:pPr>
      <w:r>
        <w:rPr>
          <w:i/>
        </w:rPr>
        <w:t>Decreased Ca</w:t>
      </w:r>
      <w:r>
        <w:rPr>
          <w:i/>
          <w:vertAlign w:val="superscript"/>
        </w:rPr>
        <w:t>2+</w:t>
      </w:r>
      <w:r>
        <w:rPr>
          <w:i/>
          <w:vertAlign w:val="baseline"/>
        </w:rPr>
        <w:t> entry: </w:t>
      </w:r>
      <w:r>
        <w:rPr>
          <w:vertAlign w:val="baseline"/>
        </w:rPr>
        <w:t>Voltage-sensitive channels are activated only when there is depolarisation</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neuron.</w:t>
      </w:r>
      <w:r>
        <w:rPr>
          <w:spacing w:val="-1"/>
          <w:vertAlign w:val="baseline"/>
        </w:rPr>
        <w:t> </w:t>
      </w:r>
      <w:r>
        <w:rPr>
          <w:vertAlign w:val="baseline"/>
        </w:rPr>
        <w:t>Three</w:t>
      </w:r>
      <w:r>
        <w:rPr>
          <w:spacing w:val="-2"/>
          <w:vertAlign w:val="baseline"/>
        </w:rPr>
        <w:t> </w:t>
      </w:r>
      <w:r>
        <w:rPr>
          <w:vertAlign w:val="baseline"/>
        </w:rPr>
        <w:t>types</w:t>
      </w:r>
      <w:r>
        <w:rPr>
          <w:spacing w:val="-1"/>
          <w:vertAlign w:val="baseline"/>
        </w:rPr>
        <w:t> </w:t>
      </w:r>
      <w:r>
        <w:rPr>
          <w:vertAlign w:val="baseline"/>
        </w:rPr>
        <w:t>of</w:t>
      </w:r>
      <w:r>
        <w:rPr>
          <w:spacing w:val="-2"/>
          <w:vertAlign w:val="baseline"/>
        </w:rPr>
        <w:t> </w:t>
      </w:r>
      <w:r>
        <w:rPr>
          <w:vertAlign w:val="baseline"/>
        </w:rPr>
        <w:t>voltage-sensitive</w:t>
      </w:r>
      <w:r>
        <w:rPr>
          <w:spacing w:val="-2"/>
          <w:vertAlign w:val="baseline"/>
        </w:rPr>
        <w:t> </w:t>
      </w:r>
      <w:r>
        <w:rPr>
          <w:vertAlign w:val="baseline"/>
        </w:rPr>
        <w:t>Ca</w:t>
      </w:r>
      <w:r>
        <w:rPr>
          <w:vertAlign w:val="superscript"/>
        </w:rPr>
        <w:t>2+</w:t>
      </w:r>
      <w:r>
        <w:rPr>
          <w:spacing w:val="-1"/>
          <w:vertAlign w:val="baseline"/>
        </w:rPr>
        <w:t> </w:t>
      </w:r>
      <w:r>
        <w:rPr>
          <w:vertAlign w:val="baseline"/>
        </w:rPr>
        <w:t>channels</w:t>
      </w:r>
      <w:r>
        <w:rPr>
          <w:spacing w:val="-1"/>
          <w:vertAlign w:val="baseline"/>
        </w:rPr>
        <w:t> </w:t>
      </w:r>
      <w:r>
        <w:rPr>
          <w:vertAlign w:val="baseline"/>
        </w:rPr>
        <w:t>are</w:t>
      </w:r>
      <w:r>
        <w:rPr>
          <w:spacing w:val="-3"/>
          <w:vertAlign w:val="baseline"/>
        </w:rPr>
        <w:t> </w:t>
      </w:r>
      <w:r>
        <w:rPr>
          <w:vertAlign w:val="baseline"/>
        </w:rPr>
        <w:t>known,</w:t>
      </w:r>
      <w:r>
        <w:rPr>
          <w:spacing w:val="-2"/>
          <w:vertAlign w:val="baseline"/>
        </w:rPr>
        <w:t> </w:t>
      </w:r>
      <w:r>
        <w:rPr>
          <w:vertAlign w:val="baseline"/>
        </w:rPr>
        <w:t>the L-type (large conductance) sensitive to calcium channel blockers, the T-type (small conductance) and the N-type (intermediate conductance). Opioids inhibit N-type Ca</w:t>
      </w:r>
      <w:r>
        <w:rPr>
          <w:vertAlign w:val="superscript"/>
        </w:rPr>
        <w:t>2+</w:t>
      </w:r>
      <w:r>
        <w:rPr>
          <w:vertAlign w:val="baseline"/>
        </w:rPr>
        <w:t> channels and thus inhibit neurotransmitter release. This effect alone does not account fully for the effect of opioids on neurotransmitter release (Akil and Simon,1993).</w:t>
      </w:r>
    </w:p>
    <w:p>
      <w:pPr>
        <w:pStyle w:val="BodyText"/>
      </w:pPr>
    </w:p>
    <w:p>
      <w:pPr>
        <w:pStyle w:val="BodyText"/>
      </w:pPr>
    </w:p>
    <w:p>
      <w:pPr>
        <w:pStyle w:val="BodyText"/>
        <w:spacing w:line="480" w:lineRule="auto" w:before="1"/>
        <w:ind w:left="296" w:right="1397"/>
        <w:jc w:val="both"/>
      </w:pPr>
      <w:r>
        <w:rPr>
          <w:i/>
        </w:rPr>
        <w:t>Increased outward movement of K</w:t>
      </w:r>
      <w:r>
        <w:rPr>
          <w:i/>
          <w:vertAlign w:val="superscript"/>
        </w:rPr>
        <w:t>+</w:t>
      </w:r>
      <w:r>
        <w:rPr>
          <w:i/>
          <w:vertAlign w:val="baseline"/>
        </w:rPr>
        <w:t>: </w:t>
      </w:r>
      <w:r>
        <w:rPr>
          <w:vertAlign w:val="baseline"/>
        </w:rPr>
        <w:t>Many types of K</w:t>
      </w:r>
      <w:r>
        <w:rPr>
          <w:vertAlign w:val="superscript"/>
        </w:rPr>
        <w:t>+</w:t>
      </w:r>
      <w:r>
        <w:rPr>
          <w:vertAlign w:val="baseline"/>
        </w:rPr>
        <w:t> channels are now known, some of which</w:t>
      </w:r>
      <w:r>
        <w:rPr>
          <w:spacing w:val="55"/>
          <w:vertAlign w:val="baseline"/>
        </w:rPr>
        <w:t> </w:t>
      </w:r>
      <w:r>
        <w:rPr>
          <w:vertAlign w:val="baseline"/>
        </w:rPr>
        <w:t>are</w:t>
      </w:r>
      <w:r>
        <w:rPr>
          <w:spacing w:val="57"/>
          <w:vertAlign w:val="baseline"/>
        </w:rPr>
        <w:t> </w:t>
      </w:r>
      <w:r>
        <w:rPr>
          <w:vertAlign w:val="baseline"/>
        </w:rPr>
        <w:t>voltage-sensitive</w:t>
      </w:r>
      <w:r>
        <w:rPr>
          <w:spacing w:val="58"/>
          <w:vertAlign w:val="baseline"/>
        </w:rPr>
        <w:t> </w:t>
      </w:r>
      <w:r>
        <w:rPr>
          <w:vertAlign w:val="baseline"/>
        </w:rPr>
        <w:t>and</w:t>
      </w:r>
      <w:r>
        <w:rPr>
          <w:spacing w:val="58"/>
          <w:vertAlign w:val="baseline"/>
        </w:rPr>
        <w:t> </w:t>
      </w:r>
      <w:r>
        <w:rPr>
          <w:vertAlign w:val="baseline"/>
        </w:rPr>
        <w:t>others</w:t>
      </w:r>
      <w:r>
        <w:rPr>
          <w:spacing w:val="59"/>
          <w:vertAlign w:val="baseline"/>
        </w:rPr>
        <w:t> </w:t>
      </w:r>
      <w:r>
        <w:rPr>
          <w:vertAlign w:val="baseline"/>
        </w:rPr>
        <w:t>which</w:t>
      </w:r>
      <w:r>
        <w:rPr>
          <w:spacing w:val="57"/>
          <w:vertAlign w:val="baseline"/>
        </w:rPr>
        <w:t> </w:t>
      </w:r>
      <w:r>
        <w:rPr>
          <w:vertAlign w:val="baseline"/>
        </w:rPr>
        <w:t>are</w:t>
      </w:r>
      <w:r>
        <w:rPr>
          <w:spacing w:val="57"/>
          <w:vertAlign w:val="baseline"/>
        </w:rPr>
        <w:t> </w:t>
      </w:r>
      <w:r>
        <w:rPr>
          <w:vertAlign w:val="baseline"/>
        </w:rPr>
        <w:t>sensitive</w:t>
      </w:r>
      <w:r>
        <w:rPr>
          <w:spacing w:val="58"/>
          <w:vertAlign w:val="baseline"/>
        </w:rPr>
        <w:t> </w:t>
      </w:r>
      <w:r>
        <w:rPr>
          <w:vertAlign w:val="baseline"/>
        </w:rPr>
        <w:t>to</w:t>
      </w:r>
      <w:r>
        <w:rPr>
          <w:spacing w:val="59"/>
          <w:vertAlign w:val="baseline"/>
        </w:rPr>
        <w:t> </w:t>
      </w:r>
      <w:r>
        <w:rPr>
          <w:vertAlign w:val="baseline"/>
        </w:rPr>
        <w:t>intracellular</w:t>
      </w:r>
      <w:r>
        <w:rPr>
          <w:spacing w:val="57"/>
          <w:vertAlign w:val="baseline"/>
        </w:rPr>
        <w:t> </w:t>
      </w:r>
      <w:r>
        <w:rPr>
          <w:spacing w:val="-2"/>
          <w:vertAlign w:val="baseline"/>
        </w:rPr>
        <w:t>substances.</w:t>
      </w:r>
    </w:p>
    <w:p>
      <w:pPr>
        <w:spacing w:after="0" w:line="480" w:lineRule="auto"/>
        <w:jc w:val="both"/>
        <w:sectPr>
          <w:pgSz w:w="12240" w:h="15840"/>
          <w:pgMar w:header="0" w:footer="962" w:top="1360" w:bottom="1160" w:left="1720" w:right="40"/>
        </w:sectPr>
      </w:pPr>
    </w:p>
    <w:p>
      <w:pPr>
        <w:pStyle w:val="BodyText"/>
        <w:spacing w:line="480" w:lineRule="auto" w:before="112"/>
        <w:ind w:left="296" w:right="1398"/>
        <w:jc w:val="both"/>
      </w:pPr>
      <w:r>
        <w:rPr/>
        <w:t>Opioids open voltage-sensitive K</w:t>
      </w:r>
      <w:r>
        <w:rPr>
          <w:vertAlign w:val="superscript"/>
        </w:rPr>
        <w:t>+</w:t>
      </w:r>
      <w:r>
        <w:rPr>
          <w:vertAlign w:val="baseline"/>
        </w:rPr>
        <w:t> channels and thus increase outward movement of K</w:t>
      </w:r>
      <w:r>
        <w:rPr>
          <w:vertAlign w:val="superscript"/>
        </w:rPr>
        <w:t>+</w:t>
      </w:r>
      <w:r>
        <w:rPr>
          <w:vertAlign w:val="baseline"/>
        </w:rPr>
        <w:t> from neurons. This effect occurs in several brain regions as well as in the spinal cord and myenteric</w:t>
      </w:r>
      <w:r>
        <w:rPr>
          <w:spacing w:val="-2"/>
          <w:vertAlign w:val="baseline"/>
        </w:rPr>
        <w:t> </w:t>
      </w:r>
      <w:r>
        <w:rPr>
          <w:vertAlign w:val="baseline"/>
        </w:rPr>
        <w:t>plexus. Increased outward movement of</w:t>
      </w:r>
      <w:r>
        <w:rPr>
          <w:spacing w:val="-1"/>
          <w:vertAlign w:val="baseline"/>
        </w:rPr>
        <w:t> </w:t>
      </w:r>
      <w:r>
        <w:rPr>
          <w:vertAlign w:val="baseline"/>
        </w:rPr>
        <w:t>K</w:t>
      </w:r>
      <w:r>
        <w:rPr>
          <w:vertAlign w:val="superscript"/>
        </w:rPr>
        <w:t>+</w:t>
      </w:r>
      <w:r>
        <w:rPr>
          <w:vertAlign w:val="baseline"/>
        </w:rPr>
        <w:t> is the most likely</w:t>
      </w:r>
      <w:r>
        <w:rPr>
          <w:spacing w:val="-5"/>
          <w:vertAlign w:val="baseline"/>
        </w:rPr>
        <w:t> </w:t>
      </w:r>
      <w:r>
        <w:rPr>
          <w:vertAlign w:val="baseline"/>
        </w:rPr>
        <w:t>mechanism for</w:t>
      </w:r>
      <w:r>
        <w:rPr>
          <w:spacing w:val="-1"/>
          <w:vertAlign w:val="baseline"/>
        </w:rPr>
        <w:t> </w:t>
      </w:r>
      <w:r>
        <w:rPr>
          <w:vertAlign w:val="baseline"/>
        </w:rPr>
        <w:t>the postsynaptic</w:t>
      </w:r>
      <w:r>
        <w:rPr>
          <w:spacing w:val="-2"/>
          <w:vertAlign w:val="baseline"/>
        </w:rPr>
        <w:t> </w:t>
      </w:r>
      <w:r>
        <w:rPr>
          <w:vertAlign w:val="baseline"/>
        </w:rPr>
        <w:t>hyperpolarisation</w:t>
      </w:r>
      <w:r>
        <w:rPr>
          <w:spacing w:val="-1"/>
          <w:vertAlign w:val="baseline"/>
        </w:rPr>
        <w:t> </w:t>
      </w:r>
      <w:r>
        <w:rPr>
          <w:vertAlign w:val="baseline"/>
        </w:rPr>
        <w:t>and</w:t>
      </w:r>
      <w:r>
        <w:rPr>
          <w:spacing w:val="-1"/>
          <w:vertAlign w:val="baseline"/>
        </w:rPr>
        <w:t> </w:t>
      </w:r>
      <w:r>
        <w:rPr>
          <w:vertAlign w:val="baseline"/>
        </w:rPr>
        <w:t>inhibition</w:t>
      </w:r>
      <w:r>
        <w:rPr>
          <w:spacing w:val="-3"/>
          <w:vertAlign w:val="baseline"/>
        </w:rPr>
        <w:t> </w:t>
      </w:r>
      <w:r>
        <w:rPr>
          <w:vertAlign w:val="baseline"/>
        </w:rPr>
        <w:t>of</w:t>
      </w:r>
      <w:r>
        <w:rPr>
          <w:spacing w:val="-4"/>
          <w:vertAlign w:val="baseline"/>
        </w:rPr>
        <w:t> </w:t>
      </w:r>
      <w:r>
        <w:rPr>
          <w:vertAlign w:val="baseline"/>
        </w:rPr>
        <w:t>neurons</w:t>
      </w:r>
      <w:r>
        <w:rPr>
          <w:spacing w:val="-3"/>
          <w:vertAlign w:val="baseline"/>
        </w:rPr>
        <w:t> </w:t>
      </w:r>
      <w:r>
        <w:rPr>
          <w:vertAlign w:val="baseline"/>
        </w:rPr>
        <w:t>induced</w:t>
      </w:r>
      <w:r>
        <w:rPr>
          <w:spacing w:val="-3"/>
          <w:vertAlign w:val="baseline"/>
        </w:rPr>
        <w:t> </w:t>
      </w:r>
      <w:r>
        <w:rPr>
          <w:vertAlign w:val="baseline"/>
        </w:rPr>
        <w:t>by</w:t>
      </w:r>
      <w:r>
        <w:rPr>
          <w:spacing w:val="-6"/>
          <w:vertAlign w:val="baseline"/>
        </w:rPr>
        <w:t> </w:t>
      </w:r>
      <w:r>
        <w:rPr>
          <w:vertAlign w:val="baseline"/>
        </w:rPr>
        <w:t>opioids</w:t>
      </w:r>
      <w:r>
        <w:rPr>
          <w:spacing w:val="-3"/>
          <w:vertAlign w:val="baseline"/>
        </w:rPr>
        <w:t> </w:t>
      </w:r>
      <w:r>
        <w:rPr>
          <w:vertAlign w:val="baseline"/>
        </w:rPr>
        <w:t>throughout</w:t>
      </w:r>
      <w:r>
        <w:rPr>
          <w:spacing w:val="-3"/>
          <w:vertAlign w:val="baseline"/>
        </w:rPr>
        <w:t> </w:t>
      </w:r>
      <w:r>
        <w:rPr>
          <w:vertAlign w:val="baseline"/>
        </w:rPr>
        <w:t>the nervous system. However, it remains to be definitively established that this mechanism is also involved in the presynaptic action of opioids to inhibit neurotransmitters release (Reisine and Bell, 1993).</w:t>
      </w:r>
    </w:p>
    <w:p>
      <w:pPr>
        <w:pStyle w:val="BodyText"/>
      </w:pPr>
    </w:p>
    <w:p>
      <w:pPr>
        <w:pStyle w:val="BodyText"/>
        <w:spacing w:before="1"/>
      </w:pPr>
    </w:p>
    <w:p>
      <w:pPr>
        <w:pStyle w:val="BodyText"/>
        <w:spacing w:line="480" w:lineRule="auto"/>
        <w:ind w:left="296" w:right="1397"/>
        <w:jc w:val="both"/>
      </w:pPr>
      <w:r>
        <w:rPr>
          <w:i/>
        </w:rPr>
        <w:t>Inhibition of adenylate cyclase: </w:t>
      </w:r>
      <w:r>
        <w:rPr/>
        <w:t>Adenylate cyclase is an enzyme that breaks down adenosine triphosphate (ATP) to form cyclic adenosine monophosphate (cAMP). All 3 types of opioid receptors couple to adenylate cyclase. Inhibition of adenylate cyclase may result in inhibition of neurotransmitter release (Figure 2.3)(Chahl, 1996).</w:t>
      </w:r>
    </w:p>
    <w:p>
      <w:pPr>
        <w:pStyle w:val="BodyText"/>
      </w:pPr>
    </w:p>
    <w:p>
      <w:pPr>
        <w:pStyle w:val="BodyText"/>
      </w:pPr>
    </w:p>
    <w:p>
      <w:pPr>
        <w:pStyle w:val="BodyText"/>
        <w:spacing w:line="480" w:lineRule="auto" w:before="1"/>
        <w:ind w:left="296" w:right="1392"/>
        <w:jc w:val="both"/>
      </w:pPr>
      <w:r>
        <w:rPr>
          <w:i/>
        </w:rPr>
        <w:t>Adverse effect of opioid analgesics</w:t>
      </w:r>
      <w:r>
        <w:rPr/>
        <w:t>: Adverse effect of opioidsinclude constipation, nausea and vomiting, sedation and mental clouding, respiratory depression, dry mouth, urinary retention,</w:t>
      </w:r>
      <w:r>
        <w:rPr>
          <w:spacing w:val="-4"/>
        </w:rPr>
        <w:t> </w:t>
      </w:r>
      <w:r>
        <w:rPr/>
        <w:t>pruritus,</w:t>
      </w:r>
      <w:r>
        <w:rPr>
          <w:spacing w:val="-4"/>
        </w:rPr>
        <w:t> </w:t>
      </w:r>
      <w:r>
        <w:rPr/>
        <w:t>myoclonus,</w:t>
      </w:r>
      <w:r>
        <w:rPr>
          <w:spacing w:val="-4"/>
        </w:rPr>
        <w:t> </w:t>
      </w:r>
      <w:r>
        <w:rPr/>
        <w:t>dysphoria,</w:t>
      </w:r>
      <w:r>
        <w:rPr>
          <w:spacing w:val="-4"/>
        </w:rPr>
        <w:t> </w:t>
      </w:r>
      <w:r>
        <w:rPr/>
        <w:t>euphoria,</w:t>
      </w:r>
      <w:r>
        <w:rPr>
          <w:spacing w:val="-4"/>
        </w:rPr>
        <w:t> </w:t>
      </w:r>
      <w:r>
        <w:rPr/>
        <w:t>sleep</w:t>
      </w:r>
      <w:r>
        <w:rPr>
          <w:spacing w:val="-4"/>
        </w:rPr>
        <w:t> </w:t>
      </w:r>
      <w:r>
        <w:rPr/>
        <w:t>disturbances,</w:t>
      </w:r>
      <w:r>
        <w:rPr>
          <w:spacing w:val="-2"/>
        </w:rPr>
        <w:t> </w:t>
      </w:r>
      <w:r>
        <w:rPr/>
        <w:t>sexual</w:t>
      </w:r>
      <w:r>
        <w:rPr>
          <w:spacing w:val="-4"/>
        </w:rPr>
        <w:t> </w:t>
      </w:r>
      <w:r>
        <w:rPr/>
        <w:t>dysfunction, and inappropriate secretion of antidiuretic hormone etc (Rosenblum </w:t>
      </w:r>
      <w:r>
        <w:rPr>
          <w:i/>
        </w:rPr>
        <w:t>et al</w:t>
      </w:r>
      <w:r>
        <w:rPr/>
        <w:t>., 2008).</w:t>
      </w:r>
    </w:p>
    <w:p>
      <w:pPr>
        <w:spacing w:after="0" w:line="480" w:lineRule="auto"/>
        <w:jc w:val="both"/>
        <w:sectPr>
          <w:pgSz w:w="12240" w:h="15840"/>
          <w:pgMar w:header="0" w:footer="962" w:top="1320" w:bottom="1160" w:left="1720" w:right="40"/>
        </w:sectPr>
      </w:pPr>
    </w:p>
    <w:p>
      <w:pPr>
        <w:pStyle w:val="BodyText"/>
        <w:ind w:left="713"/>
        <w:rPr>
          <w:sz w:val="20"/>
        </w:rPr>
      </w:pPr>
      <w:r>
        <w:rPr>
          <w:sz w:val="20"/>
        </w:rPr>
        <w:drawing>
          <wp:inline distT="0" distB="0" distL="0" distR="0">
            <wp:extent cx="4713321" cy="4355877"/>
            <wp:effectExtent l="0" t="0" r="0" b="0"/>
            <wp:docPr id="29" name="Image 29" descr="/upload/issue_files/1903_170_3.gif"/>
            <wp:cNvGraphicFramePr>
              <a:graphicFrameLocks/>
            </wp:cNvGraphicFramePr>
            <a:graphic>
              <a:graphicData uri="http://schemas.openxmlformats.org/drawingml/2006/picture">
                <pic:pic>
                  <pic:nvPicPr>
                    <pic:cNvPr id="29" name="Image 29" descr="/upload/issue_files/1903_170_3.gif"/>
                    <pic:cNvPicPr/>
                  </pic:nvPicPr>
                  <pic:blipFill>
                    <a:blip r:embed="rId9" cstate="print"/>
                    <a:stretch>
                      <a:fillRect/>
                    </a:stretch>
                  </pic:blipFill>
                  <pic:spPr>
                    <a:xfrm>
                      <a:off x="0" y="0"/>
                      <a:ext cx="4713321" cy="4355877"/>
                    </a:xfrm>
                    <a:prstGeom prst="rect">
                      <a:avLst/>
                    </a:prstGeom>
                  </pic:spPr>
                </pic:pic>
              </a:graphicData>
            </a:graphic>
          </wp:inline>
        </w:drawing>
      </w:r>
      <w:r>
        <w:rPr>
          <w:sz w:val="20"/>
        </w:rPr>
      </w:r>
    </w:p>
    <w:p>
      <w:pPr>
        <w:pStyle w:val="BodyText"/>
      </w:pPr>
    </w:p>
    <w:p>
      <w:pPr>
        <w:pStyle w:val="BodyText"/>
        <w:spacing w:before="78"/>
      </w:pPr>
    </w:p>
    <w:p>
      <w:pPr>
        <w:pStyle w:val="BodyText"/>
        <w:spacing w:before="1"/>
        <w:ind w:left="296"/>
        <w:jc w:val="both"/>
      </w:pPr>
      <w:r>
        <w:rPr/>
        <w:t>Figure</w:t>
      </w:r>
      <w:r>
        <w:rPr>
          <w:spacing w:val="-3"/>
        </w:rPr>
        <w:t> </w:t>
      </w:r>
      <w:r>
        <w:rPr/>
        <w:t>2.3:</w:t>
      </w:r>
      <w:r>
        <w:rPr>
          <w:spacing w:val="-1"/>
        </w:rPr>
        <w:t> </w:t>
      </w:r>
      <w:r>
        <w:rPr/>
        <w:t>Mechanism</w:t>
      </w:r>
      <w:r>
        <w:rPr>
          <w:spacing w:val="-1"/>
        </w:rPr>
        <w:t> </w:t>
      </w:r>
      <w:r>
        <w:rPr/>
        <w:t>of Analgesic</w:t>
      </w:r>
      <w:r>
        <w:rPr>
          <w:spacing w:val="-1"/>
        </w:rPr>
        <w:t> </w:t>
      </w:r>
      <w:r>
        <w:rPr/>
        <w:t>Action</w:t>
      </w:r>
      <w:r>
        <w:rPr>
          <w:spacing w:val="-1"/>
        </w:rPr>
        <w:t> </w:t>
      </w:r>
      <w:r>
        <w:rPr/>
        <w:t>of</w:t>
      </w:r>
      <w:r>
        <w:rPr>
          <w:spacing w:val="-1"/>
        </w:rPr>
        <w:t> </w:t>
      </w:r>
      <w:r>
        <w:rPr/>
        <w:t>Opioids(adapted</w:t>
      </w:r>
      <w:r>
        <w:rPr>
          <w:spacing w:val="-1"/>
        </w:rPr>
        <w:t> </w:t>
      </w:r>
      <w:r>
        <w:rPr/>
        <w:t>from</w:t>
      </w:r>
      <w:r>
        <w:rPr>
          <w:spacing w:val="-1"/>
        </w:rPr>
        <w:t> </w:t>
      </w:r>
      <w:r>
        <w:rPr/>
        <w:t>Chahl, </w:t>
      </w:r>
      <w:r>
        <w:rPr>
          <w:spacing w:val="-2"/>
        </w:rPr>
        <w:t>1996)</w:t>
      </w:r>
    </w:p>
    <w:p>
      <w:pPr>
        <w:pStyle w:val="BodyText"/>
        <w:spacing w:before="240"/>
        <w:ind w:left="296" w:right="1399"/>
        <w:jc w:val="both"/>
      </w:pPr>
      <w:r>
        <w:rPr/>
        <w:t>Opioids</w:t>
      </w:r>
      <w:r>
        <w:rPr>
          <w:spacing w:val="-1"/>
        </w:rPr>
        <w:t> </w:t>
      </w:r>
      <w:r>
        <w:rPr/>
        <w:t>have</w:t>
      </w:r>
      <w:r>
        <w:rPr>
          <w:spacing w:val="-2"/>
        </w:rPr>
        <w:t> </w:t>
      </w:r>
      <w:r>
        <w:rPr/>
        <w:t>been</w:t>
      </w:r>
      <w:r>
        <w:rPr>
          <w:spacing w:val="-1"/>
        </w:rPr>
        <w:t> </w:t>
      </w:r>
      <w:r>
        <w:rPr/>
        <w:t>proposed</w:t>
      </w:r>
      <w:r>
        <w:rPr>
          <w:spacing w:val="-1"/>
        </w:rPr>
        <w:t> </w:t>
      </w:r>
      <w:r>
        <w:rPr/>
        <w:t>to</w:t>
      </w:r>
      <w:r>
        <w:rPr>
          <w:spacing w:val="-1"/>
        </w:rPr>
        <w:t> </w:t>
      </w:r>
      <w:r>
        <w:rPr/>
        <w:t>inhibit</w:t>
      </w:r>
      <w:r>
        <w:rPr>
          <w:spacing w:val="-1"/>
        </w:rPr>
        <w:t> </w:t>
      </w:r>
      <w:r>
        <w:rPr/>
        <w:t>neurotransmitter</w:t>
      </w:r>
      <w:r>
        <w:rPr>
          <w:spacing w:val="-2"/>
        </w:rPr>
        <w:t> </w:t>
      </w:r>
      <w:r>
        <w:rPr/>
        <w:t>release</w:t>
      </w:r>
      <w:r>
        <w:rPr>
          <w:spacing w:val="-2"/>
        </w:rPr>
        <w:t> </w:t>
      </w:r>
      <w:r>
        <w:rPr/>
        <w:t>by</w:t>
      </w:r>
      <w:r>
        <w:rPr>
          <w:spacing w:val="-6"/>
        </w:rPr>
        <w:t> </w:t>
      </w:r>
      <w:r>
        <w:rPr/>
        <w:t>inhibiting calcium</w:t>
      </w:r>
      <w:r>
        <w:rPr>
          <w:spacing w:val="-1"/>
        </w:rPr>
        <w:t> </w:t>
      </w:r>
      <w:r>
        <w:rPr/>
        <w:t>entry, by enhancing outward movement of potassium ions, or by inhibiting adenylate cyclase (AC), the enzyme which converts adenosine triphosphate (ATP) to cyclic adenosine monophosphate (cAMP).</w:t>
      </w:r>
    </w:p>
    <w:p>
      <w:pPr>
        <w:spacing w:after="0"/>
        <w:jc w:val="both"/>
        <w:sectPr>
          <w:pgSz w:w="12240" w:h="15840"/>
          <w:pgMar w:header="0" w:footer="962" w:top="1620" w:bottom="1160" w:left="1720" w:right="40"/>
        </w:sectPr>
      </w:pPr>
    </w:p>
    <w:p>
      <w:pPr>
        <w:pStyle w:val="ListParagraph"/>
        <w:numPr>
          <w:ilvl w:val="3"/>
          <w:numId w:val="12"/>
        </w:numPr>
        <w:tabs>
          <w:tab w:pos="1016" w:val="left" w:leader="none"/>
        </w:tabs>
        <w:spacing w:line="240" w:lineRule="auto" w:before="72" w:after="0"/>
        <w:ind w:left="1016" w:right="0" w:hanging="720"/>
        <w:jc w:val="left"/>
        <w:rPr>
          <w:i/>
          <w:sz w:val="24"/>
        </w:rPr>
      </w:pPr>
      <w:r>
        <w:rPr>
          <w:i/>
          <w:sz w:val="24"/>
        </w:rPr>
        <w:t>Non-opioid</w:t>
      </w:r>
      <w:r>
        <w:rPr>
          <w:i/>
          <w:spacing w:val="-1"/>
          <w:sz w:val="24"/>
        </w:rPr>
        <w:t> </w:t>
      </w:r>
      <w:r>
        <w:rPr>
          <w:i/>
          <w:spacing w:val="-2"/>
          <w:sz w:val="24"/>
        </w:rPr>
        <w:t>analgesics</w:t>
      </w:r>
    </w:p>
    <w:p>
      <w:pPr>
        <w:pStyle w:val="BodyText"/>
        <w:rPr>
          <w:i/>
        </w:rPr>
      </w:pPr>
    </w:p>
    <w:p>
      <w:pPr>
        <w:pStyle w:val="BodyText"/>
        <w:spacing w:line="480" w:lineRule="auto"/>
        <w:ind w:left="296" w:right="1397"/>
        <w:jc w:val="both"/>
      </w:pPr>
      <w:r>
        <w:rPr/>
        <w:t>The non-opioids analgesics include drugs such as acetaminophen and non-steroidal anti- inflammatory drugs (NSAIDs).</w:t>
      </w:r>
    </w:p>
    <w:p>
      <w:pPr>
        <w:pStyle w:val="BodyText"/>
      </w:pPr>
    </w:p>
    <w:p>
      <w:pPr>
        <w:pStyle w:val="BodyText"/>
      </w:pPr>
    </w:p>
    <w:p>
      <w:pPr>
        <w:pStyle w:val="BodyText"/>
        <w:spacing w:line="480" w:lineRule="auto"/>
        <w:ind w:left="296" w:right="1394"/>
        <w:jc w:val="both"/>
      </w:pPr>
      <w:r>
        <w:rPr>
          <w:i/>
        </w:rPr>
        <w:t>NSAIDs: </w:t>
      </w:r>
      <w:r>
        <w:rPr/>
        <w:t>NSAIDs are large chemically diverse group of drugs that are analgesics and also possess anti-inflammatory and antipyretic activity but are not steroids (Lilley</w:t>
      </w:r>
      <w:r>
        <w:rPr>
          <w:i/>
        </w:rPr>
        <w:t>et al</w:t>
      </w:r>
      <w:r>
        <w:rPr/>
        <w:t>., 2011). The analgesic effect of NSAIDs is not necessarily secondary to an anti-inflammatory response because they</w:t>
      </w:r>
      <w:r>
        <w:rPr>
          <w:spacing w:val="-1"/>
        </w:rPr>
        <w:t> </w:t>
      </w:r>
      <w:r>
        <w:rPr/>
        <w:t>have clear analgesic effects in the absence of inflammation (Calixto </w:t>
      </w:r>
      <w:r>
        <w:rPr>
          <w:i/>
        </w:rPr>
        <w:t>et al</w:t>
      </w:r>
      <w:r>
        <w:rPr/>
        <w:t>., 2000). NSAIDs are used primarily for treatment of mild to moderate pain and provide additive analgesia when combined with opioids prescribed for more severe pain conditions or inflammatory pain conditions. NSAIDs are also used for the management of oedema and tissue damage resulting from inflammatory</w:t>
      </w:r>
      <w:r>
        <w:rPr>
          <w:spacing w:val="-3"/>
        </w:rPr>
        <w:t> </w:t>
      </w:r>
      <w:r>
        <w:rPr/>
        <w:t>joint disease (arthritis).</w:t>
      </w:r>
      <w:r>
        <w:rPr>
          <w:spacing w:val="40"/>
        </w:rPr>
        <w:t> </w:t>
      </w:r>
      <w:r>
        <w:rPr/>
        <w:t>A number of these drugs possess antipyretic activity in addition to having analgesic and anti- inflammatory actions, and thus have utility</w:t>
      </w:r>
      <w:r>
        <w:rPr>
          <w:spacing w:val="-3"/>
        </w:rPr>
        <w:t> </w:t>
      </w:r>
      <w:r>
        <w:rPr/>
        <w:t>in the treatment of fever. In contrast to opioids, NSAIDs have a distinct ceiling effect for analgesia, that is, increasing the dose beyond a certain threshold does not increase analgesia (but can increase toxicity). NSAIDs do not produce physical or psychological dependence (Pujol </w:t>
      </w:r>
      <w:r>
        <w:rPr>
          <w:i/>
        </w:rPr>
        <w:t>et al</w:t>
      </w:r>
      <w:r>
        <w:rPr/>
        <w:t>., 2007).</w:t>
      </w:r>
    </w:p>
    <w:p>
      <w:pPr>
        <w:pStyle w:val="BodyText"/>
      </w:pPr>
    </w:p>
    <w:p>
      <w:pPr>
        <w:pStyle w:val="BodyText"/>
        <w:spacing w:before="2"/>
      </w:pPr>
    </w:p>
    <w:p>
      <w:pPr>
        <w:pStyle w:val="BodyText"/>
        <w:spacing w:line="480" w:lineRule="auto"/>
        <w:ind w:left="296" w:right="1395"/>
        <w:jc w:val="both"/>
      </w:pPr>
      <w:r>
        <w:rPr>
          <w:i/>
        </w:rPr>
        <w:t>Mechanism of NSAIDs: </w:t>
      </w:r>
      <w:r>
        <w:rPr/>
        <w:t>The major mechanism by which the NSAIDs elicit their</w:t>
      </w:r>
      <w:r>
        <w:rPr>
          <w:spacing w:val="40"/>
        </w:rPr>
        <w:t> </w:t>
      </w:r>
      <w:r>
        <w:rPr/>
        <w:t>therapeutic effects (analgesic, anti-inflammatory and antipyretic activities) is inhibition of prostaglandin (PG) synthesis. Specifically NSAIDs competitively (for the most part)</w:t>
      </w:r>
      <w:r>
        <w:rPr>
          <w:spacing w:val="40"/>
        </w:rPr>
        <w:t> </w:t>
      </w:r>
      <w:r>
        <w:rPr/>
        <w:t>inhibit COX, the enzymes that catalyze the synthesis of cyclic endoperoxides from arachidonic acid (AA) to form prostaglandins (Figure 2.4).</w:t>
      </w:r>
    </w:p>
    <w:p>
      <w:pPr>
        <w:spacing w:after="0" w:line="480" w:lineRule="auto"/>
        <w:jc w:val="both"/>
        <w:sectPr>
          <w:pgSz w:w="12240" w:h="15840"/>
          <w:pgMar w:header="0" w:footer="962" w:top="1360" w:bottom="1160" w:left="1720" w:right="40"/>
        </w:sectPr>
      </w:pPr>
    </w:p>
    <w:p>
      <w:pPr>
        <w:pStyle w:val="BodyText"/>
        <w:spacing w:line="480" w:lineRule="auto" w:before="72"/>
        <w:ind w:left="296" w:right="1396"/>
        <w:jc w:val="both"/>
      </w:pPr>
      <w:r>
        <w:rPr/>
        <w:t>Two COX isoenzymes have been identified: COX-1 and COX-2. COX-1, expressed constitutively, is synthesized continuously and is present in all tissues and cell types, most notably</w:t>
      </w:r>
      <w:r>
        <w:rPr>
          <w:spacing w:val="-8"/>
        </w:rPr>
        <w:t> </w:t>
      </w:r>
      <w:r>
        <w:rPr/>
        <w:t>in</w:t>
      </w:r>
      <w:r>
        <w:rPr>
          <w:spacing w:val="-4"/>
        </w:rPr>
        <w:t> </w:t>
      </w:r>
      <w:r>
        <w:rPr/>
        <w:t>platelets,</w:t>
      </w:r>
      <w:r>
        <w:rPr>
          <w:spacing w:val="-4"/>
        </w:rPr>
        <w:t> </w:t>
      </w:r>
      <w:r>
        <w:rPr/>
        <w:t>endothelial</w:t>
      </w:r>
      <w:r>
        <w:rPr>
          <w:spacing w:val="-4"/>
        </w:rPr>
        <w:t> </w:t>
      </w:r>
      <w:r>
        <w:rPr/>
        <w:t>cells,</w:t>
      </w:r>
      <w:r>
        <w:rPr>
          <w:spacing w:val="-4"/>
        </w:rPr>
        <w:t> </w:t>
      </w:r>
      <w:r>
        <w:rPr/>
        <w:t>the</w:t>
      </w:r>
      <w:r>
        <w:rPr>
          <w:spacing w:val="-4"/>
        </w:rPr>
        <w:t> </w:t>
      </w:r>
      <w:r>
        <w:rPr/>
        <w:t>gastrointestinal</w:t>
      </w:r>
      <w:r>
        <w:rPr>
          <w:spacing w:val="-4"/>
        </w:rPr>
        <w:t> </w:t>
      </w:r>
      <w:r>
        <w:rPr/>
        <w:t>(GI)</w:t>
      </w:r>
      <w:r>
        <w:rPr>
          <w:spacing w:val="-4"/>
        </w:rPr>
        <w:t> </w:t>
      </w:r>
      <w:r>
        <w:rPr/>
        <w:t>tract,</w:t>
      </w:r>
      <w:r>
        <w:rPr>
          <w:spacing w:val="-4"/>
        </w:rPr>
        <w:t> </w:t>
      </w:r>
      <w:r>
        <w:rPr/>
        <w:t>renal</w:t>
      </w:r>
      <w:r>
        <w:rPr>
          <w:spacing w:val="-4"/>
        </w:rPr>
        <w:t> </w:t>
      </w:r>
      <w:r>
        <w:rPr/>
        <w:t>microvasculature, glomerulus, and collecting ducts. Thus COX-1 is important for the production of prostaglandins of homeostatic maintenance, such as platelet aggregation, the regulation of blood flow in the kidney and stomach and the regulation of gastric acid secretion. Inhibition of COX-1 activity is considered a major contributor to NSAIDs‘ GI toxicity. COX-2 is considered an inducible isoenzyme, although there is some constitutive expression in the kidney, brain, bone, female reproductive system, neoplasias, and GI tract (Pujol </w:t>
      </w:r>
      <w:r>
        <w:rPr>
          <w:i/>
        </w:rPr>
        <w:t>et al</w:t>
      </w:r>
      <w:r>
        <w:rPr/>
        <w:t>., 2007).</w:t>
      </w:r>
    </w:p>
    <w:p>
      <w:pPr>
        <w:pStyle w:val="BodyText"/>
      </w:pPr>
    </w:p>
    <w:p>
      <w:pPr>
        <w:pStyle w:val="BodyText"/>
        <w:spacing w:before="1"/>
      </w:pPr>
    </w:p>
    <w:p>
      <w:pPr>
        <w:pStyle w:val="BodyText"/>
        <w:spacing w:line="480" w:lineRule="auto"/>
        <w:ind w:left="296" w:right="1396"/>
        <w:jc w:val="both"/>
      </w:pPr>
      <w:r>
        <w:rPr/>
        <w:t>Generally, the NSAIDs inhibit both COX-1 and COX-2. Most NSAIDs are mainly</w:t>
      </w:r>
      <w:r>
        <w:rPr>
          <w:spacing w:val="-1"/>
        </w:rPr>
        <w:t> </w:t>
      </w:r>
      <w:r>
        <w:rPr/>
        <w:t>COX-1 selective (e.g., aspirin, ketoprofen, indomethacin, piroxicam, sulindac). Others are considered slightly selective for COX-1 (e.g. ibuprofen, naproxen, diclofenac) and others may be considered slightly selective for COX-2 (e.g. etodolac, nabumetone, and meloxicam). The mechanism of action of celecoxib and rofecoxib is primarily selective inhibition of COX-2; at therapeutic concentrations, the COX-1 isoenzyme is not inhibited thus GI toxicity may be decreased(Smith, 2009).</w:t>
      </w:r>
    </w:p>
    <w:p>
      <w:pPr>
        <w:pStyle w:val="BodyText"/>
      </w:pPr>
    </w:p>
    <w:p>
      <w:pPr>
        <w:pStyle w:val="BodyText"/>
        <w:spacing w:before="1"/>
      </w:pPr>
    </w:p>
    <w:p>
      <w:pPr>
        <w:pStyle w:val="BodyText"/>
        <w:spacing w:line="480" w:lineRule="auto" w:before="1"/>
        <w:ind w:left="296" w:right="1398"/>
        <w:jc w:val="both"/>
      </w:pPr>
      <w:r>
        <w:rPr>
          <w:i/>
        </w:rPr>
        <w:t>Adverse effects of NSAIDs</w:t>
      </w:r>
      <w:r>
        <w:rPr/>
        <w:t>: Adverse effects of NSAIDs include; renal impairment, bleeding, gastric ulceration, and hepatic dysfunction. Some less common side effects include confusion, precipitation of cardiac failure, pedal oedema, and exacerbation of hypertension (Katz</w:t>
      </w:r>
      <w:r>
        <w:rPr>
          <w:i/>
        </w:rPr>
        <w:t>et al</w:t>
      </w:r>
      <w:r>
        <w:rPr/>
        <w:t>., 2002).</w:t>
      </w:r>
    </w:p>
    <w:p>
      <w:pPr>
        <w:spacing w:after="0" w:line="480" w:lineRule="auto"/>
        <w:jc w:val="both"/>
        <w:sectPr>
          <w:pgSz w:w="12240" w:h="15840"/>
          <w:pgMar w:header="0" w:footer="962" w:top="1360" w:bottom="1160" w:left="1720" w:right="40"/>
        </w:sectPr>
      </w:pPr>
    </w:p>
    <w:p>
      <w:pPr>
        <w:pStyle w:val="BodyText"/>
        <w:spacing w:before="11"/>
        <w:rPr>
          <w:sz w:val="14"/>
        </w:rPr>
      </w:pPr>
    </w:p>
    <w:p>
      <w:pPr>
        <w:pStyle w:val="BodyText"/>
        <w:ind w:left="554"/>
        <w:rPr>
          <w:sz w:val="20"/>
        </w:rPr>
      </w:pPr>
      <w:r>
        <w:rPr>
          <w:sz w:val="20"/>
        </w:rPr>
        <mc:AlternateContent>
          <mc:Choice Requires="wps">
            <w:drawing>
              <wp:inline distT="0" distB="0" distL="0" distR="0">
                <wp:extent cx="5747385" cy="4210685"/>
                <wp:effectExtent l="0" t="0" r="0" b="8889"/>
                <wp:docPr id="30" name="Group 30"/>
                <wp:cNvGraphicFramePr>
                  <a:graphicFrameLocks/>
                </wp:cNvGraphicFramePr>
                <a:graphic>
                  <a:graphicData uri="http://schemas.microsoft.com/office/word/2010/wordprocessingGroup">
                    <wpg:wgp>
                      <wpg:cNvPr id="30" name="Group 30"/>
                      <wpg:cNvGrpSpPr/>
                      <wpg:grpSpPr>
                        <a:xfrm>
                          <a:off x="0" y="0"/>
                          <a:ext cx="5747385" cy="4210685"/>
                          <a:chExt cx="5747385" cy="4210685"/>
                        </a:xfrm>
                      </wpg:grpSpPr>
                      <pic:pic>
                        <pic:nvPicPr>
                          <pic:cNvPr id="31" name="Image 31" descr="http://2.bp.blogspot.com/-b09rxv-GIm8/UWXEIcc0-KI/AAAAAAAAA2k/fgdpPQdgDEA/s1600/Mechanism+of+NSAIDs.bmp"/>
                          <pic:cNvPicPr/>
                        </pic:nvPicPr>
                        <pic:blipFill>
                          <a:blip r:embed="rId10" cstate="print"/>
                          <a:stretch>
                            <a:fillRect/>
                          </a:stretch>
                        </pic:blipFill>
                        <pic:spPr>
                          <a:xfrm>
                            <a:off x="0" y="0"/>
                            <a:ext cx="5746779" cy="4079230"/>
                          </a:xfrm>
                          <a:prstGeom prst="rect">
                            <a:avLst/>
                          </a:prstGeom>
                        </pic:spPr>
                      </pic:pic>
                      <wps:wsp>
                        <wps:cNvPr id="32" name="Graphic 32"/>
                        <wps:cNvSpPr/>
                        <wps:spPr>
                          <a:xfrm>
                            <a:off x="4170201" y="3785234"/>
                            <a:ext cx="1231900" cy="425450"/>
                          </a:xfrm>
                          <a:custGeom>
                            <a:avLst/>
                            <a:gdLst/>
                            <a:ahLst/>
                            <a:cxnLst/>
                            <a:rect l="l" t="t" r="r" b="b"/>
                            <a:pathLst>
                              <a:path w="1231900" h="425450">
                                <a:moveTo>
                                  <a:pt x="1231900" y="0"/>
                                </a:moveTo>
                                <a:lnTo>
                                  <a:pt x="0" y="0"/>
                                </a:lnTo>
                                <a:lnTo>
                                  <a:pt x="0" y="425450"/>
                                </a:lnTo>
                                <a:lnTo>
                                  <a:pt x="1231900" y="425450"/>
                                </a:lnTo>
                                <a:lnTo>
                                  <a:pt x="12319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452.55pt;height:331.55pt;mso-position-horizontal-relative:char;mso-position-vertical-relative:line" id="docshapegroup28" coordorigin="0,0" coordsize="9051,6631">
                <v:shape style="position:absolute;left:0;top:0;width:9051;height:6424" type="#_x0000_t75" id="docshape29" alt="http://2.bp.blogspot.com/-b09rxv-GIm8/UWXEIcc0-KI/AAAAAAAAA2k/fgdpPQdgDEA/s1600/Mechanism+of+NSAIDs.bmp" stroked="false">
                  <v:imagedata r:id="rId10" o:title=""/>
                </v:shape>
                <v:rect style="position:absolute;left:6567;top:5961;width:1940;height:670" id="docshape30" filled="true" fillcolor="#ffffff" stroked="false">
                  <v:fill type="solid"/>
                </v:rect>
              </v:group>
            </w:pict>
          </mc:Fallback>
        </mc:AlternateContent>
      </w:r>
      <w:r>
        <w:rPr>
          <w:sz w:val="20"/>
        </w:rPr>
      </w:r>
    </w:p>
    <w:p>
      <w:pPr>
        <w:pStyle w:val="BodyText"/>
        <w:spacing w:line="278" w:lineRule="auto" w:before="264"/>
        <w:ind w:left="296" w:right="1396"/>
      </w:pPr>
      <w:r>
        <w:rPr/>
        <w:t>Figure</w:t>
      </w:r>
      <w:r>
        <w:rPr>
          <w:spacing w:val="-5"/>
        </w:rPr>
        <w:t> </w:t>
      </w:r>
      <w:r>
        <w:rPr/>
        <w:t>2.4:</w:t>
      </w:r>
      <w:r>
        <w:rPr>
          <w:spacing w:val="-3"/>
        </w:rPr>
        <w:t> </w:t>
      </w:r>
      <w:r>
        <w:rPr/>
        <w:t>Enzymatic</w:t>
      </w:r>
      <w:r>
        <w:rPr>
          <w:spacing w:val="-4"/>
        </w:rPr>
        <w:t> </w:t>
      </w:r>
      <w:r>
        <w:rPr/>
        <w:t>Pathway</w:t>
      </w:r>
      <w:r>
        <w:rPr>
          <w:spacing w:val="-8"/>
        </w:rPr>
        <w:t> </w:t>
      </w:r>
      <w:r>
        <w:rPr/>
        <w:t>of</w:t>
      </w:r>
      <w:r>
        <w:rPr>
          <w:spacing w:val="-3"/>
        </w:rPr>
        <w:t> </w:t>
      </w:r>
      <w:r>
        <w:rPr/>
        <w:t>Prostaglandin</w:t>
      </w:r>
      <w:r>
        <w:rPr>
          <w:spacing w:val="-3"/>
        </w:rPr>
        <w:t> </w:t>
      </w:r>
      <w:r>
        <w:rPr/>
        <w:t>(PG)</w:t>
      </w:r>
      <w:r>
        <w:rPr>
          <w:spacing w:val="-5"/>
        </w:rPr>
        <w:t> </w:t>
      </w:r>
      <w:r>
        <w:rPr/>
        <w:t>Formation</w:t>
      </w:r>
      <w:r>
        <w:rPr>
          <w:spacing w:val="-3"/>
        </w:rPr>
        <w:t> </w:t>
      </w:r>
      <w:r>
        <w:rPr/>
        <w:t>from</w:t>
      </w:r>
      <w:r>
        <w:rPr>
          <w:spacing w:val="-3"/>
        </w:rPr>
        <w:t> </w:t>
      </w:r>
      <w:r>
        <w:rPr/>
        <w:t>Arachidonic</w:t>
      </w:r>
      <w:r>
        <w:rPr>
          <w:spacing w:val="-4"/>
        </w:rPr>
        <w:t> </w:t>
      </w:r>
      <w:r>
        <w:rPr/>
        <w:t>Acid and its Inhibition by the NSAIDs</w:t>
      </w:r>
    </w:p>
    <w:p>
      <w:pPr>
        <w:pStyle w:val="BodyText"/>
        <w:spacing w:before="192"/>
        <w:ind w:left="296" w:right="1394"/>
        <w:jc w:val="both"/>
      </w:pPr>
      <w:r>
        <w:rPr/>
        <w:t>Cyclooxygenase (COX), which is present in different isozymes COX-1 and 2, oxygenates arachidonic acid to form PGG</w:t>
      </w:r>
      <w:r>
        <w:rPr>
          <w:vertAlign w:val="subscript"/>
        </w:rPr>
        <w:t>2</w:t>
      </w:r>
      <w:r>
        <w:rPr>
          <w:vertAlign w:val="baseline"/>
        </w:rPr>
        <w:t> which is further reduced to PGH</w:t>
      </w:r>
      <w:r>
        <w:rPr>
          <w:vertAlign w:val="subscript"/>
        </w:rPr>
        <w:t>2</w:t>
      </w:r>
      <w:r>
        <w:rPr>
          <w:vertAlign w:val="baseline"/>
        </w:rPr>
        <w:t>. PGH</w:t>
      </w:r>
      <w:r>
        <w:rPr>
          <w:vertAlign w:val="subscript"/>
        </w:rPr>
        <w:t>2</w:t>
      </w:r>
      <w:r>
        <w:rPr>
          <w:vertAlign w:val="baseline"/>
        </w:rPr>
        <w:t> is a highly unstable endoperoxide that is rapidly converted by specific synthases to PGs of the E</w:t>
      </w:r>
      <w:r>
        <w:rPr>
          <w:vertAlign w:val="subscript"/>
        </w:rPr>
        <w:t>2</w:t>
      </w:r>
      <w:r>
        <w:rPr>
          <w:vertAlign w:val="baseline"/>
        </w:rPr>
        <w:t>, F</w:t>
      </w:r>
      <w:r>
        <w:rPr>
          <w:vertAlign w:val="subscript"/>
        </w:rPr>
        <w:t>2</w:t>
      </w:r>
      <w:r>
        <w:rPr>
          <w:vertAlign w:val="baseline"/>
        </w:rPr>
        <w:t> and D</w:t>
      </w:r>
      <w:r>
        <w:rPr>
          <w:vertAlign w:val="subscript"/>
        </w:rPr>
        <w:t>2</w:t>
      </w:r>
      <w:r>
        <w:rPr>
          <w:vertAlign w:val="baseline"/>
        </w:rPr>
        <w:t> series and also to PGI</w:t>
      </w:r>
      <w:r>
        <w:rPr>
          <w:vertAlign w:val="subscript"/>
        </w:rPr>
        <w:t>2</w:t>
      </w:r>
      <w:r>
        <w:rPr>
          <w:vertAlign w:val="baseline"/>
        </w:rPr>
        <w:t> (prostacyclin) and thromboxane (T</w:t>
      </w:r>
      <w:r>
        <w:rPr>
          <w:vertAlign w:val="subscript"/>
        </w:rPr>
        <w:t>X</w:t>
      </w:r>
      <w:r>
        <w:rPr>
          <w:vertAlign w:val="baseline"/>
        </w:rPr>
        <w:t>) A</w:t>
      </w:r>
      <w:r>
        <w:rPr>
          <w:vertAlign w:val="subscript"/>
        </w:rPr>
        <w:t>2</w:t>
      </w:r>
      <w:r>
        <w:rPr>
          <w:vertAlign w:val="baseline"/>
        </w:rPr>
        <w:t>. Both PGI</w:t>
      </w:r>
      <w:r>
        <w:rPr>
          <w:vertAlign w:val="subscript"/>
        </w:rPr>
        <w:t>2</w:t>
      </w:r>
      <w:r>
        <w:rPr>
          <w:vertAlign w:val="baseline"/>
        </w:rPr>
        <w:t> and T</w:t>
      </w:r>
      <w:r>
        <w:rPr>
          <w:vertAlign w:val="subscript"/>
        </w:rPr>
        <w:t>X</w:t>
      </w:r>
      <w:r>
        <w:rPr>
          <w:vertAlign w:val="baseline"/>
        </w:rPr>
        <w:t>A</w:t>
      </w:r>
      <w:r>
        <w:rPr>
          <w:vertAlign w:val="subscript"/>
        </w:rPr>
        <w:t>2</w:t>
      </w:r>
      <w:r>
        <w:rPr>
          <w:vertAlign w:val="baseline"/>
        </w:rPr>
        <w:t> have a very short half-life (30 seconds and 3 minutes, respectively) and are rapidly hydrolyzed to the inactive compounds 6-keto-PGF</w:t>
      </w:r>
      <w:r>
        <w:rPr>
          <w:vertAlign w:val="subscript"/>
        </w:rPr>
        <w:t>1α</w:t>
      </w:r>
      <w:r>
        <w:rPr>
          <w:vertAlign w:val="baseline"/>
        </w:rPr>
        <w:t> and T</w:t>
      </w:r>
      <w:r>
        <w:rPr>
          <w:vertAlign w:val="subscript"/>
        </w:rPr>
        <w:t>X</w:t>
      </w:r>
      <w:r>
        <w:rPr>
          <w:vertAlign w:val="baseline"/>
        </w:rPr>
        <w:t>B</w:t>
      </w:r>
      <w:r>
        <w:rPr>
          <w:vertAlign w:val="subscript"/>
        </w:rPr>
        <w:t>2</w:t>
      </w:r>
      <w:r>
        <w:rPr>
          <w:vertAlign w:val="baseline"/>
        </w:rPr>
        <w:t>, respectively.</w:t>
      </w:r>
      <w:r>
        <w:rPr>
          <w:spacing w:val="40"/>
          <w:vertAlign w:val="baseline"/>
        </w:rPr>
        <w:t> </w:t>
      </w:r>
      <w:r>
        <w:rPr>
          <w:vertAlign w:val="baseline"/>
        </w:rPr>
        <w:t>NSAIDs=non-steroidal anti-inflammatory drugs, SAIDs=steroidal anti-inflammatory</w:t>
      </w:r>
      <w:r>
        <w:rPr>
          <w:spacing w:val="40"/>
          <w:vertAlign w:val="baseline"/>
        </w:rPr>
        <w:t> </w:t>
      </w:r>
      <w:r>
        <w:rPr>
          <w:vertAlign w:val="baseline"/>
        </w:rPr>
        <w:t>drugs, HPETE=hydroperoxyeicosatetraenoic acid.</w:t>
      </w:r>
    </w:p>
    <w:p>
      <w:pPr>
        <w:spacing w:after="0"/>
        <w:jc w:val="both"/>
        <w:sectPr>
          <w:pgSz w:w="12240" w:h="15840"/>
          <w:pgMar w:header="0" w:footer="962" w:top="1820" w:bottom="1160" w:left="1720" w:right="40"/>
        </w:sectPr>
      </w:pPr>
    </w:p>
    <w:p>
      <w:pPr>
        <w:pStyle w:val="BodyText"/>
        <w:spacing w:line="480" w:lineRule="auto" w:before="72"/>
        <w:ind w:left="296" w:right="1396"/>
        <w:jc w:val="both"/>
      </w:pPr>
      <w:r>
        <w:rPr>
          <w:i/>
        </w:rPr>
        <w:t>Acetylsalicylic Acid: </w:t>
      </w:r>
      <w:r>
        <w:rPr/>
        <w:t>Acetylsalicylic acid, or aspirin, is one of the oldest non-opioid analgesics and considered to be a member of the class of NSAIDs medications. Aspirin is commonly used to treat minor to moderate types of pain, including arthritic conditions. It can sometimes be as effective as other non-opioid analgesics in relieving pain. Gastrointestinal disturbances (usually upper gastrointestinal) and bleeding due to platelet aggregation inhibition are the most common adverse effects seen with aspirin therapy (Stolfi</w:t>
      </w:r>
      <w:r>
        <w:rPr>
          <w:i/>
        </w:rPr>
        <w:t>et al., </w:t>
      </w:r>
      <w:r>
        <w:rPr/>
        <w:t>2013).</w:t>
      </w:r>
    </w:p>
    <w:p>
      <w:pPr>
        <w:pStyle w:val="BodyText"/>
      </w:pPr>
    </w:p>
    <w:p>
      <w:pPr>
        <w:pStyle w:val="BodyText"/>
        <w:spacing w:before="1"/>
      </w:pPr>
    </w:p>
    <w:p>
      <w:pPr>
        <w:pStyle w:val="BodyText"/>
        <w:spacing w:line="480" w:lineRule="auto"/>
        <w:ind w:left="296" w:right="1396"/>
      </w:pPr>
      <w:r>
        <w:rPr>
          <w:i/>
        </w:rPr>
        <w:t>Acetaminophen:</w:t>
      </w:r>
      <w:r>
        <w:rPr>
          <w:i/>
          <w:spacing w:val="-4"/>
        </w:rPr>
        <w:t> </w:t>
      </w:r>
      <w:r>
        <w:rPr/>
        <w:t>Acetaminophen</w:t>
      </w:r>
      <w:r>
        <w:rPr>
          <w:spacing w:val="-5"/>
        </w:rPr>
        <w:t> </w:t>
      </w:r>
      <w:r>
        <w:rPr/>
        <w:t>has</w:t>
      </w:r>
      <w:r>
        <w:rPr>
          <w:spacing w:val="-5"/>
        </w:rPr>
        <w:t> </w:t>
      </w:r>
      <w:r>
        <w:rPr/>
        <w:t>analgesic</w:t>
      </w:r>
      <w:r>
        <w:rPr>
          <w:spacing w:val="-6"/>
        </w:rPr>
        <w:t> </w:t>
      </w:r>
      <w:r>
        <w:rPr/>
        <w:t>and</w:t>
      </w:r>
      <w:r>
        <w:rPr>
          <w:spacing w:val="-3"/>
        </w:rPr>
        <w:t> </w:t>
      </w:r>
      <w:r>
        <w:rPr/>
        <w:t>antipyretic</w:t>
      </w:r>
      <w:r>
        <w:rPr>
          <w:spacing w:val="-6"/>
        </w:rPr>
        <w:t> </w:t>
      </w:r>
      <w:r>
        <w:rPr/>
        <w:t>properties</w:t>
      </w:r>
      <w:r>
        <w:rPr>
          <w:spacing w:val="-5"/>
        </w:rPr>
        <w:t> </w:t>
      </w:r>
      <w:r>
        <w:rPr/>
        <w:t>similar</w:t>
      </w:r>
      <w:r>
        <w:rPr>
          <w:spacing w:val="-5"/>
        </w:rPr>
        <w:t> </w:t>
      </w:r>
      <w:r>
        <w:rPr/>
        <w:t>to</w:t>
      </w:r>
      <w:r>
        <w:rPr>
          <w:spacing w:val="-5"/>
        </w:rPr>
        <w:t> </w:t>
      </w:r>
      <w:r>
        <w:rPr/>
        <w:t>that</w:t>
      </w:r>
      <w:r>
        <w:rPr>
          <w:spacing w:val="-5"/>
        </w:rPr>
        <w:t> </w:t>
      </w:r>
      <w:r>
        <w:rPr/>
        <w:t>of aspirin, without the anti-inflammatory effect. Acetaminophen is used in the treatment of mild to moderate pain and is often the recommended first-line analgesic therapy for the treatment</w:t>
      </w:r>
      <w:r>
        <w:rPr>
          <w:spacing w:val="-1"/>
        </w:rPr>
        <w:t> </w:t>
      </w:r>
      <w:r>
        <w:rPr/>
        <w:t>of</w:t>
      </w:r>
      <w:r>
        <w:rPr>
          <w:spacing w:val="-2"/>
        </w:rPr>
        <w:t> </w:t>
      </w:r>
      <w:r>
        <w:rPr/>
        <w:t>osteoarthritic</w:t>
      </w:r>
      <w:r>
        <w:rPr>
          <w:spacing w:val="-1"/>
        </w:rPr>
        <w:t> </w:t>
      </w:r>
      <w:r>
        <w:rPr/>
        <w:t>pain. Its mechanism</w:t>
      </w:r>
      <w:r>
        <w:rPr>
          <w:spacing w:val="-1"/>
        </w:rPr>
        <w:t> </w:t>
      </w:r>
      <w:r>
        <w:rPr/>
        <w:t>of</w:t>
      </w:r>
      <w:r>
        <w:rPr>
          <w:spacing w:val="-1"/>
        </w:rPr>
        <w:t> </w:t>
      </w:r>
      <w:r>
        <w:rPr/>
        <w:t>action</w:t>
      </w:r>
      <w:r>
        <w:rPr>
          <w:spacing w:val="-1"/>
        </w:rPr>
        <w:t> </w:t>
      </w:r>
      <w:r>
        <w:rPr/>
        <w:t>is</w:t>
      </w:r>
      <w:r>
        <w:rPr>
          <w:spacing w:val="-1"/>
        </w:rPr>
        <w:t> </w:t>
      </w:r>
      <w:r>
        <w:rPr/>
        <w:t>not</w:t>
      </w:r>
      <w:r>
        <w:rPr>
          <w:spacing w:val="-1"/>
        </w:rPr>
        <w:t> </w:t>
      </w:r>
      <w:r>
        <w:rPr/>
        <w:t>well-defined,</w:t>
      </w:r>
      <w:r>
        <w:rPr>
          <w:spacing w:val="-1"/>
        </w:rPr>
        <w:t> </w:t>
      </w:r>
      <w:r>
        <w:rPr/>
        <w:t>although</w:t>
      </w:r>
      <w:r>
        <w:rPr>
          <w:spacing w:val="-1"/>
        </w:rPr>
        <w:t> </w:t>
      </w:r>
      <w:r>
        <w:rPr/>
        <w:t>it</w:t>
      </w:r>
      <w:r>
        <w:rPr>
          <w:spacing w:val="-1"/>
        </w:rPr>
        <w:t> </w:t>
      </w:r>
      <w:r>
        <w:rPr/>
        <w:t>is thought to be associated with eicosanoid systems and/or nitric oxidecontaining pathways (Smith, 2009).</w:t>
      </w:r>
    </w:p>
    <w:p>
      <w:pPr>
        <w:pStyle w:val="BodyText"/>
      </w:pPr>
    </w:p>
    <w:p>
      <w:pPr>
        <w:pStyle w:val="BodyText"/>
        <w:spacing w:before="1"/>
      </w:pPr>
    </w:p>
    <w:p>
      <w:pPr>
        <w:spacing w:before="0"/>
        <w:ind w:left="296" w:right="0" w:firstLine="0"/>
        <w:jc w:val="left"/>
        <w:rPr>
          <w:i/>
          <w:sz w:val="24"/>
        </w:rPr>
      </w:pPr>
      <w:r>
        <w:rPr>
          <w:i/>
          <w:sz w:val="24"/>
        </w:rPr>
        <w:t>2.1.3.3. Adjuvant </w:t>
      </w:r>
      <w:r>
        <w:rPr>
          <w:i/>
          <w:spacing w:val="-2"/>
          <w:sz w:val="24"/>
        </w:rPr>
        <w:t>analgesics</w:t>
      </w:r>
    </w:p>
    <w:p>
      <w:pPr>
        <w:pStyle w:val="BodyText"/>
        <w:rPr>
          <w:i/>
        </w:rPr>
      </w:pPr>
    </w:p>
    <w:p>
      <w:pPr>
        <w:pStyle w:val="BodyText"/>
        <w:spacing w:line="480" w:lineRule="auto"/>
        <w:ind w:left="296" w:right="1394"/>
        <w:jc w:val="both"/>
      </w:pPr>
      <w:r>
        <w:rPr/>
        <w:t>Adjuvant analgesics are a miscellaneous group of pain-relieving drugs whose primary indication traditionally is not for the treatment of pain. They are used to provide treatment for specific types of pain, and at times, to augment the analgesic effect of opioids and/or reduce the side effects of analgesics. Some of the most commonly used adjuvant drugs include corticosteroids, anticonvulsants, antidepressants, local anesthetics, neuroleptic agents, and hydroxyzine (Pujol </w:t>
      </w:r>
      <w:r>
        <w:rPr>
          <w:i/>
        </w:rPr>
        <w:t>et al</w:t>
      </w:r>
      <w:r>
        <w:rPr/>
        <w:t>., 2007).</w:t>
      </w:r>
    </w:p>
    <w:p>
      <w:pPr>
        <w:spacing w:after="0" w:line="480" w:lineRule="auto"/>
        <w:jc w:val="both"/>
        <w:sectPr>
          <w:pgSz w:w="12240" w:h="15840"/>
          <w:pgMar w:header="0" w:footer="962" w:top="1360" w:bottom="1160" w:left="1720" w:right="40"/>
        </w:sectPr>
      </w:pPr>
    </w:p>
    <w:p>
      <w:pPr>
        <w:pStyle w:val="BodyText"/>
        <w:spacing w:line="480" w:lineRule="auto" w:before="72"/>
        <w:ind w:left="296" w:right="1398"/>
        <w:jc w:val="both"/>
      </w:pPr>
      <w:r>
        <w:rPr>
          <w:i/>
        </w:rPr>
        <w:t>Corticosteroids: </w:t>
      </w:r>
      <w:r>
        <w:rPr/>
        <w:t>Steroids inhibit the arachidonic acid cascade and thereby</w:t>
      </w:r>
      <w:r>
        <w:rPr>
          <w:spacing w:val="-4"/>
        </w:rPr>
        <w:t> </w:t>
      </w:r>
      <w:r>
        <w:rPr/>
        <w:t>inhibit synthesis of prostaglandins and leukotrienes. The steroids block the chemicals that sensitize the primary afferent nociceptor (PAN) and thereby raise the threshold at which the PAN is transduced. Corticosteroids are often used in palliative care, where they have a number of beneficial effects, including pain reduction, improved appetite, weight gain, antiemetic action and mood elevation. Steroids are used in the treatment of neuropathic pain due to cord compression, brachial or lumbosacral plexus invasion or peripheral nerve infiltration. Additionally, they are helpful in treating headache due to increased intracranial pressure, some types of arthritic pain, and pain after visceral obstruction. Chronic use of corticosteroids produces weight gain, Cushing‘s syndrome, proximal myopathy, hyperglycemia, insulin resistance diabetes mellitus, osteoporosis, anxiety effects, mental changes, and increased risk of gastrointestinal bleeding (Donihi </w:t>
      </w:r>
      <w:r>
        <w:rPr>
          <w:i/>
        </w:rPr>
        <w:t>et al</w:t>
      </w:r>
      <w:r>
        <w:rPr/>
        <w:t>., 2006). Dexamethasone is an example of corticosteroids.</w:t>
      </w:r>
    </w:p>
    <w:p>
      <w:pPr>
        <w:pStyle w:val="BodyText"/>
      </w:pPr>
    </w:p>
    <w:p>
      <w:pPr>
        <w:pStyle w:val="BodyText"/>
        <w:spacing w:before="2"/>
      </w:pPr>
    </w:p>
    <w:p>
      <w:pPr>
        <w:pStyle w:val="BodyText"/>
        <w:spacing w:line="480" w:lineRule="auto"/>
        <w:ind w:left="296" w:right="1395"/>
        <w:jc w:val="both"/>
      </w:pPr>
      <w:r>
        <w:rPr>
          <w:i/>
        </w:rPr>
        <w:t>Anticonvulsants: </w:t>
      </w:r>
      <w:r>
        <w:rPr/>
        <w:t>Anticonvulsants are used for some neuropathic pain conditions to relieve lancinating or stabbing pain. Anticonvulsants inactivate the sodium channels in afferent fibers and thereby inhibit the action potential. They have the ability to suppress discharge in pathologically altered neurons, thus inhibiting neural hyper-excitability, which may be responsible</w:t>
      </w:r>
      <w:r>
        <w:rPr>
          <w:spacing w:val="-4"/>
        </w:rPr>
        <w:t> </w:t>
      </w:r>
      <w:r>
        <w:rPr/>
        <w:t>for</w:t>
      </w:r>
      <w:r>
        <w:rPr>
          <w:spacing w:val="-3"/>
        </w:rPr>
        <w:t> </w:t>
      </w:r>
      <w:r>
        <w:rPr/>
        <w:t>their</w:t>
      </w:r>
      <w:r>
        <w:rPr>
          <w:spacing w:val="-5"/>
        </w:rPr>
        <w:t> </w:t>
      </w:r>
      <w:r>
        <w:rPr/>
        <w:t>usefulness</w:t>
      </w:r>
      <w:r>
        <w:rPr>
          <w:spacing w:val="-4"/>
        </w:rPr>
        <w:t> </w:t>
      </w:r>
      <w:r>
        <w:rPr/>
        <w:t>in</w:t>
      </w:r>
      <w:r>
        <w:rPr>
          <w:spacing w:val="-4"/>
        </w:rPr>
        <w:t> </w:t>
      </w:r>
      <w:r>
        <w:rPr/>
        <w:t>treatment</w:t>
      </w:r>
      <w:r>
        <w:rPr>
          <w:spacing w:val="-4"/>
        </w:rPr>
        <w:t> </w:t>
      </w:r>
      <w:r>
        <w:rPr/>
        <w:t>of</w:t>
      </w:r>
      <w:r>
        <w:rPr>
          <w:spacing w:val="-3"/>
        </w:rPr>
        <w:t> </w:t>
      </w:r>
      <w:r>
        <w:rPr/>
        <w:t>neuropathic</w:t>
      </w:r>
      <w:r>
        <w:rPr>
          <w:spacing w:val="-5"/>
        </w:rPr>
        <w:t> </w:t>
      </w:r>
      <w:r>
        <w:rPr/>
        <w:t>pain</w:t>
      </w:r>
      <w:r>
        <w:rPr>
          <w:spacing w:val="-2"/>
        </w:rPr>
        <w:t> </w:t>
      </w:r>
      <w:r>
        <w:rPr/>
        <w:t>conditions. Anticonvulsant drugs (e.g. phenytoin, carbamazepine, sodium valproate clonazepam, and baclofen)</w:t>
      </w:r>
      <w:r>
        <w:rPr>
          <w:spacing w:val="40"/>
        </w:rPr>
        <w:t> </w:t>
      </w:r>
      <w:r>
        <w:rPr/>
        <w:t>prevent transmission via this type of mechanism. Anticonvulsants such as gabapentin is indicated for treatment of post-herpetic neuralgia but also has been widely studied in treatment</w:t>
      </w:r>
      <w:r>
        <w:rPr>
          <w:spacing w:val="25"/>
        </w:rPr>
        <w:t> </w:t>
      </w:r>
      <w:r>
        <w:rPr/>
        <w:t>of</w:t>
      </w:r>
      <w:r>
        <w:rPr>
          <w:spacing w:val="26"/>
        </w:rPr>
        <w:t> </w:t>
      </w:r>
      <w:r>
        <w:rPr/>
        <w:t>other</w:t>
      </w:r>
      <w:r>
        <w:rPr>
          <w:spacing w:val="26"/>
        </w:rPr>
        <w:t> </w:t>
      </w:r>
      <w:r>
        <w:rPr/>
        <w:t>types</w:t>
      </w:r>
      <w:r>
        <w:rPr>
          <w:spacing w:val="29"/>
        </w:rPr>
        <w:t> </w:t>
      </w:r>
      <w:r>
        <w:rPr/>
        <w:t>of</w:t>
      </w:r>
      <w:r>
        <w:rPr>
          <w:spacing w:val="26"/>
        </w:rPr>
        <w:t> </w:t>
      </w:r>
      <w:r>
        <w:rPr/>
        <w:t>neuropathic</w:t>
      </w:r>
      <w:r>
        <w:rPr>
          <w:spacing w:val="27"/>
        </w:rPr>
        <w:t> </w:t>
      </w:r>
      <w:r>
        <w:rPr/>
        <w:t>pain.</w:t>
      </w:r>
      <w:r>
        <w:rPr>
          <w:spacing w:val="29"/>
        </w:rPr>
        <w:t> </w:t>
      </w:r>
      <w:r>
        <w:rPr/>
        <w:t>Gabapentin‘s</w:t>
      </w:r>
      <w:r>
        <w:rPr>
          <w:spacing w:val="27"/>
        </w:rPr>
        <w:t> </w:t>
      </w:r>
      <w:r>
        <w:rPr/>
        <w:t>mechanism</w:t>
      </w:r>
      <w:r>
        <w:rPr>
          <w:spacing w:val="28"/>
        </w:rPr>
        <w:t> </w:t>
      </w:r>
      <w:r>
        <w:rPr/>
        <w:t>of</w:t>
      </w:r>
      <w:r>
        <w:rPr>
          <w:spacing w:val="26"/>
        </w:rPr>
        <w:t> </w:t>
      </w:r>
      <w:r>
        <w:rPr/>
        <w:t>action</w:t>
      </w:r>
      <w:r>
        <w:rPr>
          <w:spacing w:val="27"/>
        </w:rPr>
        <w:t> </w:t>
      </w:r>
      <w:r>
        <w:rPr/>
        <w:t>is</w:t>
      </w:r>
      <w:r>
        <w:rPr>
          <w:spacing w:val="28"/>
        </w:rPr>
        <w:t> </w:t>
      </w:r>
      <w:r>
        <w:rPr>
          <w:spacing w:val="-4"/>
        </w:rPr>
        <w:t>more</w:t>
      </w:r>
    </w:p>
    <w:p>
      <w:pPr>
        <w:spacing w:after="0" w:line="480" w:lineRule="auto"/>
        <w:jc w:val="both"/>
        <w:sectPr>
          <w:pgSz w:w="12240" w:h="15840"/>
          <w:pgMar w:header="0" w:footer="962" w:top="1360" w:bottom="1160" w:left="1720" w:right="40"/>
        </w:sectPr>
      </w:pPr>
    </w:p>
    <w:p>
      <w:pPr>
        <w:pStyle w:val="BodyText"/>
        <w:spacing w:line="480" w:lineRule="auto" w:before="72"/>
        <w:ind w:left="296" w:right="1398"/>
        <w:jc w:val="both"/>
      </w:pPr>
      <w:r>
        <w:rPr/>
        <w:t>complex than other anticonvulsants. Gabapentin is associated with the typical side effects of all central nervous system–acting drugs, including sedation, dizziness and confusion (Butler </w:t>
      </w:r>
      <w:r>
        <w:rPr>
          <w:i/>
        </w:rPr>
        <w:t>et al., </w:t>
      </w:r>
      <w:r>
        <w:rPr/>
        <w:t>2004).</w:t>
      </w:r>
    </w:p>
    <w:p>
      <w:pPr>
        <w:pStyle w:val="BodyText"/>
      </w:pPr>
    </w:p>
    <w:p>
      <w:pPr>
        <w:pStyle w:val="BodyText"/>
      </w:pPr>
    </w:p>
    <w:p>
      <w:pPr>
        <w:pStyle w:val="BodyText"/>
        <w:spacing w:line="480" w:lineRule="auto"/>
        <w:ind w:left="296" w:right="1394"/>
        <w:jc w:val="both"/>
      </w:pPr>
      <w:r>
        <w:rPr>
          <w:i/>
        </w:rPr>
        <w:t>Antidepressants: </w:t>
      </w:r>
      <w:r>
        <w:rPr/>
        <w:t>Antidepressants enhance the descending-pain inhibitory system by preventing cellular re-uptake of serotonin norepinephrine and dopamine at synapses, (which may increase their analgesic effects, as well as improve mood favorably). These transmitters typically are released from the descending-fiber cells and rapidly transported back into the cell. Rapid re-uptake limits the time that both serotonin and norepinephrine are available for receptor binding and thereby to inhibit transmission of nociceptive</w:t>
      </w:r>
      <w:r>
        <w:rPr>
          <w:spacing w:val="40"/>
        </w:rPr>
        <w:t> </w:t>
      </w:r>
      <w:r>
        <w:rPr/>
        <w:t>signals. Tricyclic antidepressants (TCAs), such as amitriptyline, imipramine, nortriptyline, and desipramine, which have moderate serotonin effects and weak to potent</w:t>
      </w:r>
      <w:r>
        <w:rPr>
          <w:spacing w:val="40"/>
        </w:rPr>
        <w:t> </w:t>
      </w:r>
      <w:r>
        <w:rPr/>
        <w:t>norepinephrine effects are useful agents for neuropathic pain, cancer pain, and non- neuropathic pain. Common side effects of TCAs include dry mouth, insomnia, sedation, urinary retention, depression, constipation, and orthostasis. They may also be associated with cardiovascular side effects, such as increased blood pressure, and conduction blockade. They may also lower seizure threshold (Katz, 2002).</w:t>
      </w:r>
    </w:p>
    <w:p>
      <w:pPr>
        <w:pStyle w:val="BodyText"/>
      </w:pPr>
    </w:p>
    <w:p>
      <w:pPr>
        <w:pStyle w:val="BodyText"/>
        <w:spacing w:before="2"/>
      </w:pPr>
    </w:p>
    <w:p>
      <w:pPr>
        <w:pStyle w:val="BodyText"/>
        <w:spacing w:line="480" w:lineRule="auto"/>
        <w:ind w:left="296" w:right="1404"/>
        <w:jc w:val="both"/>
      </w:pPr>
      <w:r>
        <w:rPr>
          <w:i/>
        </w:rPr>
        <w:t>Topical Analgesics: </w:t>
      </w:r>
      <w:r>
        <w:rPr/>
        <w:t>Topical analgesics are targeted toward a specific area of pain. Typically, topical analgesics (e.g. lidocaine patch, capsaicin) are applied directly onto the painful area. Topical analgesics are used for both neuropathic and musculoskeletal pain. Capsaicin,</w:t>
      </w:r>
      <w:r>
        <w:rPr>
          <w:spacing w:val="5"/>
        </w:rPr>
        <w:t> </w:t>
      </w:r>
      <w:r>
        <w:rPr/>
        <w:t>derived</w:t>
      </w:r>
      <w:r>
        <w:rPr>
          <w:spacing w:val="5"/>
        </w:rPr>
        <w:t> </w:t>
      </w:r>
      <w:r>
        <w:rPr/>
        <w:t>from</w:t>
      </w:r>
      <w:r>
        <w:rPr>
          <w:spacing w:val="8"/>
        </w:rPr>
        <w:t> </w:t>
      </w:r>
      <w:r>
        <w:rPr/>
        <w:t>the</w:t>
      </w:r>
      <w:r>
        <w:rPr>
          <w:spacing w:val="4"/>
        </w:rPr>
        <w:t> </w:t>
      </w:r>
      <w:r>
        <w:rPr/>
        <w:t>active</w:t>
      </w:r>
      <w:r>
        <w:rPr>
          <w:spacing w:val="5"/>
        </w:rPr>
        <w:t> </w:t>
      </w:r>
      <w:r>
        <w:rPr/>
        <w:t>ingredient</w:t>
      </w:r>
      <w:r>
        <w:rPr>
          <w:spacing w:val="5"/>
        </w:rPr>
        <w:t> </w:t>
      </w:r>
      <w:r>
        <w:rPr/>
        <w:t>in</w:t>
      </w:r>
      <w:r>
        <w:rPr>
          <w:spacing w:val="5"/>
        </w:rPr>
        <w:t> </w:t>
      </w:r>
      <w:r>
        <w:rPr/>
        <w:t>chili</w:t>
      </w:r>
      <w:r>
        <w:rPr>
          <w:spacing w:val="6"/>
        </w:rPr>
        <w:t> </w:t>
      </w:r>
      <w:r>
        <w:rPr/>
        <w:t>peppers,</w:t>
      </w:r>
      <w:r>
        <w:rPr>
          <w:spacing w:val="5"/>
        </w:rPr>
        <w:t> </w:t>
      </w:r>
      <w:r>
        <w:rPr/>
        <w:t>is</w:t>
      </w:r>
      <w:r>
        <w:rPr>
          <w:spacing w:val="5"/>
        </w:rPr>
        <w:t> </w:t>
      </w:r>
      <w:r>
        <w:rPr/>
        <w:t>available</w:t>
      </w:r>
      <w:r>
        <w:rPr>
          <w:spacing w:val="5"/>
        </w:rPr>
        <w:t> </w:t>
      </w:r>
      <w:r>
        <w:rPr/>
        <w:t>over</w:t>
      </w:r>
      <w:r>
        <w:rPr>
          <w:spacing w:val="5"/>
        </w:rPr>
        <w:t> </w:t>
      </w:r>
      <w:r>
        <w:rPr/>
        <w:t>the</w:t>
      </w:r>
      <w:r>
        <w:rPr>
          <w:spacing w:val="5"/>
        </w:rPr>
        <w:t> </w:t>
      </w:r>
      <w:r>
        <w:rPr>
          <w:spacing w:val="-2"/>
        </w:rPr>
        <w:t>counter</w:t>
      </w:r>
    </w:p>
    <w:p>
      <w:pPr>
        <w:spacing w:after="0" w:line="480" w:lineRule="auto"/>
        <w:jc w:val="both"/>
        <w:sectPr>
          <w:pgSz w:w="12240" w:h="15840"/>
          <w:pgMar w:header="0" w:footer="962" w:top="1360" w:bottom="1160" w:left="1720" w:right="40"/>
        </w:sectPr>
      </w:pPr>
    </w:p>
    <w:p>
      <w:pPr>
        <w:pStyle w:val="BodyText"/>
        <w:spacing w:line="480" w:lineRule="auto" w:before="72"/>
        <w:ind w:left="296" w:right="1398"/>
        <w:jc w:val="both"/>
      </w:pPr>
      <w:r>
        <w:rPr/>
        <w:t>and is widely used. Capsaicin depletes sub-P from nerve terminals and is thought through this mechanism to decrease peripheral pain transmission (Pujol </w:t>
      </w:r>
      <w:r>
        <w:rPr>
          <w:i/>
        </w:rPr>
        <w:t>et al., </w:t>
      </w:r>
      <w:r>
        <w:rPr/>
        <w:t>2007).</w:t>
      </w:r>
    </w:p>
    <w:p>
      <w:pPr>
        <w:pStyle w:val="BodyText"/>
        <w:spacing w:line="480" w:lineRule="auto"/>
        <w:ind w:left="296" w:right="1393"/>
        <w:jc w:val="both"/>
      </w:pPr>
      <w:r>
        <w:rPr>
          <w:i/>
        </w:rPr>
        <w:t>Neuroleptic Agents: </w:t>
      </w:r>
      <w:r>
        <w:rPr/>
        <w:t>Neuroleptic agents have been used as adjuvant analgesics for many decades; however, their role in the treatment of chronic pain is limited at present. Methotrimeprazine is the only neuroleptic with definite analgesic properties and is occasionally</w:t>
      </w:r>
      <w:r>
        <w:rPr>
          <w:spacing w:val="-6"/>
        </w:rPr>
        <w:t> </w:t>
      </w:r>
      <w:r>
        <w:rPr/>
        <w:t>used</w:t>
      </w:r>
      <w:r>
        <w:rPr>
          <w:spacing w:val="-2"/>
        </w:rPr>
        <w:t> </w:t>
      </w:r>
      <w:r>
        <w:rPr/>
        <w:t>for</w:t>
      </w:r>
      <w:r>
        <w:rPr>
          <w:spacing w:val="-2"/>
        </w:rPr>
        <w:t> </w:t>
      </w:r>
      <w:r>
        <w:rPr/>
        <w:t>patients</w:t>
      </w:r>
      <w:r>
        <w:rPr>
          <w:spacing w:val="-2"/>
        </w:rPr>
        <w:t> </w:t>
      </w:r>
      <w:r>
        <w:rPr/>
        <w:t>with</w:t>
      </w:r>
      <w:r>
        <w:rPr>
          <w:spacing w:val="-2"/>
        </w:rPr>
        <w:t> </w:t>
      </w:r>
      <w:r>
        <w:rPr/>
        <w:t>opioid</w:t>
      </w:r>
      <w:r>
        <w:rPr>
          <w:spacing w:val="-2"/>
        </w:rPr>
        <w:t> </w:t>
      </w:r>
      <w:r>
        <w:rPr/>
        <w:t>tolerance</w:t>
      </w:r>
      <w:r>
        <w:rPr>
          <w:spacing w:val="-3"/>
        </w:rPr>
        <w:t> </w:t>
      </w:r>
      <w:r>
        <w:rPr/>
        <w:t>or</w:t>
      </w:r>
      <w:r>
        <w:rPr>
          <w:spacing w:val="-1"/>
        </w:rPr>
        <w:t> </w:t>
      </w:r>
      <w:r>
        <w:rPr/>
        <w:t>side</w:t>
      </w:r>
      <w:r>
        <w:rPr>
          <w:spacing w:val="-2"/>
        </w:rPr>
        <w:t> </w:t>
      </w:r>
      <w:r>
        <w:rPr/>
        <w:t>effects.</w:t>
      </w:r>
      <w:r>
        <w:rPr>
          <w:spacing w:val="-2"/>
        </w:rPr>
        <w:t> </w:t>
      </w:r>
      <w:r>
        <w:rPr/>
        <w:t>Common</w:t>
      </w:r>
      <w:r>
        <w:rPr>
          <w:spacing w:val="-2"/>
        </w:rPr>
        <w:t> </w:t>
      </w:r>
      <w:r>
        <w:rPr/>
        <w:t>side</w:t>
      </w:r>
      <w:r>
        <w:rPr>
          <w:spacing w:val="-3"/>
        </w:rPr>
        <w:t> </w:t>
      </w:r>
      <w:r>
        <w:rPr/>
        <w:t>effects</w:t>
      </w:r>
      <w:r>
        <w:rPr>
          <w:spacing w:val="-2"/>
        </w:rPr>
        <w:t> </w:t>
      </w:r>
      <w:r>
        <w:rPr/>
        <w:t>of neuroleptics include sedation and hypotension. Prolonged use of phenothiazines is associated with tardive dyskinesia. Furthermore, extrapyramidal symptoms can occur, usually in younger patients (Katz, 2002).</w:t>
      </w:r>
    </w:p>
    <w:p>
      <w:pPr>
        <w:pStyle w:val="BodyText"/>
      </w:pPr>
    </w:p>
    <w:p>
      <w:pPr>
        <w:pStyle w:val="BodyText"/>
        <w:spacing w:before="1"/>
      </w:pPr>
    </w:p>
    <w:p>
      <w:pPr>
        <w:pStyle w:val="BodyText"/>
        <w:spacing w:line="480" w:lineRule="auto"/>
        <w:ind w:left="296" w:right="1396"/>
        <w:jc w:val="both"/>
      </w:pPr>
      <w:r>
        <w:rPr>
          <w:i/>
        </w:rPr>
        <w:t>Antihistamines:</w:t>
      </w:r>
      <w:r>
        <w:rPr>
          <w:i/>
          <w:spacing w:val="-3"/>
        </w:rPr>
        <w:t> </w:t>
      </w:r>
      <w:r>
        <w:rPr/>
        <w:t>Hydroxyzine</w:t>
      </w:r>
      <w:r>
        <w:rPr>
          <w:spacing w:val="-3"/>
        </w:rPr>
        <w:t> </w:t>
      </w:r>
      <w:r>
        <w:rPr/>
        <w:t>is</w:t>
      </w:r>
      <w:r>
        <w:rPr>
          <w:spacing w:val="-2"/>
        </w:rPr>
        <w:t> </w:t>
      </w:r>
      <w:r>
        <w:rPr/>
        <w:t>an</w:t>
      </w:r>
      <w:r>
        <w:rPr>
          <w:spacing w:val="-2"/>
        </w:rPr>
        <w:t> </w:t>
      </w:r>
      <w:r>
        <w:rPr/>
        <w:t>antihistamine</w:t>
      </w:r>
      <w:r>
        <w:rPr>
          <w:spacing w:val="-4"/>
        </w:rPr>
        <w:t> </w:t>
      </w:r>
      <w:r>
        <w:rPr/>
        <w:t>with</w:t>
      </w:r>
      <w:r>
        <w:rPr>
          <w:spacing w:val="-2"/>
        </w:rPr>
        <w:t> </w:t>
      </w:r>
      <w:r>
        <w:rPr/>
        <w:t>anticholinergic</w:t>
      </w:r>
      <w:r>
        <w:rPr>
          <w:spacing w:val="-3"/>
        </w:rPr>
        <w:t> </w:t>
      </w:r>
      <w:r>
        <w:rPr/>
        <w:t>(drying)</w:t>
      </w:r>
      <w:r>
        <w:rPr>
          <w:spacing w:val="-3"/>
        </w:rPr>
        <w:t> </w:t>
      </w:r>
      <w:r>
        <w:rPr/>
        <w:t>and</w:t>
      </w:r>
      <w:r>
        <w:rPr>
          <w:spacing w:val="-2"/>
        </w:rPr>
        <w:t> </w:t>
      </w:r>
      <w:r>
        <w:rPr/>
        <w:t>sedative properties that is used to treat allergic reactions. In addition to its antihistamine effects, hydroxyzine has mild analgesic, antiemetic, anxiolytic, and sedative effects(Butler </w:t>
      </w:r>
      <w:r>
        <w:rPr>
          <w:i/>
        </w:rPr>
        <w:t>et al., </w:t>
      </w:r>
      <w:r>
        <w:rPr>
          <w:spacing w:val="-2"/>
        </w:rPr>
        <w:t>2004).</w:t>
      </w:r>
    </w:p>
    <w:p>
      <w:pPr>
        <w:pStyle w:val="BodyText"/>
      </w:pPr>
    </w:p>
    <w:p>
      <w:pPr>
        <w:pStyle w:val="BodyText"/>
        <w:spacing w:before="1"/>
      </w:pPr>
    </w:p>
    <w:p>
      <w:pPr>
        <w:pStyle w:val="BodyText"/>
        <w:spacing w:line="480" w:lineRule="auto"/>
        <w:ind w:left="296" w:right="1400"/>
        <w:jc w:val="both"/>
      </w:pPr>
      <w:r>
        <w:rPr>
          <w:i/>
        </w:rPr>
        <w:t>Adjuvants for Bone Pain: </w:t>
      </w:r>
      <w:r>
        <w:rPr/>
        <w:t>Strontium (a radioisotope) and bisphosphonates are analgesic adjuvants used for metastatic bone pain. Radioisotopes work by delivering radiation to the bone. Although, they are effective for the pain of widespread bony metastases, they are complicated by bone marrow suppression (Pujol </w:t>
      </w:r>
      <w:r>
        <w:rPr>
          <w:i/>
        </w:rPr>
        <w:t>et al., </w:t>
      </w:r>
      <w:r>
        <w:rPr/>
        <w:t>2007).</w:t>
      </w:r>
    </w:p>
    <w:p>
      <w:pPr>
        <w:pStyle w:val="BodyText"/>
      </w:pPr>
    </w:p>
    <w:p>
      <w:pPr>
        <w:pStyle w:val="BodyText"/>
      </w:pPr>
    </w:p>
    <w:p>
      <w:pPr>
        <w:pStyle w:val="ListParagraph"/>
        <w:numPr>
          <w:ilvl w:val="2"/>
          <w:numId w:val="9"/>
        </w:numPr>
        <w:tabs>
          <w:tab w:pos="836" w:val="left" w:leader="none"/>
        </w:tabs>
        <w:spacing w:line="240" w:lineRule="auto" w:before="1" w:after="0"/>
        <w:ind w:left="836" w:right="0" w:hanging="540"/>
        <w:jc w:val="left"/>
        <w:rPr>
          <w:sz w:val="24"/>
        </w:rPr>
      </w:pPr>
      <w:r>
        <w:rPr>
          <w:sz w:val="24"/>
        </w:rPr>
        <w:t>Non-pharmacological</w:t>
      </w:r>
      <w:r>
        <w:rPr>
          <w:spacing w:val="-3"/>
          <w:sz w:val="24"/>
        </w:rPr>
        <w:t> </w:t>
      </w:r>
      <w:r>
        <w:rPr>
          <w:sz w:val="24"/>
        </w:rPr>
        <w:t>management</w:t>
      </w:r>
      <w:r>
        <w:rPr>
          <w:spacing w:val="-3"/>
          <w:sz w:val="24"/>
        </w:rPr>
        <w:t> </w:t>
      </w:r>
      <w:r>
        <w:rPr>
          <w:sz w:val="24"/>
        </w:rPr>
        <w:t>of</w:t>
      </w:r>
      <w:r>
        <w:rPr>
          <w:spacing w:val="-3"/>
          <w:sz w:val="24"/>
        </w:rPr>
        <w:t> </w:t>
      </w:r>
      <w:r>
        <w:rPr>
          <w:spacing w:val="-4"/>
          <w:sz w:val="24"/>
        </w:rPr>
        <w:t>pain</w:t>
      </w:r>
    </w:p>
    <w:p>
      <w:pPr>
        <w:pStyle w:val="BodyText"/>
        <w:spacing w:line="480" w:lineRule="auto" w:before="276"/>
        <w:ind w:left="296" w:right="1402"/>
        <w:jc w:val="both"/>
      </w:pPr>
      <w:r>
        <w:rPr/>
        <w:t>The armamentarium of pain treatment tools is vast and varied. The most appropriate interventions</w:t>
      </w:r>
      <w:r>
        <w:rPr>
          <w:spacing w:val="-1"/>
        </w:rPr>
        <w:t> </w:t>
      </w:r>
      <w:r>
        <w:rPr/>
        <w:t>will depend</w:t>
      </w:r>
      <w:r>
        <w:rPr>
          <w:spacing w:val="1"/>
        </w:rPr>
        <w:t> </w:t>
      </w:r>
      <w:r>
        <w:rPr/>
        <w:t>on a</w:t>
      </w:r>
      <w:r>
        <w:rPr>
          <w:spacing w:val="-2"/>
        </w:rPr>
        <w:t> </w:t>
      </w:r>
      <w:r>
        <w:rPr/>
        <w:t>number of</w:t>
      </w:r>
      <w:r>
        <w:rPr>
          <w:spacing w:val="-1"/>
        </w:rPr>
        <w:t> </w:t>
      </w:r>
      <w:r>
        <w:rPr/>
        <w:t>variables, including</w:t>
      </w:r>
      <w:r>
        <w:rPr>
          <w:spacing w:val="-2"/>
        </w:rPr>
        <w:t> </w:t>
      </w:r>
      <w:r>
        <w:rPr/>
        <w:t>the location and</w:t>
      </w:r>
      <w:r>
        <w:rPr>
          <w:spacing w:val="-1"/>
        </w:rPr>
        <w:t> </w:t>
      </w:r>
      <w:r>
        <w:rPr/>
        <w:t>nature</w:t>
      </w:r>
      <w:r>
        <w:rPr>
          <w:spacing w:val="-2"/>
        </w:rPr>
        <w:t> </w:t>
      </w:r>
      <w:r>
        <w:rPr/>
        <w:t>of </w:t>
      </w:r>
      <w:r>
        <w:rPr>
          <w:spacing w:val="-5"/>
        </w:rPr>
        <w:t>the</w:t>
      </w:r>
    </w:p>
    <w:p>
      <w:pPr>
        <w:spacing w:after="0" w:line="480" w:lineRule="auto"/>
        <w:jc w:val="both"/>
        <w:sectPr>
          <w:pgSz w:w="12240" w:h="15840"/>
          <w:pgMar w:header="0" w:footer="962" w:top="1360" w:bottom="1160" w:left="1720" w:right="40"/>
        </w:sectPr>
      </w:pPr>
    </w:p>
    <w:p>
      <w:pPr>
        <w:pStyle w:val="BodyText"/>
        <w:spacing w:line="480" w:lineRule="auto" w:before="72"/>
        <w:ind w:left="296" w:right="1398"/>
        <w:jc w:val="both"/>
      </w:pPr>
      <w:r>
        <w:rPr/>
        <w:t>patient‘s pain and its psychosocial context, the availability of specific interventions, the patient‘s preferences, the treatment provider‘s clinical orientation, and the relative risks</w:t>
      </w:r>
      <w:r>
        <w:rPr>
          <w:spacing w:val="40"/>
        </w:rPr>
        <w:t> </w:t>
      </w:r>
      <w:r>
        <w:rPr/>
        <w:t>and benefits of particular interventions (Savage </w:t>
      </w:r>
      <w:r>
        <w:rPr>
          <w:i/>
        </w:rPr>
        <w:t>et al</w:t>
      </w:r>
      <w:r>
        <w:rPr/>
        <w:t>., 2008).</w:t>
      </w:r>
    </w:p>
    <w:p>
      <w:pPr>
        <w:pStyle w:val="BodyText"/>
      </w:pPr>
    </w:p>
    <w:p>
      <w:pPr>
        <w:pStyle w:val="BodyText"/>
      </w:pPr>
    </w:p>
    <w:p>
      <w:pPr>
        <w:pStyle w:val="BodyText"/>
        <w:spacing w:line="480" w:lineRule="auto"/>
        <w:ind w:left="296" w:right="1393"/>
        <w:jc w:val="both"/>
      </w:pPr>
      <w:r>
        <w:rPr/>
        <w:t>The non-pharmacological therapy is considered to help the standard pharmacological treatment</w:t>
      </w:r>
      <w:r>
        <w:rPr>
          <w:spacing w:val="-2"/>
        </w:rPr>
        <w:t> </w:t>
      </w:r>
      <w:r>
        <w:rPr/>
        <w:t>in</w:t>
      </w:r>
      <w:r>
        <w:rPr>
          <w:spacing w:val="-2"/>
        </w:rPr>
        <w:t> </w:t>
      </w:r>
      <w:r>
        <w:rPr/>
        <w:t>pain</w:t>
      </w:r>
      <w:r>
        <w:rPr>
          <w:spacing w:val="-2"/>
        </w:rPr>
        <w:t> </w:t>
      </w:r>
      <w:r>
        <w:rPr/>
        <w:t>management.</w:t>
      </w:r>
      <w:r>
        <w:rPr>
          <w:spacing w:val="-2"/>
        </w:rPr>
        <w:t> </w:t>
      </w:r>
      <w:r>
        <w:rPr/>
        <w:t>While</w:t>
      </w:r>
      <w:r>
        <w:rPr>
          <w:spacing w:val="-3"/>
        </w:rPr>
        <w:t> </w:t>
      </w:r>
      <w:r>
        <w:rPr/>
        <w:t>medical</w:t>
      </w:r>
      <w:r>
        <w:rPr>
          <w:spacing w:val="-2"/>
        </w:rPr>
        <w:t> </w:t>
      </w:r>
      <w:r>
        <w:rPr/>
        <w:t>drugs are</w:t>
      </w:r>
      <w:r>
        <w:rPr>
          <w:spacing w:val="-2"/>
        </w:rPr>
        <w:t> </w:t>
      </w:r>
      <w:r>
        <w:rPr/>
        <w:t>being</w:t>
      </w:r>
      <w:r>
        <w:rPr>
          <w:spacing w:val="-2"/>
        </w:rPr>
        <w:t> </w:t>
      </w:r>
      <w:r>
        <w:rPr/>
        <w:t>used for</w:t>
      </w:r>
      <w:r>
        <w:rPr>
          <w:spacing w:val="-4"/>
        </w:rPr>
        <w:t> </w:t>
      </w:r>
      <w:r>
        <w:rPr/>
        <w:t>treating</w:t>
      </w:r>
      <w:r>
        <w:rPr>
          <w:spacing w:val="-5"/>
        </w:rPr>
        <w:t> </w:t>
      </w:r>
      <w:r>
        <w:rPr/>
        <w:t>the</w:t>
      </w:r>
      <w:r>
        <w:rPr>
          <w:spacing w:val="-1"/>
        </w:rPr>
        <w:t> </w:t>
      </w:r>
      <w:r>
        <w:rPr/>
        <w:t>somatic (physiological and emotional) dimension of the pain non-pharmacological therapies aim to treat the affective, cognitive, behavioral and socio-cultural dimensions of the pain. The methods used are divided into three groups, they are; peripheral therapies (physical agents/skin</w:t>
      </w:r>
      <w:r>
        <w:rPr>
          <w:spacing w:val="-2"/>
        </w:rPr>
        <w:t> </w:t>
      </w:r>
      <w:r>
        <w:rPr/>
        <w:t>stimulation</w:t>
      </w:r>
      <w:r>
        <w:rPr>
          <w:spacing w:val="-2"/>
        </w:rPr>
        <w:t> </w:t>
      </w:r>
      <w:r>
        <w:rPr/>
        <w:t>methods),</w:t>
      </w:r>
      <w:r>
        <w:rPr>
          <w:spacing w:val="-3"/>
        </w:rPr>
        <w:t> </w:t>
      </w:r>
      <w:r>
        <w:rPr/>
        <w:t>cognitive-behavioral</w:t>
      </w:r>
      <w:r>
        <w:rPr>
          <w:spacing w:val="-2"/>
        </w:rPr>
        <w:t> </w:t>
      </w:r>
      <w:r>
        <w:rPr/>
        <w:t>therapies</w:t>
      </w:r>
      <w:r>
        <w:rPr>
          <w:spacing w:val="-3"/>
        </w:rPr>
        <w:t> </w:t>
      </w:r>
      <w:r>
        <w:rPr/>
        <w:t>and other</w:t>
      </w:r>
      <w:r>
        <w:rPr>
          <w:spacing w:val="-1"/>
        </w:rPr>
        <w:t> </w:t>
      </w:r>
      <w:r>
        <w:rPr/>
        <w:t>therapies. Some of these methods require special training (Demir, 2012).</w:t>
      </w:r>
    </w:p>
    <w:p>
      <w:pPr>
        <w:pStyle w:val="BodyText"/>
      </w:pPr>
    </w:p>
    <w:p>
      <w:pPr>
        <w:pStyle w:val="BodyText"/>
        <w:spacing w:before="1"/>
      </w:pPr>
    </w:p>
    <w:p>
      <w:pPr>
        <w:pStyle w:val="ListParagraph"/>
        <w:numPr>
          <w:ilvl w:val="3"/>
          <w:numId w:val="14"/>
        </w:numPr>
        <w:tabs>
          <w:tab w:pos="1016" w:val="left" w:leader="none"/>
        </w:tabs>
        <w:spacing w:line="240" w:lineRule="auto" w:before="0" w:after="0"/>
        <w:ind w:left="1016" w:right="0" w:hanging="720"/>
        <w:jc w:val="left"/>
        <w:rPr>
          <w:i/>
          <w:sz w:val="24"/>
        </w:rPr>
      </w:pPr>
      <w:r>
        <w:rPr>
          <w:i/>
          <w:sz w:val="24"/>
        </w:rPr>
        <w:t>Peripheral</w:t>
      </w:r>
      <w:r>
        <w:rPr>
          <w:i/>
          <w:spacing w:val="-2"/>
          <w:sz w:val="24"/>
        </w:rPr>
        <w:t> </w:t>
      </w:r>
      <w:r>
        <w:rPr>
          <w:i/>
          <w:sz w:val="24"/>
        </w:rPr>
        <w:t>therapies</w:t>
      </w:r>
      <w:r>
        <w:rPr>
          <w:i/>
          <w:spacing w:val="-1"/>
          <w:sz w:val="24"/>
        </w:rPr>
        <w:t> </w:t>
      </w:r>
      <w:r>
        <w:rPr>
          <w:i/>
          <w:sz w:val="24"/>
        </w:rPr>
        <w:t>(physical</w:t>
      </w:r>
      <w:r>
        <w:rPr>
          <w:i/>
          <w:spacing w:val="-2"/>
          <w:sz w:val="24"/>
        </w:rPr>
        <w:t> </w:t>
      </w:r>
      <w:r>
        <w:rPr>
          <w:i/>
          <w:sz w:val="24"/>
        </w:rPr>
        <w:t>agents/skin</w:t>
      </w:r>
      <w:r>
        <w:rPr>
          <w:i/>
          <w:spacing w:val="1"/>
          <w:sz w:val="24"/>
        </w:rPr>
        <w:t> </w:t>
      </w:r>
      <w:r>
        <w:rPr>
          <w:i/>
          <w:spacing w:val="-2"/>
          <w:sz w:val="24"/>
        </w:rPr>
        <w:t>stimulation)</w:t>
      </w:r>
    </w:p>
    <w:p>
      <w:pPr>
        <w:pStyle w:val="BodyText"/>
        <w:rPr>
          <w:i/>
        </w:rPr>
      </w:pPr>
    </w:p>
    <w:p>
      <w:pPr>
        <w:pStyle w:val="BodyText"/>
        <w:spacing w:line="480" w:lineRule="auto" w:before="1"/>
        <w:ind w:left="296" w:right="1398"/>
        <w:jc w:val="both"/>
      </w:pPr>
      <w:r>
        <w:rPr/>
        <w:t>Skin stimulation that provides analgesia is defined as stimulating the patient‘s skin in a harmless manner to treat the pain. Skin stimulation attempts (physical therapies) can be classified as hot-cold treatments, exercise, positioning, movement restriction-resting, acupuncture,</w:t>
      </w:r>
      <w:r>
        <w:rPr>
          <w:spacing w:val="-2"/>
        </w:rPr>
        <w:t> </w:t>
      </w:r>
      <w:r>
        <w:rPr/>
        <w:t>hydrotherapy, Transcutaneous</w:t>
      </w:r>
      <w:r>
        <w:rPr>
          <w:spacing w:val="-2"/>
        </w:rPr>
        <w:t> </w:t>
      </w:r>
      <w:r>
        <w:rPr/>
        <w:t>Electrical</w:t>
      </w:r>
      <w:r>
        <w:rPr>
          <w:spacing w:val="-1"/>
        </w:rPr>
        <w:t> </w:t>
      </w:r>
      <w:r>
        <w:rPr/>
        <w:t>Nerve</w:t>
      </w:r>
      <w:r>
        <w:rPr>
          <w:spacing w:val="-4"/>
        </w:rPr>
        <w:t> </w:t>
      </w:r>
      <w:r>
        <w:rPr/>
        <w:t>Stimulation</w:t>
      </w:r>
      <w:r>
        <w:rPr>
          <w:spacing w:val="-2"/>
        </w:rPr>
        <w:t> </w:t>
      </w:r>
      <w:r>
        <w:rPr/>
        <w:t>(TENS),</w:t>
      </w:r>
      <w:r>
        <w:rPr>
          <w:spacing w:val="-2"/>
        </w:rPr>
        <w:t> </w:t>
      </w:r>
      <w:r>
        <w:rPr/>
        <w:t>massage and therapeutic touch. If used in an appropriate manner these methods are effective on secondary pathologies such as inflammation, oedema, progressive tissue damage, muscle spasm and function loss which takes part in acute pain. (Demir, 2012).</w:t>
      </w:r>
    </w:p>
    <w:p>
      <w:pPr>
        <w:pStyle w:val="BodyText"/>
      </w:pPr>
    </w:p>
    <w:p>
      <w:pPr>
        <w:pStyle w:val="BodyText"/>
      </w:pPr>
    </w:p>
    <w:p>
      <w:pPr>
        <w:spacing w:line="480" w:lineRule="auto" w:before="1"/>
        <w:ind w:left="296" w:right="1397" w:firstLine="0"/>
        <w:jc w:val="both"/>
        <w:rPr>
          <w:sz w:val="24"/>
        </w:rPr>
      </w:pPr>
      <w:r>
        <w:rPr>
          <w:i/>
          <w:sz w:val="24"/>
        </w:rPr>
        <w:t>Transcutaneous Electrical Nerve Stimulation (TENS): </w:t>
      </w:r>
      <w:r>
        <w:rPr>
          <w:sz w:val="24"/>
        </w:rPr>
        <w:t>The American Physical Therapy Association</w:t>
      </w:r>
      <w:r>
        <w:rPr>
          <w:spacing w:val="5"/>
          <w:sz w:val="24"/>
        </w:rPr>
        <w:t> </w:t>
      </w:r>
      <w:r>
        <w:rPr>
          <w:sz w:val="24"/>
        </w:rPr>
        <w:t>has</w:t>
      </w:r>
      <w:r>
        <w:rPr>
          <w:spacing w:val="8"/>
          <w:sz w:val="24"/>
        </w:rPr>
        <w:t> </w:t>
      </w:r>
      <w:r>
        <w:rPr>
          <w:sz w:val="24"/>
        </w:rPr>
        <w:t>defined</w:t>
      </w:r>
      <w:r>
        <w:rPr>
          <w:spacing w:val="12"/>
          <w:sz w:val="24"/>
        </w:rPr>
        <w:t> </w:t>
      </w:r>
      <w:r>
        <w:rPr>
          <w:sz w:val="24"/>
        </w:rPr>
        <w:t>TENS</w:t>
      </w:r>
      <w:r>
        <w:rPr>
          <w:spacing w:val="8"/>
          <w:sz w:val="24"/>
        </w:rPr>
        <w:t> </w:t>
      </w:r>
      <w:r>
        <w:rPr>
          <w:sz w:val="24"/>
        </w:rPr>
        <w:t>as</w:t>
      </w:r>
      <w:r>
        <w:rPr>
          <w:spacing w:val="11"/>
          <w:sz w:val="24"/>
        </w:rPr>
        <w:t> </w:t>
      </w:r>
      <w:r>
        <w:rPr>
          <w:sz w:val="24"/>
        </w:rPr>
        <w:t>applying</w:t>
      </w:r>
      <w:r>
        <w:rPr>
          <w:spacing w:val="8"/>
          <w:sz w:val="24"/>
        </w:rPr>
        <w:t> </w:t>
      </w:r>
      <w:r>
        <w:rPr>
          <w:sz w:val="24"/>
        </w:rPr>
        <w:t>electrical</w:t>
      </w:r>
      <w:r>
        <w:rPr>
          <w:spacing w:val="7"/>
          <w:sz w:val="24"/>
        </w:rPr>
        <w:t> </w:t>
      </w:r>
      <w:r>
        <w:rPr>
          <w:sz w:val="24"/>
        </w:rPr>
        <w:t>stimulation</w:t>
      </w:r>
      <w:r>
        <w:rPr>
          <w:spacing w:val="8"/>
          <w:sz w:val="24"/>
        </w:rPr>
        <w:t> </w:t>
      </w:r>
      <w:r>
        <w:rPr>
          <w:sz w:val="24"/>
        </w:rPr>
        <w:t>to</w:t>
      </w:r>
      <w:r>
        <w:rPr>
          <w:spacing w:val="8"/>
          <w:sz w:val="24"/>
        </w:rPr>
        <w:t> </w:t>
      </w:r>
      <w:r>
        <w:rPr>
          <w:sz w:val="24"/>
        </w:rPr>
        <w:t>the</w:t>
      </w:r>
      <w:r>
        <w:rPr>
          <w:spacing w:val="6"/>
          <w:sz w:val="24"/>
        </w:rPr>
        <w:t> </w:t>
      </w:r>
      <w:r>
        <w:rPr>
          <w:sz w:val="24"/>
        </w:rPr>
        <w:t>skin</w:t>
      </w:r>
      <w:r>
        <w:rPr>
          <w:spacing w:val="8"/>
          <w:sz w:val="24"/>
        </w:rPr>
        <w:t> </w:t>
      </w:r>
      <w:r>
        <w:rPr>
          <w:sz w:val="24"/>
        </w:rPr>
        <w:t>to</w:t>
      </w:r>
      <w:r>
        <w:rPr>
          <w:spacing w:val="8"/>
          <w:sz w:val="24"/>
        </w:rPr>
        <w:t> </w:t>
      </w:r>
      <w:r>
        <w:rPr>
          <w:sz w:val="24"/>
        </w:rPr>
        <w:t>manage</w:t>
      </w:r>
      <w:r>
        <w:rPr>
          <w:spacing w:val="7"/>
          <w:sz w:val="24"/>
        </w:rPr>
        <w:t> </w:t>
      </w:r>
      <w:r>
        <w:rPr>
          <w:spacing w:val="-5"/>
          <w:sz w:val="24"/>
        </w:rPr>
        <w:t>the</w:t>
      </w:r>
    </w:p>
    <w:p>
      <w:pPr>
        <w:spacing w:after="0" w:line="480" w:lineRule="auto"/>
        <w:jc w:val="both"/>
        <w:rPr>
          <w:sz w:val="24"/>
        </w:rPr>
        <w:sectPr>
          <w:pgSz w:w="12240" w:h="15840"/>
          <w:pgMar w:header="0" w:footer="962" w:top="1360" w:bottom="1160" w:left="1720" w:right="40"/>
        </w:sectPr>
      </w:pPr>
    </w:p>
    <w:p>
      <w:pPr>
        <w:pStyle w:val="BodyText"/>
        <w:spacing w:line="480" w:lineRule="auto" w:before="72"/>
        <w:ind w:left="296" w:right="1395"/>
        <w:jc w:val="both"/>
      </w:pPr>
      <w:r>
        <w:rPr/>
        <w:t>pain (Sluka and Walsh, 2003). Usually, it may be used in addition or instead of pharmacological agents to manage acute, chronic and post-operative pain. It is an electro- analgesia method. TENS, which functions in that way, has an effect to reduce the narcotic drugs usage and pain level (Demir, 2012).</w:t>
      </w:r>
    </w:p>
    <w:p>
      <w:pPr>
        <w:pStyle w:val="BodyText"/>
      </w:pPr>
    </w:p>
    <w:p>
      <w:pPr>
        <w:pStyle w:val="BodyText"/>
      </w:pPr>
    </w:p>
    <w:p>
      <w:pPr>
        <w:pStyle w:val="BodyText"/>
        <w:spacing w:line="480" w:lineRule="auto"/>
        <w:ind w:left="296" w:right="1400"/>
        <w:jc w:val="both"/>
      </w:pPr>
      <w:r>
        <w:rPr>
          <w:i/>
        </w:rPr>
        <w:t>Hot-cold treatment: </w:t>
      </w:r>
      <w:r>
        <w:rPr/>
        <w:t>Hot treatment moves the reflex arcs that inhibit the pain by means of heat receptors and reduces pain by vasodilatation effect. It is cheap and easy to use and it has a minimum amount of side effects when used regularly. It can be applied deeply or on surfaces. Application to the surface includes hot compresses, warm baths and paraphine usage (Demir, 2012).</w:t>
      </w:r>
    </w:p>
    <w:p>
      <w:pPr>
        <w:pStyle w:val="BodyText"/>
      </w:pPr>
    </w:p>
    <w:p>
      <w:pPr>
        <w:pStyle w:val="BodyText"/>
        <w:spacing w:before="1"/>
      </w:pPr>
    </w:p>
    <w:p>
      <w:pPr>
        <w:pStyle w:val="BodyText"/>
        <w:spacing w:line="480" w:lineRule="auto"/>
        <w:ind w:left="296" w:right="1400"/>
        <w:jc w:val="both"/>
      </w:pPr>
      <w:r>
        <w:rPr>
          <w:i/>
        </w:rPr>
        <w:t>Acupuncture: </w:t>
      </w:r>
      <w:r>
        <w:rPr/>
        <w:t>Acupuncture is accepted as a scientific treatment method that provides the body to restore its balance by means of stimulating some special points on the body with needles (Demir, 2012).</w:t>
      </w:r>
    </w:p>
    <w:p>
      <w:pPr>
        <w:pStyle w:val="BodyText"/>
      </w:pPr>
    </w:p>
    <w:p>
      <w:pPr>
        <w:pStyle w:val="BodyText"/>
        <w:spacing w:before="1"/>
      </w:pPr>
    </w:p>
    <w:p>
      <w:pPr>
        <w:pStyle w:val="BodyText"/>
        <w:spacing w:line="480" w:lineRule="auto"/>
        <w:ind w:left="296" w:right="1396"/>
        <w:jc w:val="both"/>
      </w:pPr>
      <w:r>
        <w:rPr>
          <w:i/>
        </w:rPr>
        <w:t>Exercise: </w:t>
      </w:r>
      <w:r>
        <w:rPr/>
        <w:t>Exercise includes active-passive movements, bed movements and ambulation. Exercise increases the movement and provides continuity thus increasing the blood flow, preventing spasm and contractures of the muscles and relieving the pain (Demir, 2012).</w:t>
      </w:r>
    </w:p>
    <w:p>
      <w:pPr>
        <w:pStyle w:val="BodyText"/>
      </w:pPr>
    </w:p>
    <w:p>
      <w:pPr>
        <w:pStyle w:val="BodyText"/>
      </w:pPr>
    </w:p>
    <w:p>
      <w:pPr>
        <w:pStyle w:val="BodyText"/>
        <w:spacing w:line="480" w:lineRule="auto" w:before="1"/>
        <w:ind w:left="296" w:right="1397"/>
        <w:jc w:val="both"/>
      </w:pPr>
      <w:r>
        <w:rPr>
          <w:i/>
        </w:rPr>
        <w:t>Cognitive-behavioral therapies: </w:t>
      </w:r>
      <w:r>
        <w:rPr/>
        <w:t>Cognitive-behavioral therapies are a part of multimodal approach in pain management. These attempts affect not only the pain level but also helps the patients to establish a management feeling of their selves while dealing with pain and develop</w:t>
      </w:r>
      <w:r>
        <w:rPr>
          <w:spacing w:val="3"/>
        </w:rPr>
        <w:t> </w:t>
      </w:r>
      <w:r>
        <w:rPr/>
        <w:t>management</w:t>
      </w:r>
      <w:r>
        <w:rPr>
          <w:spacing w:val="5"/>
        </w:rPr>
        <w:t> </w:t>
      </w:r>
      <w:r>
        <w:rPr/>
        <w:t>behaviors</w:t>
      </w:r>
      <w:r>
        <w:rPr>
          <w:spacing w:val="4"/>
        </w:rPr>
        <w:t> </w:t>
      </w:r>
      <w:r>
        <w:rPr/>
        <w:t>and</w:t>
      </w:r>
      <w:r>
        <w:rPr>
          <w:spacing w:val="5"/>
        </w:rPr>
        <w:t> </w:t>
      </w:r>
      <w:r>
        <w:rPr/>
        <w:t>improved</w:t>
      </w:r>
      <w:r>
        <w:rPr>
          <w:spacing w:val="4"/>
        </w:rPr>
        <w:t> </w:t>
      </w:r>
      <w:r>
        <w:rPr/>
        <w:t>self-esteem.</w:t>
      </w:r>
      <w:r>
        <w:rPr>
          <w:spacing w:val="6"/>
        </w:rPr>
        <w:t> </w:t>
      </w:r>
      <w:r>
        <w:rPr/>
        <w:t>The</w:t>
      </w:r>
      <w:r>
        <w:rPr>
          <w:spacing w:val="3"/>
        </w:rPr>
        <w:t> </w:t>
      </w:r>
      <w:r>
        <w:rPr/>
        <w:t>classes</w:t>
      </w:r>
      <w:r>
        <w:rPr>
          <w:spacing w:val="6"/>
        </w:rPr>
        <w:t> </w:t>
      </w:r>
      <w:r>
        <w:rPr/>
        <w:t>of</w:t>
      </w:r>
      <w:r>
        <w:rPr>
          <w:spacing w:val="4"/>
        </w:rPr>
        <w:t> </w:t>
      </w:r>
      <w:r>
        <w:rPr/>
        <w:t>treatments</w:t>
      </w:r>
      <w:r>
        <w:rPr>
          <w:spacing w:val="6"/>
        </w:rPr>
        <w:t> </w:t>
      </w:r>
      <w:r>
        <w:rPr>
          <w:spacing w:val="-2"/>
        </w:rPr>
        <w:t>under</w:t>
      </w:r>
    </w:p>
    <w:p>
      <w:pPr>
        <w:spacing w:after="0" w:line="480" w:lineRule="auto"/>
        <w:jc w:val="both"/>
        <w:sectPr>
          <w:pgSz w:w="12240" w:h="15840"/>
          <w:pgMar w:header="0" w:footer="962" w:top="1360" w:bottom="1160" w:left="1720" w:right="40"/>
        </w:sectPr>
      </w:pPr>
    </w:p>
    <w:p>
      <w:pPr>
        <w:pStyle w:val="BodyText"/>
        <w:spacing w:line="480" w:lineRule="auto" w:before="72"/>
        <w:ind w:left="296" w:right="1404"/>
        <w:jc w:val="both"/>
      </w:pPr>
      <w:r>
        <w:rPr/>
        <w:t>cognitive-behavioral therapies include; relaxation (respiration techniques and dreaming), distraction, praying, meditation, yoga, hypnosis, etc. (Delaune and Ladner, 2002).</w:t>
      </w:r>
    </w:p>
    <w:p>
      <w:pPr>
        <w:pStyle w:val="BodyText"/>
      </w:pPr>
    </w:p>
    <w:p>
      <w:pPr>
        <w:pStyle w:val="BodyText"/>
        <w:spacing w:before="5"/>
      </w:pPr>
    </w:p>
    <w:p>
      <w:pPr>
        <w:pStyle w:val="Heading3"/>
        <w:numPr>
          <w:ilvl w:val="1"/>
          <w:numId w:val="9"/>
        </w:numPr>
        <w:tabs>
          <w:tab w:pos="656" w:val="left" w:leader="none"/>
        </w:tabs>
        <w:spacing w:line="240" w:lineRule="auto" w:before="0" w:after="0"/>
        <w:ind w:left="656" w:right="0" w:hanging="360"/>
        <w:jc w:val="both"/>
      </w:pPr>
      <w:bookmarkStart w:name="_TOC_250025" w:id="8"/>
      <w:bookmarkEnd w:id="8"/>
      <w:r>
        <w:rPr>
          <w:spacing w:val="-2"/>
        </w:rPr>
        <w:t>Inflammation</w:t>
      </w:r>
    </w:p>
    <w:p>
      <w:pPr>
        <w:pStyle w:val="BodyText"/>
        <w:spacing w:line="480" w:lineRule="auto" w:before="271"/>
        <w:ind w:left="296" w:right="1396"/>
        <w:jc w:val="both"/>
      </w:pPr>
      <w:r>
        <w:rPr/>
        <w:t>Inflammation is a salutary host response against invading pathogens or following sterile tissue injury. It is a biological reaction to a disrupted tissue homeostasis. Basically, it is a tissue-destroying process that involves the recruitment of blood-derived products, such as plasma</w:t>
      </w:r>
      <w:r>
        <w:rPr>
          <w:spacing w:val="-1"/>
        </w:rPr>
        <w:t> </w:t>
      </w:r>
      <w:r>
        <w:rPr/>
        <w:t>proteins, fluid and leukocytes, into perturbed tissue. This migration is facilitated by alterations in the local vasculature that lead to vasodilation, increased vascular permeability, and increased blood flow (Medzhitov, 2008; Ashley </w:t>
      </w:r>
      <w:r>
        <w:rPr>
          <w:i/>
        </w:rPr>
        <w:t>et al</w:t>
      </w:r>
      <w:r>
        <w:rPr/>
        <w:t>., 2012).</w:t>
      </w:r>
    </w:p>
    <w:p>
      <w:pPr>
        <w:pStyle w:val="BodyText"/>
      </w:pPr>
    </w:p>
    <w:p>
      <w:pPr>
        <w:pStyle w:val="BodyText"/>
        <w:spacing w:before="1"/>
      </w:pPr>
    </w:p>
    <w:p>
      <w:pPr>
        <w:pStyle w:val="BodyText"/>
        <w:spacing w:line="480" w:lineRule="auto"/>
        <w:ind w:left="296" w:right="1395"/>
        <w:jc w:val="both"/>
      </w:pPr>
      <w:r>
        <w:rPr/>
        <w:t>The inflammatory response is a spatially and temporally orchestrated event in which cells and mediators collaborate to neutralize and eliminate the damaging stimuli to allow maintenance of homeostasis. Although the primary functions of inflammation are to</w:t>
      </w:r>
      <w:r>
        <w:rPr>
          <w:spacing w:val="40"/>
        </w:rPr>
        <w:t> </w:t>
      </w:r>
      <w:r>
        <w:rPr/>
        <w:t>rapidly</w:t>
      </w:r>
      <w:r>
        <w:rPr>
          <w:spacing w:val="-3"/>
        </w:rPr>
        <w:t> </w:t>
      </w:r>
      <w:r>
        <w:rPr/>
        <w:t>destroy</w:t>
      </w:r>
      <w:r>
        <w:rPr>
          <w:spacing w:val="-5"/>
        </w:rPr>
        <w:t> </w:t>
      </w:r>
      <w:r>
        <w:rPr/>
        <w:t>or</w:t>
      </w:r>
      <w:r>
        <w:rPr>
          <w:spacing w:val="-1"/>
        </w:rPr>
        <w:t> </w:t>
      </w:r>
      <w:r>
        <w:rPr/>
        <w:t>isolate the</w:t>
      </w:r>
      <w:r>
        <w:rPr>
          <w:spacing w:val="-1"/>
        </w:rPr>
        <w:t> </w:t>
      </w:r>
      <w:r>
        <w:rPr/>
        <w:t>underlying source</w:t>
      </w:r>
      <w:r>
        <w:rPr>
          <w:spacing w:val="-1"/>
        </w:rPr>
        <w:t> </w:t>
      </w:r>
      <w:r>
        <w:rPr/>
        <w:t>of the</w:t>
      </w:r>
      <w:r>
        <w:rPr>
          <w:spacing w:val="-1"/>
        </w:rPr>
        <w:t> </w:t>
      </w:r>
      <w:r>
        <w:rPr/>
        <w:t>disturbance, remove damaged tissue, and then restore tissue homeostasis which is a physiological and beneficial process. But, non-resolving inflammatory processes may be involved in the pathogenesis and</w:t>
      </w:r>
      <w:r>
        <w:rPr>
          <w:spacing w:val="40"/>
        </w:rPr>
        <w:t> </w:t>
      </w:r>
      <w:r>
        <w:rPr/>
        <w:t>progression of many inflammatory diseases, including asthma, atherosclerosis, rheumatoid arthritis, multiple sclerosis, rhinitis and ischemia–reperfusion injury (Medzhitov, 2008; Medzhitov, 2010; Alessandri </w:t>
      </w:r>
      <w:r>
        <w:rPr>
          <w:i/>
        </w:rPr>
        <w:t>et al</w:t>
      </w:r>
      <w:r>
        <w:rPr/>
        <w:t>., 2013).</w:t>
      </w:r>
    </w:p>
    <w:p>
      <w:pPr>
        <w:spacing w:after="0" w:line="480" w:lineRule="auto"/>
        <w:jc w:val="both"/>
        <w:sectPr>
          <w:pgSz w:w="12240" w:h="15840"/>
          <w:pgMar w:header="0" w:footer="962" w:top="1360" w:bottom="1160" w:left="1720" w:right="40"/>
        </w:sectPr>
      </w:pPr>
    </w:p>
    <w:p>
      <w:pPr>
        <w:pStyle w:val="ListParagraph"/>
        <w:numPr>
          <w:ilvl w:val="2"/>
          <w:numId w:val="9"/>
        </w:numPr>
        <w:tabs>
          <w:tab w:pos="836" w:val="left" w:leader="none"/>
        </w:tabs>
        <w:spacing w:line="240" w:lineRule="auto" w:before="72" w:after="0"/>
        <w:ind w:left="836" w:right="0" w:hanging="540"/>
        <w:jc w:val="left"/>
        <w:rPr>
          <w:sz w:val="24"/>
        </w:rPr>
      </w:pPr>
      <w:r>
        <w:rPr>
          <w:sz w:val="24"/>
        </w:rPr>
        <w:t>The</w:t>
      </w:r>
      <w:r>
        <w:rPr>
          <w:spacing w:val="-1"/>
          <w:sz w:val="24"/>
        </w:rPr>
        <w:t> </w:t>
      </w:r>
      <w:r>
        <w:rPr>
          <w:sz w:val="24"/>
        </w:rPr>
        <w:t>inflammatory </w:t>
      </w:r>
      <w:r>
        <w:rPr>
          <w:spacing w:val="-2"/>
          <w:sz w:val="24"/>
        </w:rPr>
        <w:t>pathway</w:t>
      </w:r>
    </w:p>
    <w:p>
      <w:pPr>
        <w:pStyle w:val="BodyText"/>
      </w:pPr>
    </w:p>
    <w:p>
      <w:pPr>
        <w:pStyle w:val="BodyText"/>
        <w:spacing w:line="480" w:lineRule="auto"/>
        <w:ind w:left="296" w:right="1393"/>
        <w:jc w:val="both"/>
      </w:pPr>
      <w:r>
        <w:rPr/>
        <w:t>The inflammatory pathway (or mechanism of inflammation) consists of a tightly regulated cascade of immunological, physiological and behavioral processes that are orchestrated by soluble immune signaling molecules called cytokines (Ashley </w:t>
      </w:r>
      <w:r>
        <w:rPr>
          <w:i/>
        </w:rPr>
        <w:t>et al</w:t>
      </w:r>
      <w:r>
        <w:rPr/>
        <w:t>., 2012). The inflammatory pathway is classified into five, they are; inducers, sensors, mediators, effectors</w:t>
      </w:r>
      <w:r>
        <w:rPr>
          <w:spacing w:val="-2"/>
        </w:rPr>
        <w:t> </w:t>
      </w:r>
      <w:r>
        <w:rPr/>
        <w:t>and</w:t>
      </w:r>
      <w:r>
        <w:rPr>
          <w:spacing w:val="-2"/>
        </w:rPr>
        <w:t> </w:t>
      </w:r>
      <w:r>
        <w:rPr/>
        <w:t>resolution of</w:t>
      </w:r>
      <w:r>
        <w:rPr>
          <w:spacing w:val="-3"/>
        </w:rPr>
        <w:t> </w:t>
      </w:r>
      <w:r>
        <w:rPr/>
        <w:t>inflammation</w:t>
      </w:r>
      <w:r>
        <w:rPr>
          <w:spacing w:val="-1"/>
        </w:rPr>
        <w:t> </w:t>
      </w:r>
      <w:r>
        <w:rPr/>
        <w:t>(Medzhitov,</w:t>
      </w:r>
      <w:r>
        <w:rPr>
          <w:spacing w:val="-2"/>
        </w:rPr>
        <w:t> </w:t>
      </w:r>
      <w:r>
        <w:rPr/>
        <w:t>2008;Medzhitov,</w:t>
      </w:r>
      <w:r>
        <w:rPr>
          <w:spacing w:val="-5"/>
        </w:rPr>
        <w:t> </w:t>
      </w:r>
      <w:r>
        <w:rPr/>
        <w:t>2010; Ashley</w:t>
      </w:r>
      <w:r>
        <w:rPr>
          <w:spacing w:val="-7"/>
        </w:rPr>
        <w:t> </w:t>
      </w:r>
      <w:r>
        <w:rPr>
          <w:i/>
        </w:rPr>
        <w:t>et</w:t>
      </w:r>
      <w:r>
        <w:rPr>
          <w:i/>
          <w:spacing w:val="-2"/>
        </w:rPr>
        <w:t> </w:t>
      </w:r>
      <w:r>
        <w:rPr>
          <w:i/>
        </w:rPr>
        <w:t>al</w:t>
      </w:r>
      <w:r>
        <w:rPr/>
        <w:t>., </w:t>
      </w:r>
      <w:r>
        <w:rPr>
          <w:spacing w:val="-2"/>
        </w:rPr>
        <w:t>2012).</w:t>
      </w:r>
    </w:p>
    <w:p>
      <w:pPr>
        <w:pStyle w:val="BodyText"/>
      </w:pPr>
    </w:p>
    <w:p>
      <w:pPr>
        <w:pStyle w:val="BodyText"/>
        <w:spacing w:before="1"/>
      </w:pPr>
    </w:p>
    <w:p>
      <w:pPr>
        <w:pStyle w:val="ListParagraph"/>
        <w:numPr>
          <w:ilvl w:val="3"/>
          <w:numId w:val="15"/>
        </w:numPr>
        <w:tabs>
          <w:tab w:pos="1016" w:val="left" w:leader="none"/>
        </w:tabs>
        <w:spacing w:line="240" w:lineRule="auto" w:before="0" w:after="0"/>
        <w:ind w:left="1016" w:right="0" w:hanging="720"/>
        <w:jc w:val="left"/>
        <w:rPr>
          <w:i/>
          <w:sz w:val="24"/>
        </w:rPr>
      </w:pPr>
      <w:r>
        <w:rPr>
          <w:i/>
          <w:sz w:val="24"/>
        </w:rPr>
        <w:t>Inducers</w:t>
      </w:r>
      <w:r>
        <w:rPr>
          <w:i/>
          <w:spacing w:val="-4"/>
          <w:sz w:val="24"/>
        </w:rPr>
        <w:t> </w:t>
      </w:r>
      <w:r>
        <w:rPr>
          <w:i/>
          <w:sz w:val="24"/>
        </w:rPr>
        <w:t>of</w:t>
      </w:r>
      <w:r>
        <w:rPr>
          <w:i/>
          <w:spacing w:val="-1"/>
          <w:sz w:val="24"/>
        </w:rPr>
        <w:t> </w:t>
      </w:r>
      <w:r>
        <w:rPr>
          <w:i/>
          <w:spacing w:val="-2"/>
          <w:sz w:val="24"/>
        </w:rPr>
        <w:t>inflammation</w:t>
      </w:r>
    </w:p>
    <w:p>
      <w:pPr>
        <w:pStyle w:val="BodyText"/>
        <w:rPr>
          <w:i/>
        </w:rPr>
      </w:pPr>
    </w:p>
    <w:p>
      <w:pPr>
        <w:pStyle w:val="BodyText"/>
        <w:spacing w:line="480" w:lineRule="auto"/>
        <w:ind w:left="296" w:right="1402"/>
        <w:jc w:val="both"/>
      </w:pPr>
      <w:r>
        <w:rPr/>
        <w:t>Inducers of</w:t>
      </w:r>
      <w:r>
        <w:rPr>
          <w:spacing w:val="-1"/>
        </w:rPr>
        <w:t> </w:t>
      </w:r>
      <w:r>
        <w:rPr/>
        <w:t>inflammation are</w:t>
      </w:r>
      <w:r>
        <w:rPr>
          <w:spacing w:val="-2"/>
        </w:rPr>
        <w:t> </w:t>
      </w:r>
      <w:r>
        <w:rPr/>
        <w:t>defined as the signals that initiate the inflammatory</w:t>
      </w:r>
      <w:r>
        <w:rPr>
          <w:spacing w:val="-4"/>
        </w:rPr>
        <w:t> </w:t>
      </w:r>
      <w:r>
        <w:rPr/>
        <w:t>response. They activate specialized sensors, which then elicit the production of specific sets of mediators. These inflammatory inducers may either be exogenous or endogenous (Medzhitov, 2008).</w:t>
      </w:r>
    </w:p>
    <w:p>
      <w:pPr>
        <w:pStyle w:val="BodyText"/>
      </w:pPr>
    </w:p>
    <w:p>
      <w:pPr>
        <w:pStyle w:val="BodyText"/>
        <w:spacing w:before="1"/>
      </w:pPr>
    </w:p>
    <w:p>
      <w:pPr>
        <w:pStyle w:val="BodyText"/>
        <w:spacing w:line="480" w:lineRule="auto"/>
        <w:ind w:left="296" w:right="1395"/>
        <w:jc w:val="both"/>
      </w:pPr>
      <w:r>
        <w:rPr>
          <w:i/>
        </w:rPr>
        <w:t>Exogenous inducers of inflammation: </w:t>
      </w:r>
      <w:r>
        <w:rPr/>
        <w:t>The inducer of inflammation is classified exogenous if</w:t>
      </w:r>
      <w:r>
        <w:rPr>
          <w:spacing w:val="-1"/>
        </w:rPr>
        <w:t> </w:t>
      </w:r>
      <w:r>
        <w:rPr/>
        <w:t>the</w:t>
      </w:r>
      <w:r>
        <w:rPr>
          <w:spacing w:val="-1"/>
        </w:rPr>
        <w:t> </w:t>
      </w:r>
      <w:r>
        <w:rPr/>
        <w:t>signals</w:t>
      </w:r>
      <w:r>
        <w:rPr>
          <w:spacing w:val="-1"/>
        </w:rPr>
        <w:t> </w:t>
      </w:r>
      <w:r>
        <w:rPr/>
        <w:t>that</w:t>
      </w:r>
      <w:r>
        <w:rPr>
          <w:spacing w:val="-1"/>
        </w:rPr>
        <w:t> </w:t>
      </w:r>
      <w:r>
        <w:rPr/>
        <w:t>initiate the</w:t>
      </w:r>
      <w:r>
        <w:rPr>
          <w:spacing w:val="-1"/>
        </w:rPr>
        <w:t> </w:t>
      </w:r>
      <w:r>
        <w:rPr/>
        <w:t>inflammatory</w:t>
      </w:r>
      <w:r>
        <w:rPr>
          <w:spacing w:val="-5"/>
        </w:rPr>
        <w:t> </w:t>
      </w:r>
      <w:r>
        <w:rPr/>
        <w:t>response originate</w:t>
      </w:r>
      <w:r>
        <w:rPr>
          <w:spacing w:val="-1"/>
        </w:rPr>
        <w:t> </w:t>
      </w:r>
      <w:r>
        <w:rPr/>
        <w:t>from</w:t>
      </w:r>
      <w:r>
        <w:rPr>
          <w:spacing w:val="-1"/>
        </w:rPr>
        <w:t> </w:t>
      </w:r>
      <w:r>
        <w:rPr/>
        <w:t>outside the</w:t>
      </w:r>
      <w:r>
        <w:rPr>
          <w:spacing w:val="-1"/>
        </w:rPr>
        <w:t> </w:t>
      </w:r>
      <w:r>
        <w:rPr/>
        <w:t>organism or system.</w:t>
      </w:r>
      <w:r>
        <w:rPr>
          <w:spacing w:val="40"/>
        </w:rPr>
        <w:t> </w:t>
      </w:r>
      <w:r>
        <w:rPr/>
        <w:t>Exogenous inducers are further classified into two groups: </w:t>
      </w:r>
      <w:r>
        <w:rPr>
          <w:i/>
        </w:rPr>
        <w:t>microbial </w:t>
      </w:r>
      <w:r>
        <w:rPr/>
        <w:t>and </w:t>
      </w:r>
      <w:r>
        <w:rPr>
          <w:i/>
        </w:rPr>
        <w:t>non- microbial </w:t>
      </w:r>
      <w:r>
        <w:rPr/>
        <w:t>(e.g. allergens, irritants and toxic compounds). The microbial inducers are</w:t>
      </w:r>
      <w:r>
        <w:rPr>
          <w:spacing w:val="40"/>
        </w:rPr>
        <w:t> </w:t>
      </w:r>
      <w:r>
        <w:rPr/>
        <w:t>further classified into two: pathogen-associated molecular patterns (PAMPs) and virulence factors. The first class of microbial inducer, PAMPs, is a limited and defined set of conserved molecular patterns that is carried by all microorganisms of a given class (whether pathogenic or commensal). PAMPs are defined in the sense that the host has evolved</w:t>
      </w:r>
      <w:r>
        <w:rPr>
          <w:spacing w:val="48"/>
        </w:rPr>
        <w:t> </w:t>
      </w:r>
      <w:r>
        <w:rPr/>
        <w:t>a</w:t>
      </w:r>
      <w:r>
        <w:rPr>
          <w:spacing w:val="51"/>
        </w:rPr>
        <w:t> </w:t>
      </w:r>
      <w:r>
        <w:rPr/>
        <w:t>corresponding</w:t>
      </w:r>
      <w:r>
        <w:rPr>
          <w:spacing w:val="47"/>
        </w:rPr>
        <w:t> </w:t>
      </w:r>
      <w:r>
        <w:rPr/>
        <w:t>set</w:t>
      </w:r>
      <w:r>
        <w:rPr>
          <w:spacing w:val="49"/>
        </w:rPr>
        <w:t> </w:t>
      </w:r>
      <w:r>
        <w:rPr/>
        <w:t>of</w:t>
      </w:r>
      <w:r>
        <w:rPr>
          <w:spacing w:val="49"/>
        </w:rPr>
        <w:t> </w:t>
      </w:r>
      <w:r>
        <w:rPr/>
        <w:t>receptors</w:t>
      </w:r>
      <w:r>
        <w:rPr>
          <w:spacing w:val="52"/>
        </w:rPr>
        <w:t> </w:t>
      </w:r>
      <w:r>
        <w:rPr/>
        <w:t>(known</w:t>
      </w:r>
      <w:r>
        <w:rPr>
          <w:spacing w:val="48"/>
        </w:rPr>
        <w:t> </w:t>
      </w:r>
      <w:r>
        <w:rPr/>
        <w:t>as</w:t>
      </w:r>
      <w:r>
        <w:rPr>
          <w:spacing w:val="50"/>
        </w:rPr>
        <w:t> </w:t>
      </w:r>
      <w:r>
        <w:rPr/>
        <w:t>pattern-recognition</w:t>
      </w:r>
      <w:r>
        <w:rPr>
          <w:spacing w:val="50"/>
        </w:rPr>
        <w:t> </w:t>
      </w:r>
      <w:r>
        <w:rPr/>
        <w:t>receptors)</w:t>
      </w:r>
      <w:r>
        <w:rPr>
          <w:spacing w:val="48"/>
        </w:rPr>
        <w:t> </w:t>
      </w:r>
      <w:r>
        <w:rPr>
          <w:spacing w:val="-4"/>
        </w:rPr>
        <w:t>that</w:t>
      </w:r>
    </w:p>
    <w:p>
      <w:pPr>
        <w:spacing w:after="0" w:line="480" w:lineRule="auto"/>
        <w:jc w:val="both"/>
        <w:sectPr>
          <w:pgSz w:w="12240" w:h="15840"/>
          <w:pgMar w:header="0" w:footer="962" w:top="1360" w:bottom="1160" w:left="1720" w:right="40"/>
        </w:sectPr>
      </w:pPr>
    </w:p>
    <w:p>
      <w:pPr>
        <w:pStyle w:val="BodyText"/>
        <w:spacing w:line="480" w:lineRule="auto" w:before="72"/>
        <w:ind w:left="296" w:right="1395"/>
        <w:jc w:val="both"/>
      </w:pPr>
      <w:r>
        <w:rPr/>
        <w:t>detect their presence. The second class of microbial inducer comprises a variety of virulence factors and is therefore restricted to pathogens. In contrast to PAMPs, they are not sensed directly</w:t>
      </w:r>
      <w:r>
        <w:rPr>
          <w:spacing w:val="-1"/>
        </w:rPr>
        <w:t> </w:t>
      </w:r>
      <w:r>
        <w:rPr/>
        <w:t>by</w:t>
      </w:r>
      <w:r>
        <w:rPr>
          <w:spacing w:val="-4"/>
        </w:rPr>
        <w:t> </w:t>
      </w:r>
      <w:r>
        <w:rPr/>
        <w:t>dedicated receptors. Instead, the effects of their activity, particularly their adverse effects on host tissues, are responsible for triggering the inflammatory response (Medzhitov, 2008).</w:t>
      </w:r>
    </w:p>
    <w:p>
      <w:pPr>
        <w:pStyle w:val="BodyText"/>
      </w:pPr>
    </w:p>
    <w:p>
      <w:pPr>
        <w:pStyle w:val="BodyText"/>
      </w:pPr>
    </w:p>
    <w:p>
      <w:pPr>
        <w:pStyle w:val="BodyText"/>
        <w:spacing w:line="480" w:lineRule="auto"/>
        <w:ind w:left="296" w:right="1399"/>
        <w:jc w:val="both"/>
      </w:pPr>
      <w:r>
        <w:rPr>
          <w:i/>
        </w:rPr>
        <w:t>Endogenous inducers of inflammation: </w:t>
      </w:r>
      <w:r>
        <w:rPr/>
        <w:t>The inducer of inflammation is classified endogenous if the signals that initiate the inflammatory response originate from within the organism or system (example include stressed or malfunction tissues).</w:t>
      </w:r>
    </w:p>
    <w:p>
      <w:pPr>
        <w:pStyle w:val="BodyText"/>
      </w:pPr>
    </w:p>
    <w:p>
      <w:pPr>
        <w:pStyle w:val="BodyText"/>
        <w:spacing w:before="1"/>
      </w:pPr>
    </w:p>
    <w:p>
      <w:pPr>
        <w:pStyle w:val="ListParagraph"/>
        <w:numPr>
          <w:ilvl w:val="3"/>
          <w:numId w:val="15"/>
        </w:numPr>
        <w:tabs>
          <w:tab w:pos="1016" w:val="left" w:leader="none"/>
        </w:tabs>
        <w:spacing w:line="240" w:lineRule="auto" w:before="0" w:after="0"/>
        <w:ind w:left="1016" w:right="0" w:hanging="720"/>
        <w:jc w:val="left"/>
        <w:rPr>
          <w:i/>
          <w:sz w:val="24"/>
        </w:rPr>
      </w:pPr>
      <w:r>
        <w:rPr>
          <w:i/>
          <w:sz w:val="24"/>
        </w:rPr>
        <w:t>Sensors</w:t>
      </w:r>
      <w:r>
        <w:rPr>
          <w:i/>
          <w:spacing w:val="-1"/>
          <w:sz w:val="24"/>
        </w:rPr>
        <w:t> </w:t>
      </w:r>
      <w:r>
        <w:rPr>
          <w:i/>
          <w:sz w:val="24"/>
        </w:rPr>
        <w:t>of </w:t>
      </w:r>
      <w:r>
        <w:rPr>
          <w:i/>
          <w:spacing w:val="-2"/>
          <w:sz w:val="24"/>
        </w:rPr>
        <w:t>inflammation</w:t>
      </w:r>
    </w:p>
    <w:p>
      <w:pPr>
        <w:pStyle w:val="BodyText"/>
        <w:rPr>
          <w:i/>
        </w:rPr>
      </w:pPr>
    </w:p>
    <w:p>
      <w:pPr>
        <w:pStyle w:val="BodyText"/>
        <w:spacing w:line="480" w:lineRule="auto"/>
        <w:ind w:left="296" w:right="1391"/>
        <w:jc w:val="both"/>
      </w:pPr>
      <w:r>
        <w:rPr/>
        <w:t>The inflammatory inducers activate specialized sensors which detects and recognize invading pathogens or tissues damage. There is no clear-cut definition for inflammatory sensors. The sensors may sometimes be receptors or messengers. The inducers in most cases determine what sensor to respond. For example, the pore-forming exotoxins</w:t>
      </w:r>
      <w:r>
        <w:rPr>
          <w:spacing w:val="40"/>
        </w:rPr>
        <w:t> </w:t>
      </w:r>
      <w:r>
        <w:rPr/>
        <w:t>produced by Gram positive bacteria are detected by the NALP3 (NACHT-, leucine- richrepeat- and pyrin-domain-containing protein) inflammasome, which is sensitive to the efflux of K</w:t>
      </w:r>
      <w:r>
        <w:rPr>
          <w:vertAlign w:val="superscript"/>
        </w:rPr>
        <w:t>+</w:t>
      </w:r>
      <w:r>
        <w:rPr>
          <w:vertAlign w:val="baseline"/>
        </w:rPr>
        <w:t> ions that results from pore formation. Similarly, the proteolytic activity of proteases produced by helminthes is sensed by basophils by an unknown sensor. Many damage signals are recognized by germ-line encoded receptors, such as transmembrane Toll-like receptors and intracellular nucleotide binding domain and leucine-rich-repeat- containing</w:t>
      </w:r>
      <w:r>
        <w:rPr>
          <w:spacing w:val="-1"/>
          <w:vertAlign w:val="baseline"/>
        </w:rPr>
        <w:t> </w:t>
      </w:r>
      <w:r>
        <w:rPr>
          <w:vertAlign w:val="baseline"/>
        </w:rPr>
        <w:t>receptors (NOD-like receptors) (Medzhitov, 2008; Proell </w:t>
      </w:r>
      <w:r>
        <w:rPr>
          <w:i/>
          <w:vertAlign w:val="baseline"/>
        </w:rPr>
        <w:t>et al</w:t>
      </w:r>
      <w:r>
        <w:rPr>
          <w:vertAlign w:val="baseline"/>
        </w:rPr>
        <w:t>.,</w:t>
      </w:r>
      <w:r>
        <w:rPr>
          <w:spacing w:val="-1"/>
          <w:vertAlign w:val="baseline"/>
        </w:rPr>
        <w:t> </w:t>
      </w:r>
      <w:r>
        <w:rPr>
          <w:vertAlign w:val="baseline"/>
        </w:rPr>
        <w:t>2008; Ashley </w:t>
      </w:r>
      <w:r>
        <w:rPr>
          <w:i/>
          <w:vertAlign w:val="baseline"/>
        </w:rPr>
        <w:t>et al</w:t>
      </w:r>
      <w:r>
        <w:rPr>
          <w:vertAlign w:val="baseline"/>
        </w:rPr>
        <w:t>., 2012).</w:t>
      </w:r>
    </w:p>
    <w:p>
      <w:pPr>
        <w:spacing w:after="0" w:line="480" w:lineRule="auto"/>
        <w:jc w:val="both"/>
        <w:sectPr>
          <w:pgSz w:w="12240" w:h="15840"/>
          <w:pgMar w:header="0" w:footer="962" w:top="1360" w:bottom="1160" w:left="1720" w:right="40"/>
        </w:sectPr>
      </w:pPr>
    </w:p>
    <w:p>
      <w:pPr>
        <w:pStyle w:val="BodyText"/>
      </w:pPr>
    </w:p>
    <w:p>
      <w:pPr>
        <w:pStyle w:val="BodyText"/>
      </w:pPr>
    </w:p>
    <w:p>
      <w:pPr>
        <w:pStyle w:val="BodyText"/>
      </w:pPr>
    </w:p>
    <w:p>
      <w:pPr>
        <w:pStyle w:val="BodyText"/>
        <w:spacing w:before="164"/>
      </w:pPr>
    </w:p>
    <w:p>
      <w:pPr>
        <w:pStyle w:val="ListParagraph"/>
        <w:numPr>
          <w:ilvl w:val="3"/>
          <w:numId w:val="15"/>
        </w:numPr>
        <w:tabs>
          <w:tab w:pos="1016" w:val="left" w:leader="none"/>
        </w:tabs>
        <w:spacing w:line="240" w:lineRule="auto" w:before="0" w:after="0"/>
        <w:ind w:left="1016" w:right="0" w:hanging="720"/>
        <w:jc w:val="left"/>
        <w:rPr>
          <w:i/>
          <w:sz w:val="24"/>
        </w:rPr>
      </w:pPr>
      <w:r>
        <w:rPr>
          <w:i/>
          <w:sz w:val="24"/>
        </w:rPr>
        <w:t>Mediators</w:t>
      </w:r>
      <w:r>
        <w:rPr>
          <w:i/>
          <w:spacing w:val="-1"/>
          <w:sz w:val="24"/>
        </w:rPr>
        <w:t> </w:t>
      </w:r>
      <w:r>
        <w:rPr>
          <w:i/>
          <w:sz w:val="24"/>
        </w:rPr>
        <w:t>of</w:t>
      </w:r>
      <w:r>
        <w:rPr>
          <w:i/>
          <w:spacing w:val="-1"/>
          <w:sz w:val="24"/>
        </w:rPr>
        <w:t> </w:t>
      </w:r>
      <w:r>
        <w:rPr>
          <w:i/>
          <w:spacing w:val="-2"/>
          <w:sz w:val="24"/>
        </w:rPr>
        <w:t>inflammation</w:t>
      </w:r>
    </w:p>
    <w:p>
      <w:pPr>
        <w:pStyle w:val="BodyText"/>
        <w:rPr>
          <w:i/>
        </w:rPr>
      </w:pPr>
    </w:p>
    <w:p>
      <w:pPr>
        <w:pStyle w:val="BodyText"/>
        <w:spacing w:line="480" w:lineRule="auto"/>
        <w:ind w:left="296" w:right="1395"/>
        <w:jc w:val="both"/>
      </w:pPr>
      <w:r>
        <w:rPr/>
        <w:t>Inducers of inflammation trigger the production of numerous inflammatory mediators, which in turn alter the functionality of many tissues and organs. Many of these inflammatory mediators have effects in common on the vasculature and on the recruitment of leukocytes. Inflammatory mediators can be classified into seven groups according to their biochemical properties; they are: vasoactive amines (e.g. histamine and serotonin), vasoactive peptides (e.g. sub-P), fragments of complement components (anaphylatoxins), lipid mediators (e.g. eicosanoids and platelet-activating factors), cytokines (e.g. tumour- necrosis factor-α (TNF-α), interleukin (IL)-1 and IL-6), chemokines and proteolytic enzymes (e.g. elastin, cathepsins and matrix metalloproteinases) (Medzhitov, 2008).</w:t>
      </w:r>
    </w:p>
    <w:p>
      <w:pPr>
        <w:pStyle w:val="BodyText"/>
      </w:pPr>
    </w:p>
    <w:p>
      <w:pPr>
        <w:pStyle w:val="BodyText"/>
        <w:spacing w:before="1"/>
      </w:pPr>
    </w:p>
    <w:p>
      <w:pPr>
        <w:pStyle w:val="ListParagraph"/>
        <w:numPr>
          <w:ilvl w:val="3"/>
          <w:numId w:val="15"/>
        </w:numPr>
        <w:tabs>
          <w:tab w:pos="1016" w:val="left" w:leader="none"/>
        </w:tabs>
        <w:spacing w:line="240" w:lineRule="auto" w:before="1" w:after="0"/>
        <w:ind w:left="1016" w:right="0" w:hanging="720"/>
        <w:jc w:val="left"/>
        <w:rPr>
          <w:i/>
          <w:sz w:val="24"/>
        </w:rPr>
      </w:pPr>
      <w:r>
        <w:rPr>
          <w:i/>
          <w:sz w:val="24"/>
        </w:rPr>
        <w:t>Effectors</w:t>
      </w:r>
      <w:r>
        <w:rPr>
          <w:i/>
          <w:spacing w:val="-1"/>
          <w:sz w:val="24"/>
        </w:rPr>
        <w:t> </w:t>
      </w:r>
      <w:r>
        <w:rPr>
          <w:i/>
          <w:sz w:val="24"/>
        </w:rPr>
        <w:t>of</w:t>
      </w:r>
      <w:r>
        <w:rPr>
          <w:i/>
          <w:spacing w:val="-1"/>
          <w:sz w:val="24"/>
        </w:rPr>
        <w:t> </w:t>
      </w:r>
      <w:r>
        <w:rPr>
          <w:i/>
          <w:spacing w:val="-2"/>
          <w:sz w:val="24"/>
        </w:rPr>
        <w:t>inflammation</w:t>
      </w:r>
    </w:p>
    <w:p>
      <w:pPr>
        <w:pStyle w:val="BodyText"/>
        <w:spacing w:line="480" w:lineRule="auto" w:before="276"/>
        <w:ind w:left="296" w:right="1395"/>
        <w:jc w:val="both"/>
      </w:pPr>
      <w:r>
        <w:rPr/>
        <w:t>The effectors of an inflammatory response are the tissues and cells, the functional states of which are specifically affected by the inflammatory mediators. The inflammatory mediators facilitate the recruitment of effector cells, such as monocytes and neutrophils, to the site of disturbance. The net effect of these interactions culminates in the stereotypical cardinal signs of local inflammation: heat, swelling, redness, pain, and loss of function (Medzhitov 2008; Medzhitov 2010; Ashley </w:t>
      </w:r>
      <w:r>
        <w:rPr>
          <w:i/>
        </w:rPr>
        <w:t>et al</w:t>
      </w:r>
      <w:r>
        <w:rPr/>
        <w:t>., 2012).</w:t>
      </w:r>
    </w:p>
    <w:p>
      <w:pPr>
        <w:pStyle w:val="BodyText"/>
      </w:pPr>
    </w:p>
    <w:p>
      <w:pPr>
        <w:pStyle w:val="BodyText"/>
      </w:pPr>
    </w:p>
    <w:p>
      <w:pPr>
        <w:pStyle w:val="ListParagraph"/>
        <w:numPr>
          <w:ilvl w:val="3"/>
          <w:numId w:val="15"/>
        </w:numPr>
        <w:tabs>
          <w:tab w:pos="1016" w:val="left" w:leader="none"/>
        </w:tabs>
        <w:spacing w:line="240" w:lineRule="auto" w:before="1" w:after="0"/>
        <w:ind w:left="1016" w:right="0" w:hanging="720"/>
        <w:jc w:val="left"/>
        <w:rPr>
          <w:i/>
          <w:sz w:val="24"/>
        </w:rPr>
      </w:pPr>
      <w:r>
        <w:rPr>
          <w:i/>
          <w:sz w:val="24"/>
        </w:rPr>
        <w:t>Resolution</w:t>
      </w:r>
      <w:r>
        <w:rPr>
          <w:i/>
          <w:spacing w:val="-1"/>
          <w:sz w:val="24"/>
        </w:rPr>
        <w:t> </w:t>
      </w:r>
      <w:r>
        <w:rPr>
          <w:i/>
          <w:sz w:val="24"/>
        </w:rPr>
        <w:t>of</w:t>
      </w:r>
      <w:r>
        <w:rPr>
          <w:i/>
          <w:spacing w:val="-1"/>
          <w:sz w:val="24"/>
        </w:rPr>
        <w:t> </w:t>
      </w:r>
      <w:r>
        <w:rPr>
          <w:i/>
          <w:spacing w:val="-2"/>
          <w:sz w:val="24"/>
        </w:rPr>
        <w:t>inflammation</w:t>
      </w:r>
    </w:p>
    <w:p>
      <w:pPr>
        <w:spacing w:after="0" w:line="240" w:lineRule="auto"/>
        <w:jc w:val="left"/>
        <w:rPr>
          <w:sz w:val="24"/>
        </w:rPr>
        <w:sectPr>
          <w:pgSz w:w="12240" w:h="15840"/>
          <w:pgMar w:header="0" w:footer="962" w:top="1820" w:bottom="1160" w:left="1720" w:right="40"/>
        </w:sectPr>
      </w:pPr>
    </w:p>
    <w:p>
      <w:pPr>
        <w:pStyle w:val="BodyText"/>
        <w:spacing w:line="480" w:lineRule="auto" w:before="72"/>
        <w:ind w:left="296" w:right="1396"/>
        <w:jc w:val="both"/>
      </w:pPr>
      <w:r>
        <w:rPr/>
        <w:t>Resolution is the last phase of inflammation, it is critical for limiting collateral damage to the host. After the first few hours of inflammation, a coordinated program of resolution is set into motion by tissue-resident and recruited macrophages. During acute inflammation, these cells produce pro-inflammatory prostaglandins and leukotrienes, but rapidly switch</w:t>
      </w:r>
      <w:r>
        <w:rPr>
          <w:spacing w:val="40"/>
        </w:rPr>
        <w:t> </w:t>
      </w:r>
      <w:r>
        <w:rPr/>
        <w:t>to lipoxins, which block further neutrophil recruitment and instead favor enhanced infiltration of monocytes important for wound healing. The resolution leads to the followings: 1) termination of the inflammatory response (mainly by diminishing granulocyte recruitment and reversing vasodilatation and vascular permeability); 2) switching from pro-inflammatory mediator generation to production of pro-resolution mediators; 3) turning off signaling pathways associated with cytokine production and leukocyte survival; 4) apoptosis of recruited inflammatory cells; 5) phagocyte clearance of apoptotic cells (especially by macrophages in a non-phlogistic process) and; 6) switching from pro-inflammatory cell phenotypes to pro-resolution phenotypes (especially relevant</w:t>
      </w:r>
      <w:r>
        <w:rPr>
          <w:spacing w:val="40"/>
        </w:rPr>
        <w:t> </w:t>
      </w:r>
      <w:r>
        <w:rPr/>
        <w:t>to macrophages) (Serhan and Savill 2005; Medzhitov 2008; Medzhitov, 2010; Ashley </w:t>
      </w:r>
      <w:r>
        <w:rPr>
          <w:i/>
        </w:rPr>
        <w:t>et al</w:t>
      </w:r>
      <w:r>
        <w:rPr/>
        <w:t>., 2012; Alessandri </w:t>
      </w:r>
      <w:r>
        <w:rPr>
          <w:i/>
        </w:rPr>
        <w:t>et al</w:t>
      </w:r>
      <w:r>
        <w:rPr/>
        <w:t>., 2013).</w:t>
      </w:r>
    </w:p>
    <w:p>
      <w:pPr>
        <w:pStyle w:val="BodyText"/>
        <w:spacing w:line="480" w:lineRule="auto" w:before="2"/>
        <w:ind w:left="296" w:right="1397"/>
        <w:jc w:val="both"/>
      </w:pPr>
      <w:r>
        <w:rPr/>
        <w:t>Summarily, Inducers are the signals that initiate the inflammatory response. They activate specialized sensors, which then elicit the production of specific sets of mediators. The mediators, in turn, alter the functional states of tissues and organs (which are the effectors of inflammation) in a way that allows them to adapt to the conditions indicated by the particular inducer of inflammation. After few hours of inflammation, macrophages will set in a coordinated program of resolution, in which there will be transformation from pro- inflammatory to anti-inflammatory mediators, from prostaglandins to lipoxins and finally from inflammation to resolution.</w:t>
      </w:r>
    </w:p>
    <w:p>
      <w:pPr>
        <w:spacing w:after="0" w:line="480" w:lineRule="auto"/>
        <w:jc w:val="both"/>
        <w:sectPr>
          <w:pgSz w:w="12240" w:h="15840"/>
          <w:pgMar w:header="0" w:footer="962" w:top="1360" w:bottom="1160" w:left="1720" w:right="40"/>
        </w:sectPr>
      </w:pPr>
    </w:p>
    <w:p>
      <w:pPr>
        <w:pStyle w:val="ListParagraph"/>
        <w:numPr>
          <w:ilvl w:val="2"/>
          <w:numId w:val="9"/>
        </w:numPr>
        <w:tabs>
          <w:tab w:pos="836" w:val="left" w:leader="none"/>
        </w:tabs>
        <w:spacing w:line="240" w:lineRule="auto" w:before="164" w:after="0"/>
        <w:ind w:left="836" w:right="0" w:hanging="540"/>
        <w:jc w:val="both"/>
        <w:rPr>
          <w:sz w:val="24"/>
        </w:rPr>
      </w:pPr>
      <w:r>
        <w:rPr>
          <w:sz w:val="24"/>
        </w:rPr>
        <w:t>Anti-inflammatory</w:t>
      </w:r>
      <w:r>
        <w:rPr>
          <w:spacing w:val="-7"/>
          <w:sz w:val="24"/>
        </w:rPr>
        <w:t> </w:t>
      </w:r>
      <w:r>
        <w:rPr>
          <w:spacing w:val="-4"/>
          <w:sz w:val="24"/>
        </w:rPr>
        <w:t>drugs</w:t>
      </w:r>
    </w:p>
    <w:p>
      <w:pPr>
        <w:pStyle w:val="BodyText"/>
      </w:pPr>
    </w:p>
    <w:p>
      <w:pPr>
        <w:pStyle w:val="BodyText"/>
        <w:spacing w:line="480" w:lineRule="auto"/>
        <w:ind w:left="296" w:right="1398"/>
        <w:jc w:val="both"/>
      </w:pPr>
      <w:r>
        <w:rPr/>
        <w:t>Drugs used for the management of inflammation include the NSAIDs and the steroids. Many steroids, specifically glucocorticoids and mineralocorticoids reduce inflammation or swelling by binding to corticoid receptors. These drugs are often referred to as corticosteroids. Long-term corticosteroids use has several severe side effects e.g. hyperglycemia, insulin resistance, diabetes mellitus, osteoporosis, anxiety effects etc. (Donihi </w:t>
      </w:r>
      <w:r>
        <w:rPr>
          <w:i/>
        </w:rPr>
        <w:t>et al., </w:t>
      </w:r>
      <w:r>
        <w:rPr/>
        <w:t>2006).</w:t>
      </w:r>
    </w:p>
    <w:p>
      <w:pPr>
        <w:pStyle w:val="BodyText"/>
      </w:pPr>
    </w:p>
    <w:p>
      <w:pPr>
        <w:pStyle w:val="BodyText"/>
        <w:spacing w:before="1"/>
      </w:pPr>
    </w:p>
    <w:p>
      <w:pPr>
        <w:pStyle w:val="BodyText"/>
        <w:spacing w:line="480" w:lineRule="auto"/>
        <w:ind w:left="296" w:right="1397"/>
        <w:jc w:val="both"/>
      </w:pPr>
      <w:r>
        <w:rPr/>
        <w:t>Mode of anti-inflammatory activity of NSAIDs has earlier being explained. Other mechanisms that may contribute to NSAIDs anti-inflammatory activity include the reduction of superoxide radicals, induction of apoptosis, inhibition of adhesion molecule expression,</w:t>
      </w:r>
      <w:r>
        <w:rPr>
          <w:spacing w:val="-1"/>
        </w:rPr>
        <w:t> </w:t>
      </w:r>
      <w:r>
        <w:rPr/>
        <w:t>decrease</w:t>
      </w:r>
      <w:r>
        <w:rPr>
          <w:spacing w:val="-2"/>
        </w:rPr>
        <w:t> </w:t>
      </w:r>
      <w:r>
        <w:rPr/>
        <w:t>of nitric</w:t>
      </w:r>
      <w:r>
        <w:rPr>
          <w:spacing w:val="-3"/>
        </w:rPr>
        <w:t> </w:t>
      </w:r>
      <w:r>
        <w:rPr/>
        <w:t>oxide</w:t>
      </w:r>
      <w:r>
        <w:rPr>
          <w:spacing w:val="-2"/>
        </w:rPr>
        <w:t> </w:t>
      </w:r>
      <w:r>
        <w:rPr/>
        <w:t>synthase,</w:t>
      </w:r>
      <w:r>
        <w:rPr>
          <w:spacing w:val="-1"/>
        </w:rPr>
        <w:t> </w:t>
      </w:r>
      <w:r>
        <w:rPr/>
        <w:t>decrease</w:t>
      </w:r>
      <w:r>
        <w:rPr>
          <w:spacing w:val="-2"/>
        </w:rPr>
        <w:t> </w:t>
      </w:r>
      <w:r>
        <w:rPr/>
        <w:t>of</w:t>
      </w:r>
      <w:r>
        <w:rPr>
          <w:spacing w:val="-2"/>
        </w:rPr>
        <w:t> </w:t>
      </w:r>
      <w:r>
        <w:rPr/>
        <w:t>pro-inflammatory</w:t>
      </w:r>
      <w:r>
        <w:rPr>
          <w:spacing w:val="-4"/>
        </w:rPr>
        <w:t> </w:t>
      </w:r>
      <w:r>
        <w:rPr/>
        <w:t>cytokine</w:t>
      </w:r>
      <w:r>
        <w:rPr>
          <w:spacing w:val="-2"/>
        </w:rPr>
        <w:t> </w:t>
      </w:r>
      <w:r>
        <w:rPr/>
        <w:t>levels (e.g. tumor necrosis factor-α, interleukin-1), modification of lymphocyte activity and alteration of cellular membrane functions (Modi </w:t>
      </w:r>
      <w:r>
        <w:rPr>
          <w:i/>
        </w:rPr>
        <w:t>et al., </w:t>
      </w:r>
      <w:r>
        <w:rPr/>
        <w:t>2012).</w:t>
      </w:r>
    </w:p>
    <w:p>
      <w:pPr>
        <w:pStyle w:val="BodyText"/>
      </w:pPr>
    </w:p>
    <w:p>
      <w:pPr>
        <w:pStyle w:val="BodyText"/>
        <w:spacing w:before="5"/>
      </w:pPr>
    </w:p>
    <w:p>
      <w:pPr>
        <w:pStyle w:val="Heading3"/>
        <w:numPr>
          <w:ilvl w:val="1"/>
          <w:numId w:val="9"/>
        </w:numPr>
        <w:tabs>
          <w:tab w:pos="656" w:val="left" w:leader="none"/>
        </w:tabs>
        <w:spacing w:line="240" w:lineRule="auto" w:before="1" w:after="0"/>
        <w:ind w:left="656" w:right="0" w:hanging="360"/>
        <w:jc w:val="both"/>
      </w:pPr>
      <w:bookmarkStart w:name="_TOC_250024" w:id="9"/>
      <w:bookmarkEnd w:id="9"/>
      <w:r>
        <w:rPr>
          <w:spacing w:val="-2"/>
        </w:rPr>
        <w:t>Cytokines</w:t>
      </w:r>
    </w:p>
    <w:p>
      <w:pPr>
        <w:pStyle w:val="BodyText"/>
        <w:spacing w:line="480" w:lineRule="auto" w:before="271"/>
        <w:ind w:left="296" w:right="1398"/>
        <w:jc w:val="both"/>
      </w:pPr>
      <w:r>
        <w:rPr/>
        <w:t>Cytokines are a family of glycosylated or non- glycosylated polypeptides and proteins. They are soluble hormone-like proteins that allow for communication between cells and</w:t>
      </w:r>
      <w:r>
        <w:rPr>
          <w:spacing w:val="40"/>
        </w:rPr>
        <w:t> </w:t>
      </w:r>
      <w:r>
        <w:rPr/>
        <w:t>the</w:t>
      </w:r>
      <w:r>
        <w:rPr>
          <w:spacing w:val="-2"/>
        </w:rPr>
        <w:t> </w:t>
      </w:r>
      <w:r>
        <w:rPr/>
        <w:t>external</w:t>
      </w:r>
      <w:r>
        <w:rPr>
          <w:spacing w:val="-2"/>
        </w:rPr>
        <w:t> </w:t>
      </w:r>
      <w:r>
        <w:rPr/>
        <w:t>environment</w:t>
      </w:r>
      <w:r>
        <w:rPr>
          <w:spacing w:val="-1"/>
        </w:rPr>
        <w:t> </w:t>
      </w:r>
      <w:r>
        <w:rPr/>
        <w:t>(Tayal</w:t>
      </w:r>
      <w:r>
        <w:rPr>
          <w:spacing w:val="-1"/>
        </w:rPr>
        <w:t> </w:t>
      </w:r>
      <w:r>
        <w:rPr/>
        <w:t>and</w:t>
      </w:r>
      <w:r>
        <w:rPr>
          <w:spacing w:val="-1"/>
        </w:rPr>
        <w:t> </w:t>
      </w:r>
      <w:r>
        <w:rPr/>
        <w:t>Kalra,</w:t>
      </w:r>
      <w:r>
        <w:rPr>
          <w:spacing w:val="-2"/>
        </w:rPr>
        <w:t> </w:t>
      </w:r>
      <w:r>
        <w:rPr/>
        <w:t>2008).</w:t>
      </w:r>
      <w:r>
        <w:rPr>
          <w:spacing w:val="-1"/>
        </w:rPr>
        <w:t> </w:t>
      </w:r>
      <w:r>
        <w:rPr/>
        <w:t>They</w:t>
      </w:r>
      <w:r>
        <w:rPr>
          <w:spacing w:val="-5"/>
        </w:rPr>
        <w:t> </w:t>
      </w:r>
      <w:r>
        <w:rPr/>
        <w:t>are</w:t>
      </w:r>
      <w:r>
        <w:rPr>
          <w:spacing w:val="-2"/>
        </w:rPr>
        <w:t> </w:t>
      </w:r>
      <w:r>
        <w:rPr/>
        <w:t>secreted</w:t>
      </w:r>
      <w:r>
        <w:rPr>
          <w:spacing w:val="-2"/>
        </w:rPr>
        <w:t> </w:t>
      </w:r>
      <w:r>
        <w:rPr/>
        <w:t>by</w:t>
      </w:r>
      <w:r>
        <w:rPr>
          <w:spacing w:val="-5"/>
        </w:rPr>
        <w:t> </w:t>
      </w:r>
      <w:r>
        <w:rPr/>
        <w:t>cells</w:t>
      </w:r>
      <w:r>
        <w:rPr>
          <w:spacing w:val="-2"/>
        </w:rPr>
        <w:t> </w:t>
      </w:r>
      <w:r>
        <w:rPr/>
        <w:t>in</w:t>
      </w:r>
      <w:r>
        <w:rPr>
          <w:spacing w:val="-2"/>
        </w:rPr>
        <w:t> </w:t>
      </w:r>
      <w:r>
        <w:rPr/>
        <w:t>response</w:t>
      </w:r>
      <w:r>
        <w:rPr>
          <w:spacing w:val="-2"/>
        </w:rPr>
        <w:t> </w:t>
      </w:r>
      <w:r>
        <w:rPr/>
        <w:t>to a stimulus which modulates the behavior of target cells (Dixon and Philips; 1993).Their secretion is typically transient (Joseph </w:t>
      </w:r>
      <w:r>
        <w:rPr>
          <w:i/>
        </w:rPr>
        <w:t>et al., </w:t>
      </w:r>
      <w:r>
        <w:rPr/>
        <w:t>2002). The cytokine network is a complex</w:t>
      </w:r>
      <w:r>
        <w:rPr>
          <w:spacing w:val="40"/>
        </w:rPr>
        <w:t> </w:t>
      </w:r>
      <w:r>
        <w:rPr/>
        <w:t>and</w:t>
      </w:r>
      <w:r>
        <w:rPr>
          <w:spacing w:val="65"/>
        </w:rPr>
        <w:t> </w:t>
      </w:r>
      <w:r>
        <w:rPr/>
        <w:t>dynamic</w:t>
      </w:r>
      <w:r>
        <w:rPr>
          <w:spacing w:val="66"/>
        </w:rPr>
        <w:t> </w:t>
      </w:r>
      <w:r>
        <w:rPr/>
        <w:t>system,</w:t>
      </w:r>
      <w:r>
        <w:rPr>
          <w:spacing w:val="66"/>
        </w:rPr>
        <w:t> </w:t>
      </w:r>
      <w:r>
        <w:rPr/>
        <w:t>involved</w:t>
      </w:r>
      <w:r>
        <w:rPr>
          <w:spacing w:val="66"/>
        </w:rPr>
        <w:t> </w:t>
      </w:r>
      <w:r>
        <w:rPr/>
        <w:t>in</w:t>
      </w:r>
      <w:r>
        <w:rPr>
          <w:spacing w:val="66"/>
        </w:rPr>
        <w:t> </w:t>
      </w:r>
      <w:r>
        <w:rPr/>
        <w:t>numerous</w:t>
      </w:r>
      <w:r>
        <w:rPr>
          <w:spacing w:val="67"/>
        </w:rPr>
        <w:t> </w:t>
      </w:r>
      <w:r>
        <w:rPr/>
        <w:t>biological</w:t>
      </w:r>
      <w:r>
        <w:rPr>
          <w:spacing w:val="66"/>
        </w:rPr>
        <w:t> </w:t>
      </w:r>
      <w:r>
        <w:rPr/>
        <w:t>responses</w:t>
      </w:r>
      <w:r>
        <w:rPr>
          <w:spacing w:val="66"/>
        </w:rPr>
        <w:t> </w:t>
      </w:r>
      <w:r>
        <w:rPr/>
        <w:t>in</w:t>
      </w:r>
      <w:r>
        <w:rPr>
          <w:spacing w:val="66"/>
        </w:rPr>
        <w:t> </w:t>
      </w:r>
      <w:r>
        <w:rPr/>
        <w:t>the</w:t>
      </w:r>
      <w:r>
        <w:rPr>
          <w:spacing w:val="66"/>
        </w:rPr>
        <w:t> </w:t>
      </w:r>
      <w:r>
        <w:rPr/>
        <w:t>human</w:t>
      </w:r>
      <w:r>
        <w:rPr>
          <w:spacing w:val="66"/>
        </w:rPr>
        <w:t> </w:t>
      </w:r>
      <w:r>
        <w:rPr>
          <w:spacing w:val="-4"/>
        </w:rPr>
        <w:t>body</w:t>
      </w:r>
    </w:p>
    <w:p>
      <w:pPr>
        <w:spacing w:after="0" w:line="480" w:lineRule="auto"/>
        <w:jc w:val="both"/>
        <w:sectPr>
          <w:pgSz w:w="12240" w:h="15840"/>
          <w:pgMar w:header="0" w:footer="962" w:top="1820" w:bottom="1160" w:left="1720" w:right="40"/>
        </w:sectPr>
      </w:pPr>
    </w:p>
    <w:p>
      <w:pPr>
        <w:pStyle w:val="BodyText"/>
        <w:spacing w:line="480" w:lineRule="auto" w:before="72"/>
        <w:ind w:left="296" w:right="1395"/>
        <w:jc w:val="both"/>
      </w:pPr>
      <w:r>
        <w:rPr/>
        <w:t>(Joseph </w:t>
      </w:r>
      <w:r>
        <w:rPr>
          <w:i/>
        </w:rPr>
        <w:t>et al.,</w:t>
      </w:r>
      <w:r>
        <w:rPr>
          <w:i/>
          <w:spacing w:val="-1"/>
        </w:rPr>
        <w:t> </w:t>
      </w:r>
      <w:r>
        <w:rPr/>
        <w:t>2002).</w:t>
      </w:r>
      <w:r>
        <w:rPr>
          <w:spacing w:val="40"/>
        </w:rPr>
        <w:t> </w:t>
      </w:r>
      <w:r>
        <w:rPr/>
        <w:t>They</w:t>
      </w:r>
      <w:r>
        <w:rPr>
          <w:spacing w:val="-4"/>
        </w:rPr>
        <w:t> </w:t>
      </w:r>
      <w:r>
        <w:rPr/>
        <w:t>function as intercellular chemical messengers. They</w:t>
      </w:r>
      <w:r>
        <w:rPr>
          <w:spacing w:val="-4"/>
        </w:rPr>
        <w:t> </w:t>
      </w:r>
      <w:r>
        <w:rPr/>
        <w:t>are</w:t>
      </w:r>
      <w:r>
        <w:rPr>
          <w:spacing w:val="-1"/>
        </w:rPr>
        <w:t> </w:t>
      </w:r>
      <w:r>
        <w:rPr/>
        <w:t>crucial to innate and adaptive inflammatory responses, cell growth and differentiation, cell death, angiogenesis and</w:t>
      </w:r>
      <w:r>
        <w:rPr>
          <w:spacing w:val="-1"/>
        </w:rPr>
        <w:t> </w:t>
      </w:r>
      <w:r>
        <w:rPr/>
        <w:t>developmental as</w:t>
      </w:r>
      <w:r>
        <w:rPr>
          <w:spacing w:val="-1"/>
        </w:rPr>
        <w:t> </w:t>
      </w:r>
      <w:r>
        <w:rPr/>
        <w:t>well as</w:t>
      </w:r>
      <w:r>
        <w:rPr>
          <w:spacing w:val="-1"/>
        </w:rPr>
        <w:t> </w:t>
      </w:r>
      <w:r>
        <w:rPr/>
        <w:t>repair processes</w:t>
      </w:r>
      <w:r>
        <w:rPr>
          <w:spacing w:val="-1"/>
        </w:rPr>
        <w:t> </w:t>
      </w:r>
      <w:r>
        <w:rPr/>
        <w:t>(Oppenheim,</w:t>
      </w:r>
      <w:r>
        <w:rPr>
          <w:spacing w:val="-1"/>
        </w:rPr>
        <w:t> </w:t>
      </w:r>
      <w:r>
        <w:rPr/>
        <w:t>2001).</w:t>
      </w:r>
      <w:r>
        <w:rPr>
          <w:spacing w:val="-1"/>
        </w:rPr>
        <w:t> </w:t>
      </w:r>
      <w:r>
        <w:rPr/>
        <w:t>Cytokines include lymphokine (cytokines made by lymphocytes), monokine (cytokines made by monocytes), chemokine (cytokines with chemotactic activities) and interleukin (cytokines made by one leukocyte and acting on other leukocytes). Their actions may include acting on the cells that secrete them (autocrine action), on nearby cells (paracrine action) or in some instances on distant cells (endocrine action)(Zhang and An, 2007).</w:t>
      </w:r>
    </w:p>
    <w:p>
      <w:pPr>
        <w:pStyle w:val="BodyText"/>
      </w:pPr>
    </w:p>
    <w:p>
      <w:pPr>
        <w:pStyle w:val="BodyText"/>
        <w:spacing w:before="1"/>
      </w:pPr>
    </w:p>
    <w:p>
      <w:pPr>
        <w:pStyle w:val="ListParagraph"/>
        <w:numPr>
          <w:ilvl w:val="2"/>
          <w:numId w:val="9"/>
        </w:numPr>
        <w:tabs>
          <w:tab w:pos="836" w:val="left" w:leader="none"/>
        </w:tabs>
        <w:spacing w:line="240" w:lineRule="auto" w:before="0" w:after="0"/>
        <w:ind w:left="836" w:right="0" w:hanging="540"/>
        <w:jc w:val="left"/>
        <w:rPr>
          <w:sz w:val="24"/>
        </w:rPr>
      </w:pPr>
      <w:r>
        <w:rPr>
          <w:sz w:val="24"/>
        </w:rPr>
        <w:t>Pathophysiological</w:t>
      </w:r>
      <w:r>
        <w:rPr>
          <w:spacing w:val="-2"/>
          <w:sz w:val="24"/>
        </w:rPr>
        <w:t> </w:t>
      </w:r>
      <w:r>
        <w:rPr>
          <w:sz w:val="24"/>
        </w:rPr>
        <w:t>significance</w:t>
      </w:r>
      <w:r>
        <w:rPr>
          <w:spacing w:val="-4"/>
          <w:sz w:val="24"/>
        </w:rPr>
        <w:t> </w:t>
      </w:r>
      <w:r>
        <w:rPr>
          <w:sz w:val="24"/>
        </w:rPr>
        <w:t>of</w:t>
      </w:r>
      <w:r>
        <w:rPr>
          <w:spacing w:val="-2"/>
          <w:sz w:val="24"/>
        </w:rPr>
        <w:t> cytokines</w:t>
      </w:r>
    </w:p>
    <w:p>
      <w:pPr>
        <w:pStyle w:val="BodyText"/>
      </w:pPr>
    </w:p>
    <w:p>
      <w:pPr>
        <w:pStyle w:val="BodyText"/>
        <w:spacing w:line="480" w:lineRule="auto"/>
        <w:ind w:left="296" w:right="1394"/>
        <w:jc w:val="both"/>
      </w:pPr>
      <w:r>
        <w:rPr/>
        <w:t>Cytokine levels differ dramatically from baseline in acute and chronic pathological conditions. In many disease states, marked local inflammatory responses cause cytokines</w:t>
      </w:r>
      <w:r>
        <w:rPr>
          <w:spacing w:val="40"/>
        </w:rPr>
        <w:t> </w:t>
      </w:r>
      <w:r>
        <w:rPr/>
        <w:t>to spill into general circulation, resulting in detectable levels in biological fluids, such as serum and plasma. Changes in the circulating levels of these proteins have been linked to many</w:t>
      </w:r>
      <w:r>
        <w:rPr>
          <w:spacing w:val="-6"/>
        </w:rPr>
        <w:t> </w:t>
      </w:r>
      <w:r>
        <w:rPr/>
        <w:t>disease</w:t>
      </w:r>
      <w:r>
        <w:rPr>
          <w:spacing w:val="-2"/>
        </w:rPr>
        <w:t> </w:t>
      </w:r>
      <w:r>
        <w:rPr/>
        <w:t>states,</w:t>
      </w:r>
      <w:r>
        <w:rPr>
          <w:spacing w:val="-1"/>
        </w:rPr>
        <w:t> </w:t>
      </w:r>
      <w:r>
        <w:rPr/>
        <w:t>making</w:t>
      </w:r>
      <w:r>
        <w:rPr>
          <w:spacing w:val="-4"/>
        </w:rPr>
        <w:t> </w:t>
      </w:r>
      <w:r>
        <w:rPr/>
        <w:t>them</w:t>
      </w:r>
      <w:r>
        <w:rPr>
          <w:spacing w:val="-1"/>
        </w:rPr>
        <w:t> </w:t>
      </w:r>
      <w:r>
        <w:rPr/>
        <w:t>valuable</w:t>
      </w:r>
      <w:r>
        <w:rPr>
          <w:spacing w:val="-2"/>
        </w:rPr>
        <w:t> </w:t>
      </w:r>
      <w:r>
        <w:rPr/>
        <w:t>functional</w:t>
      </w:r>
      <w:r>
        <w:rPr>
          <w:spacing w:val="-1"/>
        </w:rPr>
        <w:t> </w:t>
      </w:r>
      <w:r>
        <w:rPr/>
        <w:t>biomarkers.</w:t>
      </w:r>
      <w:r>
        <w:rPr>
          <w:spacing w:val="-2"/>
        </w:rPr>
        <w:t> </w:t>
      </w:r>
      <w:r>
        <w:rPr/>
        <w:t>Excessive</w:t>
      </w:r>
      <w:r>
        <w:rPr>
          <w:spacing w:val="-2"/>
        </w:rPr>
        <w:t> </w:t>
      </w:r>
      <w:r>
        <w:rPr/>
        <w:t>or</w:t>
      </w:r>
      <w:r>
        <w:rPr>
          <w:spacing w:val="-2"/>
        </w:rPr>
        <w:t> </w:t>
      </w:r>
      <w:r>
        <w:rPr/>
        <w:t>diminished cytokine levels are associated with many clinical conditions and diseases. Such conditions include; CNS disorders, autoimmunity, cardiac diseases, fibromyalgia, toxicity, diabetes, bacterial infections, viral infections, tumours, allergies and asthma (Khare and Khare, </w:t>
      </w:r>
      <w:r>
        <w:rPr>
          <w:spacing w:val="-2"/>
        </w:rPr>
        <w:t>2014).</w:t>
      </w:r>
    </w:p>
    <w:p>
      <w:pPr>
        <w:pStyle w:val="BodyText"/>
      </w:pPr>
    </w:p>
    <w:p>
      <w:pPr>
        <w:pStyle w:val="BodyText"/>
        <w:spacing w:before="1"/>
      </w:pPr>
    </w:p>
    <w:p>
      <w:pPr>
        <w:pStyle w:val="ListParagraph"/>
        <w:numPr>
          <w:ilvl w:val="2"/>
          <w:numId w:val="9"/>
        </w:numPr>
        <w:tabs>
          <w:tab w:pos="836" w:val="left" w:leader="none"/>
        </w:tabs>
        <w:spacing w:line="240" w:lineRule="auto" w:before="1" w:after="0"/>
        <w:ind w:left="836" w:right="0" w:hanging="540"/>
        <w:jc w:val="left"/>
        <w:rPr>
          <w:sz w:val="24"/>
        </w:rPr>
      </w:pPr>
      <w:r>
        <w:rPr>
          <w:sz w:val="24"/>
        </w:rPr>
        <w:t>Cytokines,</w:t>
      </w:r>
      <w:r>
        <w:rPr>
          <w:spacing w:val="-2"/>
          <w:sz w:val="24"/>
        </w:rPr>
        <w:t> </w:t>
      </w:r>
      <w:r>
        <w:rPr>
          <w:sz w:val="24"/>
        </w:rPr>
        <w:t>pain</w:t>
      </w:r>
      <w:r>
        <w:rPr>
          <w:spacing w:val="-2"/>
          <w:sz w:val="24"/>
        </w:rPr>
        <w:t> </w:t>
      </w:r>
      <w:r>
        <w:rPr>
          <w:sz w:val="24"/>
        </w:rPr>
        <w:t>and </w:t>
      </w:r>
      <w:r>
        <w:rPr>
          <w:spacing w:val="-2"/>
          <w:sz w:val="24"/>
        </w:rPr>
        <w:t>inflammation</w:t>
      </w:r>
    </w:p>
    <w:p>
      <w:pPr>
        <w:pStyle w:val="BodyText"/>
        <w:spacing w:line="480" w:lineRule="auto" w:before="276"/>
        <w:ind w:left="296" w:right="1402"/>
        <w:jc w:val="both"/>
      </w:pPr>
      <w:r>
        <w:rPr/>
        <w:t>Pro-inflammatory</w:t>
      </w:r>
      <w:r>
        <w:rPr>
          <w:spacing w:val="-8"/>
        </w:rPr>
        <w:t> </w:t>
      </w:r>
      <w:r>
        <w:rPr/>
        <w:t>cytokines</w:t>
      </w:r>
      <w:r>
        <w:rPr>
          <w:spacing w:val="-3"/>
        </w:rPr>
        <w:t> </w:t>
      </w:r>
      <w:r>
        <w:rPr/>
        <w:t>are</w:t>
      </w:r>
      <w:r>
        <w:rPr>
          <w:spacing w:val="-4"/>
        </w:rPr>
        <w:t> </w:t>
      </w:r>
      <w:r>
        <w:rPr/>
        <w:t>produced</w:t>
      </w:r>
      <w:r>
        <w:rPr>
          <w:spacing w:val="-1"/>
        </w:rPr>
        <w:t> </w:t>
      </w:r>
      <w:r>
        <w:rPr/>
        <w:t>predominantly</w:t>
      </w:r>
      <w:r>
        <w:rPr>
          <w:spacing w:val="-8"/>
        </w:rPr>
        <w:t> </w:t>
      </w:r>
      <w:r>
        <w:rPr/>
        <w:t>by</w:t>
      </w:r>
      <w:r>
        <w:rPr>
          <w:spacing w:val="-6"/>
        </w:rPr>
        <w:t> </w:t>
      </w:r>
      <w:r>
        <w:rPr/>
        <w:t>activated</w:t>
      </w:r>
      <w:r>
        <w:rPr>
          <w:spacing w:val="-2"/>
        </w:rPr>
        <w:t> </w:t>
      </w:r>
      <w:r>
        <w:rPr/>
        <w:t>macrophages</w:t>
      </w:r>
      <w:r>
        <w:rPr>
          <w:spacing w:val="-3"/>
        </w:rPr>
        <w:t> </w:t>
      </w:r>
      <w:r>
        <w:rPr/>
        <w:t>and</w:t>
      </w:r>
      <w:r>
        <w:rPr>
          <w:spacing w:val="-2"/>
        </w:rPr>
        <w:t> </w:t>
      </w:r>
      <w:r>
        <w:rPr/>
        <w:t>are involved</w:t>
      </w:r>
      <w:r>
        <w:rPr>
          <w:spacing w:val="33"/>
        </w:rPr>
        <w:t> </w:t>
      </w:r>
      <w:r>
        <w:rPr/>
        <w:t>in</w:t>
      </w:r>
      <w:r>
        <w:rPr>
          <w:spacing w:val="35"/>
        </w:rPr>
        <w:t> </w:t>
      </w:r>
      <w:r>
        <w:rPr/>
        <w:t>the</w:t>
      </w:r>
      <w:r>
        <w:rPr>
          <w:spacing w:val="34"/>
        </w:rPr>
        <w:t> </w:t>
      </w:r>
      <w:r>
        <w:rPr/>
        <w:t>up-regulation</w:t>
      </w:r>
      <w:r>
        <w:rPr>
          <w:spacing w:val="34"/>
        </w:rPr>
        <w:t> </w:t>
      </w:r>
      <w:r>
        <w:rPr/>
        <w:t>of</w:t>
      </w:r>
      <w:r>
        <w:rPr>
          <w:spacing w:val="33"/>
        </w:rPr>
        <w:t> </w:t>
      </w:r>
      <w:r>
        <w:rPr/>
        <w:t>inflammatory</w:t>
      </w:r>
      <w:r>
        <w:rPr>
          <w:spacing w:val="29"/>
        </w:rPr>
        <w:t> </w:t>
      </w:r>
      <w:r>
        <w:rPr/>
        <w:t>reactions.</w:t>
      </w:r>
      <w:r>
        <w:rPr>
          <w:spacing w:val="35"/>
        </w:rPr>
        <w:t> </w:t>
      </w:r>
      <w:r>
        <w:rPr/>
        <w:t>Various</w:t>
      </w:r>
      <w:r>
        <w:rPr>
          <w:spacing w:val="33"/>
        </w:rPr>
        <w:t> </w:t>
      </w:r>
      <w:r>
        <w:rPr/>
        <w:t>evidences</w:t>
      </w:r>
      <w:r>
        <w:rPr>
          <w:spacing w:val="35"/>
        </w:rPr>
        <w:t> </w:t>
      </w:r>
      <w:r>
        <w:rPr/>
        <w:t>have</w:t>
      </w:r>
      <w:r>
        <w:rPr>
          <w:spacing w:val="33"/>
        </w:rPr>
        <w:t> </w:t>
      </w:r>
      <w:r>
        <w:rPr>
          <w:spacing w:val="-2"/>
        </w:rPr>
        <w:t>shown</w:t>
      </w:r>
    </w:p>
    <w:p>
      <w:pPr>
        <w:spacing w:after="0" w:line="480" w:lineRule="auto"/>
        <w:jc w:val="both"/>
        <w:sectPr>
          <w:pgSz w:w="12240" w:h="15840"/>
          <w:pgMar w:header="0" w:footer="962" w:top="1360" w:bottom="1160" w:left="1720" w:right="40"/>
        </w:sectPr>
      </w:pPr>
    </w:p>
    <w:p>
      <w:pPr>
        <w:pStyle w:val="BodyText"/>
        <w:spacing w:line="480" w:lineRule="auto" w:before="72"/>
        <w:ind w:left="296" w:right="1399"/>
        <w:jc w:val="both"/>
      </w:pPr>
      <w:r>
        <w:rPr/>
        <w:t>that</w:t>
      </w:r>
      <w:r>
        <w:rPr>
          <w:spacing w:val="-1"/>
        </w:rPr>
        <w:t> </w:t>
      </w:r>
      <w:r>
        <w:rPr/>
        <w:t>certain</w:t>
      </w:r>
      <w:r>
        <w:rPr>
          <w:spacing w:val="-1"/>
        </w:rPr>
        <w:t> </w:t>
      </w:r>
      <w:r>
        <w:rPr/>
        <w:t>pro-inflammatory</w:t>
      </w:r>
      <w:r>
        <w:rPr>
          <w:spacing w:val="-4"/>
        </w:rPr>
        <w:t> </w:t>
      </w:r>
      <w:r>
        <w:rPr/>
        <w:t>cytokines</w:t>
      </w:r>
      <w:r>
        <w:rPr>
          <w:spacing w:val="-1"/>
        </w:rPr>
        <w:t> </w:t>
      </w:r>
      <w:r>
        <w:rPr/>
        <w:t>(e.g. IL-1β</w:t>
      </w:r>
      <w:r>
        <w:rPr>
          <w:spacing w:val="-1"/>
        </w:rPr>
        <w:t> </w:t>
      </w:r>
      <w:r>
        <w:rPr/>
        <w:t>and</w:t>
      </w:r>
      <w:r>
        <w:rPr>
          <w:spacing w:val="-1"/>
        </w:rPr>
        <w:t> </w:t>
      </w:r>
      <w:r>
        <w:rPr/>
        <w:t>TNF-α) are</w:t>
      </w:r>
      <w:r>
        <w:rPr>
          <w:spacing w:val="-2"/>
        </w:rPr>
        <w:t> </w:t>
      </w:r>
      <w:r>
        <w:rPr/>
        <w:t>involved</w:t>
      </w:r>
      <w:r>
        <w:rPr>
          <w:spacing w:val="-1"/>
        </w:rPr>
        <w:t> </w:t>
      </w:r>
      <w:r>
        <w:rPr/>
        <w:t>in</w:t>
      </w:r>
      <w:r>
        <w:rPr>
          <w:spacing w:val="-1"/>
        </w:rPr>
        <w:t> </w:t>
      </w:r>
      <w:r>
        <w:rPr/>
        <w:t>the</w:t>
      </w:r>
      <w:r>
        <w:rPr>
          <w:spacing w:val="-2"/>
        </w:rPr>
        <w:t> </w:t>
      </w:r>
      <w:r>
        <w:rPr/>
        <w:t>process of pathological pain (Zhang and An, 2007).</w:t>
      </w:r>
    </w:p>
    <w:p>
      <w:pPr>
        <w:pStyle w:val="BodyText"/>
      </w:pPr>
    </w:p>
    <w:p>
      <w:pPr>
        <w:pStyle w:val="BodyText"/>
      </w:pPr>
    </w:p>
    <w:p>
      <w:pPr>
        <w:pStyle w:val="BodyText"/>
        <w:spacing w:line="480" w:lineRule="auto"/>
        <w:ind w:left="296" w:right="1396"/>
        <w:jc w:val="both"/>
      </w:pPr>
      <w:r>
        <w:rPr/>
        <w:t>IL-1β is released primarily by monocytes and macrophages as well as by non-immune cells, such as fibroblasts and endothelial cells, during cell injury, infection, invasion and inflammation. It has also been found that IL-1β is expressed in nociceptive dorsal root ganglion (DRG) neurons (Copray </w:t>
      </w:r>
      <w:r>
        <w:rPr>
          <w:i/>
        </w:rPr>
        <w:t>et al., </w:t>
      </w:r>
      <w:r>
        <w:rPr/>
        <w:t>2001). IL-1β has been found to increase the production of sub-P and prostaglandin E</w:t>
      </w:r>
      <w:r>
        <w:rPr>
          <w:vertAlign w:val="subscript"/>
        </w:rPr>
        <w:t>2</w:t>
      </w:r>
      <w:r>
        <w:rPr>
          <w:vertAlign w:val="baseline"/>
        </w:rPr>
        <w:t> (PGE</w:t>
      </w:r>
      <w:r>
        <w:rPr>
          <w:vertAlign w:val="subscript"/>
        </w:rPr>
        <w:t>2</w:t>
      </w:r>
      <w:r>
        <w:rPr>
          <w:vertAlign w:val="baseline"/>
        </w:rPr>
        <w:t>) in a number of neuronal and glial cells (Jeanjean </w:t>
      </w:r>
      <w:r>
        <w:rPr>
          <w:i/>
          <w:vertAlign w:val="baseline"/>
        </w:rPr>
        <w:t>et al., </w:t>
      </w:r>
      <w:r>
        <w:rPr>
          <w:vertAlign w:val="baseline"/>
        </w:rPr>
        <w:t>1995; Schweizer </w:t>
      </w:r>
      <w:r>
        <w:rPr>
          <w:i/>
          <w:vertAlign w:val="baseline"/>
        </w:rPr>
        <w:t>et al., </w:t>
      </w:r>
      <w:r>
        <w:rPr>
          <w:vertAlign w:val="baseline"/>
        </w:rPr>
        <w:t>1988). IL-1 receptor antagonist (IL-1ra), a specific IL-1ra, competitively binds to the same receptor as IL-1β but does not transduce a cellular signal, thereby blocking IL-1β-mediated cellular changes. Administrations of IL-1ra and other</w:t>
      </w:r>
      <w:r>
        <w:rPr>
          <w:spacing w:val="-2"/>
          <w:vertAlign w:val="baseline"/>
        </w:rPr>
        <w:t> </w:t>
      </w:r>
      <w:r>
        <w:rPr>
          <w:vertAlign w:val="baseline"/>
        </w:rPr>
        <w:t>anti-inflammatory</w:t>
      </w:r>
      <w:r>
        <w:rPr>
          <w:spacing w:val="-3"/>
          <w:vertAlign w:val="baseline"/>
        </w:rPr>
        <w:t> </w:t>
      </w:r>
      <w:r>
        <w:rPr>
          <w:vertAlign w:val="baseline"/>
        </w:rPr>
        <w:t>cytokines</w:t>
      </w:r>
      <w:r>
        <w:rPr>
          <w:spacing w:val="-1"/>
          <w:vertAlign w:val="baseline"/>
        </w:rPr>
        <w:t> </w:t>
      </w:r>
      <w:r>
        <w:rPr>
          <w:vertAlign w:val="baseline"/>
        </w:rPr>
        <w:t>have</w:t>
      </w:r>
      <w:r>
        <w:rPr>
          <w:spacing w:val="-1"/>
          <w:vertAlign w:val="baseline"/>
        </w:rPr>
        <w:t> </w:t>
      </w:r>
      <w:r>
        <w:rPr>
          <w:vertAlign w:val="baseline"/>
        </w:rPr>
        <w:t>been</w:t>
      </w:r>
      <w:r>
        <w:rPr>
          <w:spacing w:val="-1"/>
          <w:vertAlign w:val="baseline"/>
        </w:rPr>
        <w:t> </w:t>
      </w:r>
      <w:r>
        <w:rPr>
          <w:vertAlign w:val="baseline"/>
        </w:rPr>
        <w:t>demonstrated</w:t>
      </w:r>
      <w:r>
        <w:rPr>
          <w:spacing w:val="-1"/>
          <w:vertAlign w:val="baseline"/>
        </w:rPr>
        <w:t> </w:t>
      </w:r>
      <w:r>
        <w:rPr>
          <w:vertAlign w:val="baseline"/>
        </w:rPr>
        <w:t>to</w:t>
      </w:r>
      <w:r>
        <w:rPr>
          <w:spacing w:val="-1"/>
          <w:vertAlign w:val="baseline"/>
        </w:rPr>
        <w:t> </w:t>
      </w:r>
      <w:r>
        <w:rPr>
          <w:vertAlign w:val="baseline"/>
        </w:rPr>
        <w:t>prevent</w:t>
      </w:r>
      <w:r>
        <w:rPr>
          <w:spacing w:val="-1"/>
          <w:vertAlign w:val="baseline"/>
        </w:rPr>
        <w:t> </w:t>
      </w:r>
      <w:r>
        <w:rPr>
          <w:vertAlign w:val="baseline"/>
        </w:rPr>
        <w:t>or</w:t>
      </w:r>
      <w:r>
        <w:rPr>
          <w:spacing w:val="-1"/>
          <w:vertAlign w:val="baseline"/>
        </w:rPr>
        <w:t> </w:t>
      </w:r>
      <w:r>
        <w:rPr>
          <w:vertAlign w:val="baseline"/>
        </w:rPr>
        <w:t>attenuate</w:t>
      </w:r>
      <w:r>
        <w:rPr>
          <w:spacing w:val="-1"/>
          <w:vertAlign w:val="baseline"/>
        </w:rPr>
        <w:t> </w:t>
      </w:r>
      <w:r>
        <w:rPr>
          <w:vertAlign w:val="baseline"/>
        </w:rPr>
        <w:t>cytokine mediated inflammatory hyperalgesia (Maier </w:t>
      </w:r>
      <w:r>
        <w:rPr>
          <w:i/>
          <w:vertAlign w:val="baseline"/>
        </w:rPr>
        <w:t>et al., </w:t>
      </w:r>
      <w:r>
        <w:rPr>
          <w:vertAlign w:val="baseline"/>
        </w:rPr>
        <w:t>1993) and nerve-injury induced mechanical</w:t>
      </w:r>
      <w:r>
        <w:rPr>
          <w:spacing w:val="-2"/>
          <w:vertAlign w:val="baseline"/>
        </w:rPr>
        <w:t> </w:t>
      </w:r>
      <w:r>
        <w:rPr>
          <w:vertAlign w:val="baseline"/>
        </w:rPr>
        <w:t>allodynia (Sweitzer </w:t>
      </w:r>
      <w:r>
        <w:rPr>
          <w:i/>
          <w:vertAlign w:val="baseline"/>
        </w:rPr>
        <w:t>et</w:t>
      </w:r>
      <w:r>
        <w:rPr>
          <w:i/>
          <w:spacing w:val="-2"/>
          <w:vertAlign w:val="baseline"/>
        </w:rPr>
        <w:t> </w:t>
      </w:r>
      <w:r>
        <w:rPr>
          <w:i/>
          <w:vertAlign w:val="baseline"/>
        </w:rPr>
        <w:t>al., </w:t>
      </w:r>
      <w:r>
        <w:rPr>
          <w:vertAlign w:val="baseline"/>
        </w:rPr>
        <w:t>2001). Increased IL-1β production</w:t>
      </w:r>
      <w:r>
        <w:rPr>
          <w:spacing w:val="-2"/>
          <w:vertAlign w:val="baseline"/>
        </w:rPr>
        <w:t> </w:t>
      </w:r>
      <w:r>
        <w:rPr>
          <w:vertAlign w:val="baseline"/>
        </w:rPr>
        <w:t>is</w:t>
      </w:r>
      <w:r>
        <w:rPr>
          <w:spacing w:val="-2"/>
          <w:vertAlign w:val="baseline"/>
        </w:rPr>
        <w:t> </w:t>
      </w:r>
      <w:r>
        <w:rPr>
          <w:vertAlign w:val="baseline"/>
        </w:rPr>
        <w:t>associated</w:t>
      </w:r>
      <w:r>
        <w:rPr>
          <w:spacing w:val="-1"/>
          <w:vertAlign w:val="baseline"/>
        </w:rPr>
        <w:t> </w:t>
      </w:r>
      <w:r>
        <w:rPr>
          <w:vertAlign w:val="baseline"/>
        </w:rPr>
        <w:t>with sepsis, type-2 diabetes, leukemia, atherosclerosis, schizophrenia, depression, sleep disorders, colitis, periodontitis, rheumatoid arthritis, myasthenia gravis and other inflammatory disease (Khare and Khare, 2014).</w:t>
      </w:r>
    </w:p>
    <w:p>
      <w:pPr>
        <w:pStyle w:val="BodyText"/>
      </w:pPr>
    </w:p>
    <w:p>
      <w:pPr>
        <w:pStyle w:val="BodyText"/>
        <w:spacing w:before="2"/>
      </w:pPr>
    </w:p>
    <w:p>
      <w:pPr>
        <w:pStyle w:val="BodyText"/>
        <w:spacing w:line="480" w:lineRule="auto"/>
        <w:ind w:left="296" w:right="1395"/>
        <w:jc w:val="both"/>
      </w:pPr>
      <w:r>
        <w:rPr/>
        <w:t>IL-6 has both pro and anti-inflammatory properties (Matthews </w:t>
      </w:r>
      <w:r>
        <w:rPr>
          <w:i/>
        </w:rPr>
        <w:t>et al</w:t>
      </w:r>
      <w:r>
        <w:rPr/>
        <w:t>., 2010; Shaikh, 2011; Scheller </w:t>
      </w:r>
      <w:r>
        <w:rPr>
          <w:i/>
        </w:rPr>
        <w:t>et al</w:t>
      </w:r>
      <w:r>
        <w:rPr/>
        <w:t>., 2011).</w:t>
      </w:r>
      <w:r>
        <w:rPr>
          <w:spacing w:val="40"/>
        </w:rPr>
        <w:t> </w:t>
      </w:r>
      <w:r>
        <w:rPr/>
        <w:t>Its pro-inflammatory activities include contributing to the development of neuropathic pain behavior (Ramer </w:t>
      </w:r>
      <w:r>
        <w:rPr>
          <w:i/>
        </w:rPr>
        <w:t>et al., </w:t>
      </w:r>
      <w:r>
        <w:rPr/>
        <w:t>1998). In addition, intrathecal infusion</w:t>
      </w:r>
      <w:r>
        <w:rPr>
          <w:spacing w:val="34"/>
        </w:rPr>
        <w:t> </w:t>
      </w:r>
      <w:r>
        <w:rPr/>
        <w:t>of</w:t>
      </w:r>
      <w:r>
        <w:rPr>
          <w:spacing w:val="38"/>
        </w:rPr>
        <w:t> </w:t>
      </w:r>
      <w:r>
        <w:rPr/>
        <w:t>IL-6</w:t>
      </w:r>
      <w:r>
        <w:rPr>
          <w:spacing w:val="37"/>
        </w:rPr>
        <w:t> </w:t>
      </w:r>
      <w:r>
        <w:rPr/>
        <w:t>induces</w:t>
      </w:r>
      <w:r>
        <w:rPr>
          <w:spacing w:val="39"/>
        </w:rPr>
        <w:t> </w:t>
      </w:r>
      <w:r>
        <w:rPr/>
        <w:t>tactile</w:t>
      </w:r>
      <w:r>
        <w:rPr>
          <w:spacing w:val="36"/>
        </w:rPr>
        <w:t> </w:t>
      </w:r>
      <w:r>
        <w:rPr/>
        <w:t>allodynia</w:t>
      </w:r>
      <w:r>
        <w:rPr>
          <w:spacing w:val="36"/>
        </w:rPr>
        <w:t> </w:t>
      </w:r>
      <w:r>
        <w:rPr/>
        <w:t>and</w:t>
      </w:r>
      <w:r>
        <w:rPr>
          <w:spacing w:val="37"/>
        </w:rPr>
        <w:t> </w:t>
      </w:r>
      <w:r>
        <w:rPr/>
        <w:t>thermal</w:t>
      </w:r>
      <w:r>
        <w:rPr>
          <w:spacing w:val="37"/>
        </w:rPr>
        <w:t> </w:t>
      </w:r>
      <w:r>
        <w:rPr/>
        <w:t>hyperalgesia</w:t>
      </w:r>
      <w:r>
        <w:rPr>
          <w:spacing w:val="36"/>
        </w:rPr>
        <w:t> </w:t>
      </w:r>
      <w:r>
        <w:rPr/>
        <w:t>in</w:t>
      </w:r>
      <w:r>
        <w:rPr>
          <w:spacing w:val="37"/>
        </w:rPr>
        <w:t> </w:t>
      </w:r>
      <w:r>
        <w:rPr/>
        <w:t>intact</w:t>
      </w:r>
      <w:r>
        <w:rPr>
          <w:spacing w:val="37"/>
        </w:rPr>
        <w:t> </w:t>
      </w:r>
      <w:r>
        <w:rPr/>
        <w:t>and</w:t>
      </w:r>
      <w:r>
        <w:rPr>
          <w:spacing w:val="37"/>
        </w:rPr>
        <w:t> </w:t>
      </w:r>
      <w:r>
        <w:rPr>
          <w:spacing w:val="-2"/>
        </w:rPr>
        <w:t>nerve-</w:t>
      </w:r>
    </w:p>
    <w:p>
      <w:pPr>
        <w:spacing w:after="0" w:line="480" w:lineRule="auto"/>
        <w:jc w:val="both"/>
        <w:sectPr>
          <w:pgSz w:w="12240" w:h="15840"/>
          <w:pgMar w:header="0" w:footer="962" w:top="1360" w:bottom="1160" w:left="1720" w:right="40"/>
        </w:sectPr>
      </w:pPr>
    </w:p>
    <w:p>
      <w:pPr>
        <w:pStyle w:val="BodyText"/>
        <w:spacing w:line="480" w:lineRule="auto" w:before="72"/>
        <w:ind w:left="296" w:right="1395"/>
        <w:jc w:val="both"/>
      </w:pPr>
      <w:r>
        <w:rPr/>
        <w:t>injured rats, respectively (Zhang and An 2007). But it is said to possess more of anti- inflammatory properties (Matthews </w:t>
      </w:r>
      <w:r>
        <w:rPr>
          <w:i/>
        </w:rPr>
        <w:t>et al</w:t>
      </w:r>
      <w:r>
        <w:rPr/>
        <w:t>., 2010; Shaikh, 2011).</w:t>
      </w:r>
    </w:p>
    <w:p>
      <w:pPr>
        <w:pStyle w:val="BodyText"/>
      </w:pPr>
    </w:p>
    <w:p>
      <w:pPr>
        <w:pStyle w:val="BodyText"/>
      </w:pPr>
    </w:p>
    <w:p>
      <w:pPr>
        <w:pStyle w:val="BodyText"/>
        <w:spacing w:line="480" w:lineRule="auto"/>
        <w:ind w:left="296" w:right="1396"/>
        <w:jc w:val="both"/>
      </w:pPr>
      <w:r>
        <w:rPr/>
        <w:t>TNF-α, plays a well-established key role in some pain models; TNF acts on several different signaling pathways through two cell surface receptors, TNFR1 and TNFR2 to regulate apoptotic pathways, nuclear factor-κB (NF-κB) activation of inflammation, and activate stress-activated protein kinases. Intraplantar injection of TNF-α also produces mechanical (Cunha </w:t>
      </w:r>
      <w:r>
        <w:rPr>
          <w:i/>
        </w:rPr>
        <w:t>et al., </w:t>
      </w:r>
      <w:r>
        <w:rPr/>
        <w:t>1992) and thermal hyperalgesia (Perkins and Kelly 1994). TNF- α plays a pivotal role in the pathogenesis of various diseases which include bacterial infection, viral replication, septic shock, rheumatoid arthritis, multiple sclerosis, celiac disease, type 1 and type 2 diabetes, crohn‘s disease, systemic lupus erythematosus, depression - schizophrenia - other inflammatory autoimmune and diseases (Khare and Khare, 2014).</w:t>
      </w:r>
    </w:p>
    <w:p>
      <w:pPr>
        <w:pStyle w:val="BodyText"/>
      </w:pPr>
    </w:p>
    <w:p>
      <w:pPr>
        <w:pStyle w:val="BodyText"/>
        <w:spacing w:before="6"/>
      </w:pPr>
    </w:p>
    <w:p>
      <w:pPr>
        <w:pStyle w:val="Heading3"/>
        <w:numPr>
          <w:ilvl w:val="1"/>
          <w:numId w:val="9"/>
        </w:numPr>
        <w:tabs>
          <w:tab w:pos="656" w:val="left" w:leader="none"/>
        </w:tabs>
        <w:spacing w:line="240" w:lineRule="auto" w:before="0" w:after="0"/>
        <w:ind w:left="656" w:right="0" w:hanging="360"/>
        <w:jc w:val="both"/>
      </w:pPr>
      <w:bookmarkStart w:name="_TOC_250023" w:id="10"/>
      <w:r>
        <w:rPr/>
        <w:t>Traditional</w:t>
      </w:r>
      <w:r>
        <w:rPr>
          <w:spacing w:val="-1"/>
        </w:rPr>
        <w:t> </w:t>
      </w:r>
      <w:bookmarkEnd w:id="10"/>
      <w:r>
        <w:rPr>
          <w:spacing w:val="-2"/>
        </w:rPr>
        <w:t>Medicine</w:t>
      </w:r>
    </w:p>
    <w:p>
      <w:pPr>
        <w:pStyle w:val="BodyText"/>
        <w:spacing w:line="480" w:lineRule="auto" w:before="272"/>
        <w:ind w:left="296" w:right="1396"/>
        <w:jc w:val="both"/>
      </w:pPr>
      <w:r>
        <w:rPr/>
        <w:t>Traditional medicine as defined by</w:t>
      </w:r>
      <w:r>
        <w:rPr>
          <w:spacing w:val="-3"/>
        </w:rPr>
        <w:t> </w:t>
      </w:r>
      <w:r>
        <w:rPr/>
        <w:t>the World Health Organization (WHO) is the sum total of all the knowledge, beliefs and practices that are used in diagnosis, prevention and elimination of physical, mental or social imbalance and rely exclusively on practical experiences and observation handed down from generation to generation (WHO, 2002). The elements of traditional medicines include therapies such as herbal medicine, massage, homeopathy, mud bath, music therapy, wax bath, reflexology, dance therapy,</w:t>
      </w:r>
      <w:r>
        <w:rPr>
          <w:spacing w:val="40"/>
        </w:rPr>
        <w:t> </w:t>
      </w:r>
      <w:r>
        <w:rPr/>
        <w:t>hydrotherapy,</w:t>
      </w:r>
      <w:r>
        <w:rPr>
          <w:spacing w:val="45"/>
        </w:rPr>
        <w:t> </w:t>
      </w:r>
      <w:r>
        <w:rPr/>
        <w:t>mind</w:t>
      </w:r>
      <w:r>
        <w:rPr>
          <w:spacing w:val="46"/>
        </w:rPr>
        <w:t> </w:t>
      </w:r>
      <w:r>
        <w:rPr/>
        <w:t>and</w:t>
      </w:r>
      <w:r>
        <w:rPr>
          <w:spacing w:val="48"/>
        </w:rPr>
        <w:t> </w:t>
      </w:r>
      <w:r>
        <w:rPr/>
        <w:t>spirit</w:t>
      </w:r>
      <w:r>
        <w:rPr>
          <w:spacing w:val="47"/>
        </w:rPr>
        <w:t> </w:t>
      </w:r>
      <w:r>
        <w:rPr/>
        <w:t>therapies,</w:t>
      </w:r>
      <w:r>
        <w:rPr>
          <w:spacing w:val="48"/>
        </w:rPr>
        <w:t> </w:t>
      </w:r>
      <w:r>
        <w:rPr/>
        <w:t>self-exercise</w:t>
      </w:r>
      <w:r>
        <w:rPr>
          <w:spacing w:val="48"/>
        </w:rPr>
        <w:t> </w:t>
      </w:r>
      <w:r>
        <w:rPr/>
        <w:t>therapies</w:t>
      </w:r>
      <w:r>
        <w:rPr>
          <w:spacing w:val="47"/>
        </w:rPr>
        <w:t> </w:t>
      </w:r>
      <w:r>
        <w:rPr/>
        <w:t>radiation</w:t>
      </w:r>
      <w:r>
        <w:rPr>
          <w:spacing w:val="46"/>
        </w:rPr>
        <w:t> </w:t>
      </w:r>
      <w:r>
        <w:rPr/>
        <w:t>and</w:t>
      </w:r>
      <w:r>
        <w:rPr>
          <w:spacing w:val="46"/>
        </w:rPr>
        <w:t> </w:t>
      </w:r>
      <w:r>
        <w:rPr>
          <w:spacing w:val="-2"/>
        </w:rPr>
        <w:t>vibration,</w:t>
      </w:r>
    </w:p>
    <w:p>
      <w:pPr>
        <w:spacing w:after="0" w:line="480" w:lineRule="auto"/>
        <w:jc w:val="both"/>
        <w:sectPr>
          <w:pgSz w:w="12240" w:h="15840"/>
          <w:pgMar w:header="0" w:footer="962" w:top="1360" w:bottom="1160" w:left="1720" w:right="40"/>
        </w:sectPr>
      </w:pPr>
    </w:p>
    <w:p>
      <w:pPr>
        <w:pStyle w:val="BodyText"/>
        <w:spacing w:line="480" w:lineRule="auto" w:before="72"/>
        <w:ind w:left="296" w:right="1406"/>
        <w:jc w:val="both"/>
      </w:pPr>
      <w:r>
        <w:rPr/>
        <w:t>osteopathy, chiropractic, aromatherapy, preventive medicine, radiant heat therapy, therapeutic fasting and dieting spinal manipulation, psychotherapy, etc (Adeshina, 2008).</w:t>
      </w:r>
    </w:p>
    <w:p>
      <w:pPr>
        <w:pStyle w:val="BodyText"/>
      </w:pPr>
    </w:p>
    <w:p>
      <w:pPr>
        <w:pStyle w:val="BodyText"/>
      </w:pPr>
    </w:p>
    <w:p>
      <w:pPr>
        <w:pStyle w:val="BodyText"/>
        <w:spacing w:line="480" w:lineRule="auto"/>
        <w:ind w:left="296" w:right="1398"/>
        <w:jc w:val="both"/>
      </w:pPr>
      <w:r>
        <w:rPr/>
        <w:t>The use of medicinal plants in curing diseases is as old as man. Since the beginning of human civilization, medicinal plants have been used by mankind for its therapeutic value (Aibinu </w:t>
      </w:r>
      <w:r>
        <w:rPr>
          <w:i/>
        </w:rPr>
        <w:t>et al</w:t>
      </w:r>
      <w:r>
        <w:rPr/>
        <w:t>., 2007).</w:t>
      </w:r>
      <w:r>
        <w:rPr>
          <w:spacing w:val="-1"/>
        </w:rPr>
        <w:t> </w:t>
      </w:r>
      <w:r>
        <w:rPr/>
        <w:t>The</w:t>
      </w:r>
      <w:r>
        <w:rPr>
          <w:spacing w:val="-1"/>
        </w:rPr>
        <w:t> </w:t>
      </w:r>
      <w:r>
        <w:rPr/>
        <w:t>medicinal plants which are found in our environment enjoy</w:t>
      </w:r>
      <w:r>
        <w:rPr>
          <w:spacing w:val="-5"/>
        </w:rPr>
        <w:t> </w:t>
      </w:r>
      <w:r>
        <w:rPr/>
        <w:t>wide acceptability by the population and serve as cheaper alternatives to orthodox medicine. Nature has been a source of medicinal agents for thousands of years and an impressive number of modern drugs have been isolated from natural sources. Many</w:t>
      </w:r>
      <w:r>
        <w:rPr>
          <w:spacing w:val="-3"/>
        </w:rPr>
        <w:t> </w:t>
      </w:r>
      <w:r>
        <w:rPr/>
        <w:t>of these isolations were</w:t>
      </w:r>
      <w:r>
        <w:rPr>
          <w:spacing w:val="-1"/>
        </w:rPr>
        <w:t> </w:t>
      </w:r>
      <w:r>
        <w:rPr/>
        <w:t>based on the uses of the agents in traditional medicine. Plant derived natural products such as flavonoids, terpenes and alkaloids have received considerable attention due to</w:t>
      </w:r>
      <w:r>
        <w:rPr>
          <w:spacing w:val="-1"/>
        </w:rPr>
        <w:t> </w:t>
      </w:r>
      <w:r>
        <w:rPr/>
        <w:t>their diverse pharmacological properties including anti-inflammatory, antipyretic and analgesic activities (Shukla </w:t>
      </w:r>
      <w:r>
        <w:rPr>
          <w:i/>
        </w:rPr>
        <w:t>et al</w:t>
      </w:r>
      <w:r>
        <w:rPr/>
        <w:t>., 2010). Consumption of natural products reduces the risk of developing pathological conditions, including cancer, nervous system disorders, cardiovascular, genetic and inflammatory diseases. Plants contain numerous bioactive molecules that can improve the body‘s resistance to cellular stress and prevent the cytotoxicity of various agents (Iwalewa </w:t>
      </w:r>
      <w:r>
        <w:rPr>
          <w:i/>
        </w:rPr>
        <w:t>et al</w:t>
      </w:r>
      <w:r>
        <w:rPr/>
        <w:t>., 2007; Newman and Cragg, 2007; Jurenka, </w:t>
      </w:r>
      <w:r>
        <w:rPr>
          <w:spacing w:val="-2"/>
        </w:rPr>
        <w:t>2009).</w:t>
      </w:r>
    </w:p>
    <w:p>
      <w:pPr>
        <w:pStyle w:val="BodyText"/>
      </w:pPr>
    </w:p>
    <w:p>
      <w:pPr>
        <w:pStyle w:val="BodyText"/>
        <w:spacing w:before="2"/>
      </w:pPr>
    </w:p>
    <w:p>
      <w:pPr>
        <w:pStyle w:val="BodyText"/>
        <w:spacing w:line="480" w:lineRule="auto" w:before="1"/>
        <w:ind w:left="296" w:right="1397"/>
        <w:jc w:val="both"/>
      </w:pPr>
      <w:r>
        <w:rPr/>
        <w:t>Natural products and their derivatives have traditionally</w:t>
      </w:r>
      <w:r>
        <w:rPr>
          <w:spacing w:val="-1"/>
        </w:rPr>
        <w:t> </w:t>
      </w:r>
      <w:r>
        <w:rPr/>
        <w:t>been the most common sources of drugs and still represent a fairly</w:t>
      </w:r>
      <w:r>
        <w:rPr>
          <w:spacing w:val="-1"/>
        </w:rPr>
        <w:t> </w:t>
      </w:r>
      <w:r>
        <w:rPr/>
        <w:t>large percentage of the pharmaceutical market. It has long been recognized that natural product structures have the characteristics of high chemical diversity,</w:t>
      </w:r>
      <w:r>
        <w:rPr>
          <w:spacing w:val="26"/>
        </w:rPr>
        <w:t>  </w:t>
      </w:r>
      <w:r>
        <w:rPr/>
        <w:t>biochemical</w:t>
      </w:r>
      <w:r>
        <w:rPr>
          <w:spacing w:val="28"/>
        </w:rPr>
        <w:t>  </w:t>
      </w:r>
      <w:r>
        <w:rPr/>
        <w:t>specificity</w:t>
      </w:r>
      <w:r>
        <w:rPr>
          <w:spacing w:val="25"/>
        </w:rPr>
        <w:t>  </w:t>
      </w:r>
      <w:r>
        <w:rPr/>
        <w:t>and</w:t>
      </w:r>
      <w:r>
        <w:rPr>
          <w:spacing w:val="28"/>
        </w:rPr>
        <w:t>  </w:t>
      </w:r>
      <w:r>
        <w:rPr/>
        <w:t>other</w:t>
      </w:r>
      <w:r>
        <w:rPr>
          <w:spacing w:val="29"/>
        </w:rPr>
        <w:t>  </w:t>
      </w:r>
      <w:r>
        <w:rPr/>
        <w:t>molecular</w:t>
      </w:r>
      <w:r>
        <w:rPr>
          <w:spacing w:val="28"/>
        </w:rPr>
        <w:t>  </w:t>
      </w:r>
      <w:r>
        <w:rPr/>
        <w:t>properties</w:t>
      </w:r>
      <w:r>
        <w:rPr>
          <w:spacing w:val="27"/>
        </w:rPr>
        <w:t>  </w:t>
      </w:r>
      <w:r>
        <w:rPr/>
        <w:t>that</w:t>
      </w:r>
      <w:r>
        <w:rPr>
          <w:spacing w:val="28"/>
        </w:rPr>
        <w:t>  </w:t>
      </w:r>
      <w:r>
        <w:rPr/>
        <w:t>make</w:t>
      </w:r>
      <w:r>
        <w:rPr>
          <w:spacing w:val="28"/>
        </w:rPr>
        <w:t>  </w:t>
      </w:r>
      <w:r>
        <w:rPr>
          <w:spacing w:val="-4"/>
        </w:rPr>
        <w:t>them</w:t>
      </w:r>
    </w:p>
    <w:p>
      <w:pPr>
        <w:spacing w:after="0" w:line="480" w:lineRule="auto"/>
        <w:jc w:val="both"/>
        <w:sectPr>
          <w:pgSz w:w="12240" w:h="15840"/>
          <w:pgMar w:header="0" w:footer="962" w:top="1360" w:bottom="1160" w:left="1720" w:right="40"/>
        </w:sectPr>
      </w:pPr>
    </w:p>
    <w:p>
      <w:pPr>
        <w:pStyle w:val="BodyText"/>
        <w:spacing w:line="480" w:lineRule="auto" w:before="72"/>
        <w:ind w:left="296" w:right="1397"/>
        <w:jc w:val="both"/>
      </w:pPr>
      <w:r>
        <w:rPr/>
        <w:t>favourable as lead structures for drug discovery (Okoye and Osadebe, 2010). It is believed to be the most abundant, affordable, reliable, trusted and well understood form of health care in virtually</w:t>
      </w:r>
      <w:r>
        <w:rPr>
          <w:spacing w:val="-3"/>
        </w:rPr>
        <w:t> </w:t>
      </w:r>
      <w:r>
        <w:rPr/>
        <w:t>all African villages (Abalaka </w:t>
      </w:r>
      <w:r>
        <w:rPr>
          <w:i/>
        </w:rPr>
        <w:t>et al</w:t>
      </w:r>
      <w:r>
        <w:rPr/>
        <w:t>., 2009) and 80% of African populations use some form of traditional herbal medicine (WHO, 2002; Willcox and Bodeker, 2004; Owolabi </w:t>
      </w:r>
      <w:r>
        <w:rPr>
          <w:i/>
        </w:rPr>
        <w:t>et al</w:t>
      </w:r>
      <w:r>
        <w:rPr/>
        <w:t>., 2007).</w:t>
      </w:r>
    </w:p>
    <w:p>
      <w:pPr>
        <w:pStyle w:val="BodyText"/>
      </w:pPr>
    </w:p>
    <w:p>
      <w:pPr>
        <w:pStyle w:val="BodyText"/>
      </w:pPr>
    </w:p>
    <w:p>
      <w:pPr>
        <w:pStyle w:val="BodyText"/>
        <w:spacing w:line="480" w:lineRule="auto"/>
        <w:ind w:left="296" w:right="1396"/>
        <w:jc w:val="both"/>
      </w:pPr>
      <w:r>
        <w:rPr/>
        <w:t>Before the advent of orthodox medicine, African people relied on herbs growing in and around them to take care of their health problems and in some cases, as a simultaneous source of food (Abalaka </w:t>
      </w:r>
      <w:r>
        <w:rPr>
          <w:i/>
        </w:rPr>
        <w:t>et al</w:t>
      </w:r>
      <w:r>
        <w:rPr/>
        <w:t>., 2009). Orthodox medicine somewhat minimized the herbal health care system but the development of resistance against orthodox medicine by pathogens, high costs as well as the lack of availability of some of these drugs has, in recent times, begun to reverse this trend (Awodele </w:t>
      </w:r>
      <w:r>
        <w:rPr>
          <w:i/>
        </w:rPr>
        <w:t>et al., </w:t>
      </w:r>
      <w:r>
        <w:rPr/>
        <w:t>2012). This development is fortified by the notion that all herbal products are safe, effective and have minimal or no side effects (Adam </w:t>
      </w:r>
      <w:r>
        <w:rPr>
          <w:i/>
        </w:rPr>
        <w:t>et al., </w:t>
      </w:r>
      <w:r>
        <w:rPr/>
        <w:t>2011).</w:t>
      </w:r>
    </w:p>
    <w:p>
      <w:pPr>
        <w:pStyle w:val="BodyText"/>
      </w:pPr>
    </w:p>
    <w:p>
      <w:pPr>
        <w:pStyle w:val="BodyText"/>
        <w:spacing w:before="2"/>
      </w:pPr>
    </w:p>
    <w:p>
      <w:pPr>
        <w:pStyle w:val="ListParagraph"/>
        <w:numPr>
          <w:ilvl w:val="2"/>
          <w:numId w:val="9"/>
        </w:numPr>
        <w:tabs>
          <w:tab w:pos="836" w:val="left" w:leader="none"/>
        </w:tabs>
        <w:spacing w:line="240" w:lineRule="auto" w:before="0" w:after="0"/>
        <w:ind w:left="836" w:right="0" w:hanging="540"/>
        <w:jc w:val="left"/>
        <w:rPr>
          <w:sz w:val="24"/>
        </w:rPr>
      </w:pPr>
      <w:r>
        <w:rPr>
          <w:sz w:val="24"/>
        </w:rPr>
        <w:t>Medicinal</w:t>
      </w:r>
      <w:r>
        <w:rPr>
          <w:spacing w:val="-3"/>
          <w:sz w:val="24"/>
        </w:rPr>
        <w:t> </w:t>
      </w:r>
      <w:r>
        <w:rPr>
          <w:sz w:val="24"/>
        </w:rPr>
        <w:t>plants reported</w:t>
      </w:r>
      <w:r>
        <w:rPr>
          <w:spacing w:val="-1"/>
          <w:sz w:val="24"/>
        </w:rPr>
        <w:t> </w:t>
      </w:r>
      <w:r>
        <w:rPr>
          <w:sz w:val="24"/>
        </w:rPr>
        <w:t>to</w:t>
      </w:r>
      <w:r>
        <w:rPr>
          <w:spacing w:val="-1"/>
          <w:sz w:val="24"/>
        </w:rPr>
        <w:t> </w:t>
      </w:r>
      <w:r>
        <w:rPr>
          <w:sz w:val="24"/>
        </w:rPr>
        <w:t>have</w:t>
      </w:r>
      <w:r>
        <w:rPr>
          <w:spacing w:val="-1"/>
          <w:sz w:val="24"/>
        </w:rPr>
        <w:t> </w:t>
      </w:r>
      <w:r>
        <w:rPr>
          <w:sz w:val="24"/>
        </w:rPr>
        <w:t>analgesic and</w:t>
      </w:r>
      <w:r>
        <w:rPr>
          <w:spacing w:val="-1"/>
          <w:sz w:val="24"/>
        </w:rPr>
        <w:t> </w:t>
      </w:r>
      <w:r>
        <w:rPr>
          <w:sz w:val="24"/>
        </w:rPr>
        <w:t>anti-inflammatory</w:t>
      </w:r>
      <w:r>
        <w:rPr>
          <w:spacing w:val="-5"/>
          <w:sz w:val="24"/>
        </w:rPr>
        <w:t> </w:t>
      </w:r>
      <w:r>
        <w:rPr>
          <w:spacing w:val="-2"/>
          <w:sz w:val="24"/>
        </w:rPr>
        <w:t>activities</w:t>
      </w:r>
    </w:p>
    <w:p>
      <w:pPr>
        <w:pStyle w:val="BodyText"/>
      </w:pPr>
    </w:p>
    <w:p>
      <w:pPr>
        <w:spacing w:line="480" w:lineRule="auto" w:before="0"/>
        <w:ind w:left="296" w:right="1393" w:firstLine="0"/>
        <w:jc w:val="both"/>
        <w:rPr>
          <w:sz w:val="24"/>
        </w:rPr>
      </w:pPr>
      <w:r>
        <w:rPr>
          <w:sz w:val="24"/>
        </w:rPr>
        <w:t>Many plants have been scientifically evaluated to possess analgesic and anti-inflammatory properties. These plants include; </w:t>
      </w:r>
      <w:r>
        <w:rPr>
          <w:i/>
          <w:sz w:val="24"/>
        </w:rPr>
        <w:t>Newbouldia laevis </w:t>
      </w:r>
      <w:r>
        <w:rPr>
          <w:sz w:val="24"/>
        </w:rPr>
        <w:t>(Usman </w:t>
      </w:r>
      <w:r>
        <w:rPr>
          <w:i/>
          <w:sz w:val="24"/>
        </w:rPr>
        <w:t>et al., </w:t>
      </w:r>
      <w:r>
        <w:rPr>
          <w:sz w:val="24"/>
        </w:rPr>
        <w:t>2008),</w:t>
      </w:r>
      <w:r>
        <w:rPr>
          <w:spacing w:val="80"/>
          <w:sz w:val="24"/>
        </w:rPr>
        <w:t> </w:t>
      </w:r>
      <w:r>
        <w:rPr>
          <w:i/>
          <w:sz w:val="24"/>
        </w:rPr>
        <w:t>Tacazzea apiculata </w:t>
      </w:r>
      <w:r>
        <w:rPr>
          <w:sz w:val="24"/>
        </w:rPr>
        <w:t>(Ahmed, </w:t>
      </w:r>
      <w:r>
        <w:rPr>
          <w:i/>
          <w:sz w:val="24"/>
        </w:rPr>
        <w:t>et al</w:t>
      </w:r>
      <w:r>
        <w:rPr>
          <w:sz w:val="24"/>
        </w:rPr>
        <w:t>., 2007), </w:t>
      </w:r>
      <w:r>
        <w:rPr>
          <w:i/>
          <w:sz w:val="24"/>
        </w:rPr>
        <w:t>Ganoderma applanatum </w:t>
      </w:r>
      <w:r>
        <w:rPr>
          <w:sz w:val="24"/>
        </w:rPr>
        <w:t>(Ede </w:t>
      </w:r>
      <w:r>
        <w:rPr>
          <w:i/>
          <w:sz w:val="24"/>
        </w:rPr>
        <w:t>et al</w:t>
      </w:r>
      <w:r>
        <w:rPr>
          <w:sz w:val="24"/>
        </w:rPr>
        <w:t>., 2012), </w:t>
      </w:r>
      <w:r>
        <w:rPr>
          <w:i/>
          <w:sz w:val="24"/>
        </w:rPr>
        <w:t>Tamarindus indica </w:t>
      </w:r>
      <w:r>
        <w:rPr>
          <w:sz w:val="24"/>
        </w:rPr>
        <w:t>(Ukwuani and Hassan, 2014), </w:t>
      </w:r>
      <w:r>
        <w:rPr>
          <w:i/>
          <w:sz w:val="24"/>
        </w:rPr>
        <w:t>Vitis vinifera </w:t>
      </w:r>
      <w:r>
        <w:rPr>
          <w:sz w:val="24"/>
        </w:rPr>
        <w:t>(Singh </w:t>
      </w:r>
      <w:r>
        <w:rPr>
          <w:i/>
          <w:sz w:val="24"/>
        </w:rPr>
        <w:t>et al</w:t>
      </w:r>
      <w:r>
        <w:rPr>
          <w:sz w:val="24"/>
        </w:rPr>
        <w:t>., 2009, </w:t>
      </w:r>
      <w:r>
        <w:rPr>
          <w:i/>
          <w:sz w:val="24"/>
        </w:rPr>
        <w:t>Kalanchoe pinnata </w:t>
      </w:r>
      <w:r>
        <w:rPr>
          <w:sz w:val="24"/>
        </w:rPr>
        <w:t>(Matthew </w:t>
      </w:r>
      <w:r>
        <w:rPr>
          <w:i/>
          <w:sz w:val="24"/>
        </w:rPr>
        <w:t>et al</w:t>
      </w:r>
      <w:r>
        <w:rPr>
          <w:sz w:val="24"/>
        </w:rPr>
        <w:t>., 2013), </w:t>
      </w:r>
      <w:r>
        <w:rPr>
          <w:i/>
          <w:sz w:val="24"/>
        </w:rPr>
        <w:t>Carissa edulis </w:t>
      </w:r>
      <w:r>
        <w:rPr>
          <w:sz w:val="24"/>
        </w:rPr>
        <w:t>(Hassan </w:t>
      </w:r>
      <w:r>
        <w:rPr>
          <w:i/>
          <w:sz w:val="24"/>
        </w:rPr>
        <w:t>et al</w:t>
      </w:r>
      <w:r>
        <w:rPr>
          <w:sz w:val="24"/>
        </w:rPr>
        <w:t>., 2010), </w:t>
      </w:r>
      <w:r>
        <w:rPr>
          <w:i/>
          <w:sz w:val="24"/>
        </w:rPr>
        <w:t>Cassia occidentalis </w:t>
      </w:r>
      <w:r>
        <w:rPr>
          <w:sz w:val="24"/>
        </w:rPr>
        <w:t>(Vijayabhaskar </w:t>
      </w:r>
      <w:r>
        <w:rPr>
          <w:i/>
          <w:sz w:val="24"/>
        </w:rPr>
        <w:t>et al</w:t>
      </w:r>
      <w:r>
        <w:rPr>
          <w:sz w:val="24"/>
        </w:rPr>
        <w:t>., 2013), </w:t>
      </w:r>
      <w:r>
        <w:rPr>
          <w:i/>
          <w:sz w:val="24"/>
        </w:rPr>
        <w:t>Securinega virosa </w:t>
      </w:r>
      <w:r>
        <w:rPr>
          <w:sz w:val="24"/>
        </w:rPr>
        <w:t>(Yerima </w:t>
      </w:r>
      <w:r>
        <w:rPr>
          <w:i/>
          <w:sz w:val="24"/>
        </w:rPr>
        <w:t>et al., </w:t>
      </w:r>
      <w:r>
        <w:rPr>
          <w:sz w:val="24"/>
        </w:rPr>
        <w:t>2009), </w:t>
      </w:r>
      <w:r>
        <w:rPr>
          <w:i/>
          <w:sz w:val="24"/>
        </w:rPr>
        <w:t>Ficus ingens </w:t>
      </w:r>
      <w:r>
        <w:rPr>
          <w:sz w:val="24"/>
        </w:rPr>
        <w:t>(Aiyelero</w:t>
      </w:r>
      <w:r>
        <w:rPr>
          <w:spacing w:val="53"/>
          <w:sz w:val="24"/>
        </w:rPr>
        <w:t> </w:t>
      </w:r>
      <w:r>
        <w:rPr>
          <w:i/>
          <w:sz w:val="24"/>
        </w:rPr>
        <w:t>et</w:t>
      </w:r>
      <w:r>
        <w:rPr>
          <w:i/>
          <w:spacing w:val="56"/>
          <w:sz w:val="24"/>
        </w:rPr>
        <w:t> </w:t>
      </w:r>
      <w:r>
        <w:rPr>
          <w:i/>
          <w:sz w:val="24"/>
        </w:rPr>
        <w:t>al.,</w:t>
      </w:r>
      <w:r>
        <w:rPr>
          <w:i/>
          <w:spacing w:val="56"/>
          <w:sz w:val="24"/>
        </w:rPr>
        <w:t> </w:t>
      </w:r>
      <w:r>
        <w:rPr>
          <w:sz w:val="24"/>
        </w:rPr>
        <w:t>2009),</w:t>
      </w:r>
      <w:r>
        <w:rPr>
          <w:spacing w:val="59"/>
          <w:sz w:val="24"/>
        </w:rPr>
        <w:t> </w:t>
      </w:r>
      <w:r>
        <w:rPr>
          <w:i/>
          <w:sz w:val="24"/>
        </w:rPr>
        <w:t>Argyreia</w:t>
      </w:r>
      <w:r>
        <w:rPr>
          <w:i/>
          <w:spacing w:val="56"/>
          <w:sz w:val="24"/>
        </w:rPr>
        <w:t> </w:t>
      </w:r>
      <w:r>
        <w:rPr>
          <w:i/>
          <w:sz w:val="24"/>
        </w:rPr>
        <w:t>argentea</w:t>
      </w:r>
      <w:r>
        <w:rPr>
          <w:i/>
          <w:spacing w:val="55"/>
          <w:sz w:val="24"/>
        </w:rPr>
        <w:t> </w:t>
      </w:r>
      <w:r>
        <w:rPr>
          <w:sz w:val="24"/>
        </w:rPr>
        <w:t>(Rahman</w:t>
      </w:r>
      <w:r>
        <w:rPr>
          <w:spacing w:val="56"/>
          <w:sz w:val="24"/>
        </w:rPr>
        <w:t> </w:t>
      </w:r>
      <w:r>
        <w:rPr>
          <w:i/>
          <w:sz w:val="24"/>
        </w:rPr>
        <w:t>et</w:t>
      </w:r>
      <w:r>
        <w:rPr>
          <w:i/>
          <w:spacing w:val="56"/>
          <w:sz w:val="24"/>
        </w:rPr>
        <w:t> </w:t>
      </w:r>
      <w:r>
        <w:rPr>
          <w:i/>
          <w:sz w:val="24"/>
        </w:rPr>
        <w:t>al.,</w:t>
      </w:r>
      <w:r>
        <w:rPr>
          <w:i/>
          <w:spacing w:val="56"/>
          <w:sz w:val="24"/>
        </w:rPr>
        <w:t> </w:t>
      </w:r>
      <w:r>
        <w:rPr>
          <w:sz w:val="24"/>
        </w:rPr>
        <w:t>2010),</w:t>
      </w:r>
      <w:r>
        <w:rPr>
          <w:spacing w:val="56"/>
          <w:sz w:val="24"/>
        </w:rPr>
        <w:t> </w:t>
      </w:r>
      <w:r>
        <w:rPr>
          <w:i/>
          <w:sz w:val="24"/>
        </w:rPr>
        <w:t>Zingiber</w:t>
      </w:r>
      <w:r>
        <w:rPr>
          <w:i/>
          <w:spacing w:val="56"/>
          <w:sz w:val="24"/>
        </w:rPr>
        <w:t> </w:t>
      </w:r>
      <w:r>
        <w:rPr>
          <w:i/>
          <w:spacing w:val="-2"/>
          <w:sz w:val="24"/>
        </w:rPr>
        <w:t>officinale</w:t>
      </w:r>
      <w:r>
        <w:rPr>
          <w:spacing w:val="-2"/>
          <w:sz w:val="24"/>
        </w:rPr>
        <w:t>,</w:t>
      </w:r>
    </w:p>
    <w:p>
      <w:pPr>
        <w:spacing w:after="0" w:line="480" w:lineRule="auto"/>
        <w:jc w:val="both"/>
        <w:rPr>
          <w:sz w:val="24"/>
        </w:rPr>
        <w:sectPr>
          <w:pgSz w:w="12240" w:h="15840"/>
          <w:pgMar w:header="0" w:footer="962" w:top="1360" w:bottom="1160" w:left="1720" w:right="40"/>
        </w:sectPr>
      </w:pPr>
    </w:p>
    <w:p>
      <w:pPr>
        <w:spacing w:line="480" w:lineRule="auto" w:before="72"/>
        <w:ind w:left="296" w:right="1396" w:firstLine="0"/>
        <w:jc w:val="both"/>
        <w:rPr>
          <w:sz w:val="24"/>
        </w:rPr>
      </w:pPr>
      <w:r>
        <w:rPr>
          <w:i/>
          <w:sz w:val="24"/>
        </w:rPr>
        <w:t>Ananas comosus</w:t>
      </w:r>
      <w:r>
        <w:rPr>
          <w:sz w:val="24"/>
        </w:rPr>
        <w:t>, </w:t>
      </w:r>
      <w:r>
        <w:rPr>
          <w:i/>
          <w:sz w:val="24"/>
        </w:rPr>
        <w:t>Calotropis procera, Mangifera indica </w:t>
      </w:r>
      <w:r>
        <w:rPr>
          <w:sz w:val="24"/>
        </w:rPr>
        <w:t>and </w:t>
      </w:r>
      <w:r>
        <w:rPr>
          <w:i/>
          <w:sz w:val="24"/>
        </w:rPr>
        <w:t>Sida cordifolia </w:t>
      </w:r>
      <w:r>
        <w:rPr>
          <w:sz w:val="24"/>
        </w:rPr>
        <w:t>(Anilkumar, 2010), </w:t>
      </w:r>
      <w:r>
        <w:rPr>
          <w:i/>
          <w:sz w:val="24"/>
        </w:rPr>
        <w:t>Dalbergia saxatilis </w:t>
      </w:r>
      <w:r>
        <w:rPr>
          <w:sz w:val="24"/>
        </w:rPr>
        <w:t>(Ismail </w:t>
      </w:r>
      <w:r>
        <w:rPr>
          <w:i/>
          <w:sz w:val="24"/>
        </w:rPr>
        <w:t>et al., </w:t>
      </w:r>
      <w:r>
        <w:rPr>
          <w:sz w:val="24"/>
        </w:rPr>
        <w:t>2015) etc.</w:t>
      </w:r>
    </w:p>
    <w:p>
      <w:pPr>
        <w:pStyle w:val="BodyText"/>
      </w:pPr>
    </w:p>
    <w:p>
      <w:pPr>
        <w:pStyle w:val="BodyText"/>
      </w:pPr>
    </w:p>
    <w:p>
      <w:pPr>
        <w:pStyle w:val="ListParagraph"/>
        <w:numPr>
          <w:ilvl w:val="2"/>
          <w:numId w:val="9"/>
        </w:numPr>
        <w:tabs>
          <w:tab w:pos="898" w:val="left" w:leader="none"/>
        </w:tabs>
        <w:spacing w:line="480" w:lineRule="auto" w:before="0" w:after="0"/>
        <w:ind w:left="296" w:right="1397" w:firstLine="0"/>
        <w:jc w:val="both"/>
        <w:rPr>
          <w:sz w:val="24"/>
        </w:rPr>
      </w:pPr>
      <w:r>
        <w:rPr>
          <w:sz w:val="24"/>
        </w:rPr>
        <w:t>Plants that have contributed to the development of modern analgesic and anti- inflammatory drugs</w:t>
      </w:r>
    </w:p>
    <w:p>
      <w:pPr>
        <w:spacing w:line="480" w:lineRule="auto" w:before="0"/>
        <w:ind w:left="296" w:right="1394" w:firstLine="0"/>
        <w:jc w:val="both"/>
        <w:rPr>
          <w:sz w:val="24"/>
        </w:rPr>
      </w:pPr>
      <w:r>
        <w:rPr>
          <w:sz w:val="24"/>
        </w:rPr>
        <w:t>Over the years, natural products have contributed enormously</w:t>
      </w:r>
      <w:r>
        <w:rPr>
          <w:spacing w:val="-3"/>
          <w:sz w:val="24"/>
        </w:rPr>
        <w:t> </w:t>
      </w:r>
      <w:r>
        <w:rPr>
          <w:sz w:val="24"/>
        </w:rPr>
        <w:t>to the discovery</w:t>
      </w:r>
      <w:r>
        <w:rPr>
          <w:spacing w:val="-3"/>
          <w:sz w:val="24"/>
        </w:rPr>
        <w:t> </w:t>
      </w:r>
      <w:r>
        <w:rPr>
          <w:sz w:val="24"/>
        </w:rPr>
        <w:t>of drugs for use in modern medicine.</w:t>
      </w:r>
      <w:r>
        <w:rPr>
          <w:spacing w:val="-1"/>
          <w:sz w:val="24"/>
        </w:rPr>
        <w:t> </w:t>
      </w:r>
      <w:r>
        <w:rPr>
          <w:sz w:val="24"/>
        </w:rPr>
        <w:t>It is estimated the about 40% of all medicines in the market today have been derived from natural sources, 25% being from plants, 13% from</w:t>
      </w:r>
      <w:r>
        <w:rPr>
          <w:spacing w:val="80"/>
          <w:sz w:val="24"/>
        </w:rPr>
        <w:t> </w:t>
      </w:r>
      <w:r>
        <w:rPr>
          <w:sz w:val="24"/>
        </w:rPr>
        <w:t>microorganisms and 3% from the animals.From the principal plants that have contributed to the development of modern analgesic and anti-inflammatory drugs are; </w:t>
      </w:r>
      <w:r>
        <w:rPr>
          <w:i/>
          <w:sz w:val="24"/>
        </w:rPr>
        <w:t>Papaver seminiferum, salix specie </w:t>
      </w:r>
      <w:r>
        <w:rPr>
          <w:sz w:val="24"/>
        </w:rPr>
        <w:t>(with over 350 species among which is </w:t>
      </w:r>
      <w:r>
        <w:rPr>
          <w:i/>
          <w:sz w:val="24"/>
        </w:rPr>
        <w:t>Salix alba</w:t>
      </w:r>
      <w:r>
        <w:rPr>
          <w:sz w:val="24"/>
        </w:rPr>
        <w:t>), </w:t>
      </w:r>
      <w:r>
        <w:rPr>
          <w:i/>
          <w:sz w:val="24"/>
        </w:rPr>
        <w:t>cannabis sativa </w:t>
      </w:r>
      <w:r>
        <w:rPr>
          <w:sz w:val="24"/>
        </w:rPr>
        <w:t>(with over 60 cannabinoids; some of which are analgesic and anti-inflammatory agents), </w:t>
      </w:r>
      <w:r>
        <w:rPr>
          <w:i/>
          <w:sz w:val="24"/>
        </w:rPr>
        <w:t>Capsicum specie </w:t>
      </w:r>
      <w:r>
        <w:rPr>
          <w:sz w:val="24"/>
        </w:rPr>
        <w:t>(e.g </w:t>
      </w:r>
      <w:r>
        <w:rPr>
          <w:i/>
          <w:sz w:val="24"/>
        </w:rPr>
        <w:t>C. plaster, C. annuum</w:t>
      </w:r>
      <w:r>
        <w:rPr>
          <w:sz w:val="24"/>
        </w:rPr>
        <w:t>)</w:t>
      </w:r>
      <w:r>
        <w:rPr>
          <w:i/>
          <w:sz w:val="24"/>
        </w:rPr>
        <w:t>,Panax ginseng, tanacetum parthenium, Acotinum specie, Siphocampylus verticillatus, Drymis winteri, Hedyosmum brasiliense, Phyllanthus species, Protium species </w:t>
      </w:r>
      <w:r>
        <w:rPr>
          <w:sz w:val="24"/>
        </w:rPr>
        <w:t>etc (Calixto </w:t>
      </w:r>
      <w:r>
        <w:rPr>
          <w:i/>
          <w:sz w:val="24"/>
        </w:rPr>
        <w:t>et al., </w:t>
      </w:r>
      <w:r>
        <w:rPr>
          <w:sz w:val="24"/>
        </w:rPr>
        <w:t>2009).</w:t>
      </w:r>
    </w:p>
    <w:p>
      <w:pPr>
        <w:pStyle w:val="BodyText"/>
      </w:pPr>
    </w:p>
    <w:p>
      <w:pPr>
        <w:pStyle w:val="BodyText"/>
        <w:spacing w:before="2"/>
      </w:pPr>
    </w:p>
    <w:p>
      <w:pPr>
        <w:pStyle w:val="BodyText"/>
        <w:spacing w:line="480" w:lineRule="auto"/>
        <w:ind w:left="296" w:right="1394"/>
        <w:jc w:val="both"/>
      </w:pPr>
      <w:r>
        <w:rPr/>
        <w:t>There are over 120 distinct chemical substances derived from plants that are considered important drugs currently in use in one or more countries in the world. Among these drugs are potent analgesic and anti-inflammatory agents; they include aesin (derived from </w:t>
      </w:r>
      <w:r>
        <w:rPr>
          <w:i/>
        </w:rPr>
        <w:t>Aesculus hippocastanum</w:t>
      </w:r>
      <w:r>
        <w:rPr/>
        <w:t>), borneol (from several </w:t>
      </w:r>
      <w:r>
        <w:rPr>
          <w:i/>
        </w:rPr>
        <w:t>Artemisia </w:t>
      </w:r>
      <w:r>
        <w:rPr/>
        <w:t>species), bromelain (from </w:t>
      </w:r>
      <w:r>
        <w:rPr>
          <w:i/>
        </w:rPr>
        <w:t>Ananas comosus</w:t>
      </w:r>
      <w:r>
        <w:rPr/>
        <w:t>), codeine and morphine (both are from </w:t>
      </w:r>
      <w:r>
        <w:rPr>
          <w:i/>
        </w:rPr>
        <w:t>Papaver somniferum</w:t>
      </w:r>
      <w:r>
        <w:rPr/>
        <w:t>), rotundine (from </w:t>
      </w:r>
      <w:r>
        <w:rPr>
          <w:i/>
        </w:rPr>
        <w:t>Stephania sinica</w:t>
      </w:r>
      <w:r>
        <w:rPr/>
        <w:t>) and tetrahydropalmatine (from </w:t>
      </w:r>
      <w:r>
        <w:rPr>
          <w:i/>
        </w:rPr>
        <w:t>Corydalis ambigua</w:t>
      </w:r>
      <w:r>
        <w:rPr/>
        <w:t>) (Calixto </w:t>
      </w:r>
      <w:r>
        <w:rPr>
          <w:i/>
        </w:rPr>
        <w:t>et al., </w:t>
      </w:r>
      <w:r>
        <w:rPr>
          <w:spacing w:val="-2"/>
        </w:rPr>
        <w:t>2009).</w:t>
      </w:r>
    </w:p>
    <w:p>
      <w:pPr>
        <w:spacing w:after="0" w:line="480" w:lineRule="auto"/>
        <w:jc w:val="both"/>
        <w:sectPr>
          <w:pgSz w:w="12240" w:h="15840"/>
          <w:pgMar w:header="0" w:footer="962" w:top="1360" w:bottom="1160" w:left="1720" w:right="40"/>
        </w:sectPr>
      </w:pPr>
    </w:p>
    <w:p>
      <w:pPr>
        <w:pStyle w:val="ListParagraph"/>
        <w:numPr>
          <w:ilvl w:val="2"/>
          <w:numId w:val="9"/>
        </w:numPr>
        <w:tabs>
          <w:tab w:pos="836" w:val="left" w:leader="none"/>
        </w:tabs>
        <w:spacing w:line="240" w:lineRule="auto" w:before="164" w:after="0"/>
        <w:ind w:left="836" w:right="0" w:hanging="540"/>
        <w:jc w:val="both"/>
        <w:rPr>
          <w:sz w:val="24"/>
        </w:rPr>
      </w:pPr>
      <w:r>
        <w:rPr>
          <w:i/>
          <w:sz w:val="24"/>
        </w:rPr>
        <w:t>Olax</w:t>
      </w:r>
      <w:r>
        <w:rPr>
          <w:i/>
          <w:spacing w:val="-1"/>
          <w:sz w:val="24"/>
        </w:rPr>
        <w:t> </w:t>
      </w:r>
      <w:r>
        <w:rPr>
          <w:i/>
          <w:sz w:val="24"/>
        </w:rPr>
        <w:t>subscorpioidea</w:t>
      </w:r>
      <w:r>
        <w:rPr>
          <w:i/>
          <w:spacing w:val="2"/>
          <w:sz w:val="24"/>
        </w:rPr>
        <w:t> </w:t>
      </w:r>
      <w:r>
        <w:rPr>
          <w:spacing w:val="-4"/>
          <w:sz w:val="24"/>
        </w:rPr>
        <w:t>Oliv</w:t>
      </w:r>
    </w:p>
    <w:p>
      <w:pPr>
        <w:pStyle w:val="BodyText"/>
      </w:pPr>
    </w:p>
    <w:p>
      <w:pPr>
        <w:pStyle w:val="BodyText"/>
        <w:spacing w:line="480" w:lineRule="auto"/>
        <w:ind w:left="296" w:right="1396"/>
        <w:jc w:val="both"/>
      </w:pPr>
      <w:r>
        <w:rPr>
          <w:i/>
        </w:rPr>
        <w:t>Olax subscorpioidea </w:t>
      </w:r>
      <w:r>
        <w:rPr/>
        <w:t>Oliv belongs to the family Olacaceae. Olacaceae is a family of 25 genera and over 250 species (Hua-xing and Gilbert, 2003).</w:t>
      </w:r>
      <w:r>
        <w:rPr>
          <w:spacing w:val="80"/>
        </w:rPr>
        <w:t> </w:t>
      </w:r>
      <w:r>
        <w:rPr>
          <w:i/>
        </w:rPr>
        <w:t>O. subscorpioidea </w:t>
      </w:r>
      <w:r>
        <w:rPr/>
        <w:t>grows</w:t>
      </w:r>
      <w:r>
        <w:rPr>
          <w:spacing w:val="40"/>
        </w:rPr>
        <w:t> </w:t>
      </w:r>
      <w:r>
        <w:rPr/>
        <w:t>freely and its wildlings usually preserved (Kayode </w:t>
      </w:r>
      <w:r>
        <w:rPr>
          <w:i/>
        </w:rPr>
        <w:t>et al., </w:t>
      </w:r>
      <w:r>
        <w:rPr/>
        <w:t>2008). It grows up to 10 m high and bole to 60 cm girth with long thin, often drooping branches (Burkill, 1997; Ayandele and Adebiyi, 2007). It is a shrubby plant commonly found in tropics, especially Africa. It</w:t>
      </w:r>
      <w:r>
        <w:rPr>
          <w:spacing w:val="40"/>
        </w:rPr>
        <w:t> </w:t>
      </w:r>
      <w:r>
        <w:rPr/>
        <w:t>is widely distributed in Nigeria, Democratic Republic of Congo (previously known as Zaire) and Senegal (Ayandele and Adebiyi, 2007).</w:t>
      </w:r>
    </w:p>
    <w:p>
      <w:pPr>
        <w:pStyle w:val="ListParagraph"/>
        <w:numPr>
          <w:ilvl w:val="3"/>
          <w:numId w:val="16"/>
        </w:numPr>
        <w:tabs>
          <w:tab w:pos="1016" w:val="left" w:leader="none"/>
        </w:tabs>
        <w:spacing w:line="240" w:lineRule="auto" w:before="1" w:after="0"/>
        <w:ind w:left="1016" w:right="0" w:hanging="720"/>
        <w:jc w:val="both"/>
        <w:rPr>
          <w:i/>
          <w:sz w:val="24"/>
        </w:rPr>
      </w:pPr>
      <w:r>
        <w:rPr>
          <w:i/>
          <w:sz w:val="24"/>
        </w:rPr>
        <w:t>Botanical</w:t>
      </w:r>
      <w:r>
        <w:rPr>
          <w:i/>
          <w:spacing w:val="-1"/>
          <w:sz w:val="24"/>
        </w:rPr>
        <w:t> </w:t>
      </w:r>
      <w:r>
        <w:rPr>
          <w:i/>
          <w:spacing w:val="-2"/>
          <w:sz w:val="24"/>
        </w:rPr>
        <w:t>classification</w:t>
      </w:r>
    </w:p>
    <w:p>
      <w:pPr>
        <w:pStyle w:val="BodyText"/>
        <w:spacing w:before="1"/>
        <w:rPr>
          <w:i/>
        </w:rPr>
      </w:pPr>
    </w:p>
    <w:p>
      <w:pPr>
        <w:pStyle w:val="ListParagraph"/>
        <w:numPr>
          <w:ilvl w:val="4"/>
          <w:numId w:val="16"/>
        </w:numPr>
        <w:tabs>
          <w:tab w:pos="1016" w:val="left" w:leader="none"/>
          <w:tab w:pos="2456" w:val="left" w:leader="none"/>
        </w:tabs>
        <w:spacing w:line="240" w:lineRule="auto" w:before="0" w:after="0"/>
        <w:ind w:left="1016" w:right="0" w:hanging="360"/>
        <w:jc w:val="left"/>
        <w:rPr>
          <w:sz w:val="24"/>
        </w:rPr>
      </w:pPr>
      <w:r>
        <w:rPr>
          <w:spacing w:val="-2"/>
          <w:sz w:val="24"/>
        </w:rPr>
        <w:t>Kingdom:</w:t>
      </w:r>
      <w:r>
        <w:rPr>
          <w:sz w:val="24"/>
        </w:rPr>
        <w:tab/>
      </w:r>
      <w:r>
        <w:rPr>
          <w:spacing w:val="-2"/>
          <w:sz w:val="24"/>
        </w:rPr>
        <w:t>Plantae</w:t>
      </w:r>
    </w:p>
    <w:p>
      <w:pPr>
        <w:pStyle w:val="ListParagraph"/>
        <w:numPr>
          <w:ilvl w:val="4"/>
          <w:numId w:val="16"/>
        </w:numPr>
        <w:tabs>
          <w:tab w:pos="1016" w:val="left" w:leader="none"/>
        </w:tabs>
        <w:spacing w:line="240" w:lineRule="auto" w:before="275" w:after="0"/>
        <w:ind w:left="1016" w:right="0" w:hanging="360"/>
        <w:jc w:val="left"/>
        <w:rPr>
          <w:sz w:val="24"/>
        </w:rPr>
      </w:pPr>
      <w:r>
        <w:rPr>
          <w:sz w:val="24"/>
        </w:rPr>
        <w:t>Subkingdom:</w:t>
      </w:r>
      <w:r>
        <w:rPr>
          <w:spacing w:val="56"/>
          <w:w w:val="150"/>
          <w:sz w:val="24"/>
        </w:rPr>
        <w:t> </w:t>
      </w:r>
      <w:r>
        <w:rPr>
          <w:spacing w:val="-2"/>
          <w:sz w:val="24"/>
        </w:rPr>
        <w:t>Tracheobionta</w:t>
      </w:r>
    </w:p>
    <w:p>
      <w:pPr>
        <w:pStyle w:val="BodyText"/>
        <w:spacing w:before="2"/>
      </w:pPr>
    </w:p>
    <w:p>
      <w:pPr>
        <w:pStyle w:val="ListParagraph"/>
        <w:numPr>
          <w:ilvl w:val="4"/>
          <w:numId w:val="16"/>
        </w:numPr>
        <w:tabs>
          <w:tab w:pos="1016" w:val="left" w:leader="none"/>
        </w:tabs>
        <w:spacing w:line="240" w:lineRule="auto" w:before="0" w:after="0"/>
        <w:ind w:left="1016" w:right="0" w:hanging="360"/>
        <w:jc w:val="left"/>
        <w:rPr>
          <w:sz w:val="24"/>
        </w:rPr>
      </w:pPr>
      <w:r>
        <w:rPr>
          <w:sz w:val="24"/>
        </w:rPr>
        <w:t>Superdivision:</w:t>
      </w:r>
      <w:r>
        <w:rPr>
          <w:spacing w:val="-1"/>
          <w:sz w:val="24"/>
        </w:rPr>
        <w:t> </w:t>
      </w:r>
      <w:r>
        <w:rPr>
          <w:spacing w:val="-2"/>
          <w:sz w:val="24"/>
        </w:rPr>
        <w:t>Spermatophyta</w:t>
      </w:r>
    </w:p>
    <w:p>
      <w:pPr>
        <w:pStyle w:val="ListParagraph"/>
        <w:numPr>
          <w:ilvl w:val="4"/>
          <w:numId w:val="16"/>
        </w:numPr>
        <w:tabs>
          <w:tab w:pos="1016" w:val="left" w:leader="none"/>
          <w:tab w:pos="2456" w:val="left" w:leader="none"/>
        </w:tabs>
        <w:spacing w:line="240" w:lineRule="auto" w:before="275" w:after="0"/>
        <w:ind w:left="1016" w:right="0" w:hanging="360"/>
        <w:jc w:val="left"/>
        <w:rPr>
          <w:sz w:val="24"/>
        </w:rPr>
      </w:pPr>
      <w:r>
        <w:rPr>
          <w:spacing w:val="-2"/>
          <w:sz w:val="24"/>
        </w:rPr>
        <w:t>Division:</w:t>
      </w:r>
      <w:r>
        <w:rPr>
          <w:sz w:val="24"/>
        </w:rPr>
        <w:tab/>
      </w:r>
      <w:r>
        <w:rPr>
          <w:spacing w:val="-2"/>
          <w:sz w:val="24"/>
        </w:rPr>
        <w:t>Magnoliophyta</w:t>
      </w:r>
    </w:p>
    <w:p>
      <w:pPr>
        <w:pStyle w:val="ListParagraph"/>
        <w:numPr>
          <w:ilvl w:val="4"/>
          <w:numId w:val="16"/>
        </w:numPr>
        <w:tabs>
          <w:tab w:pos="1016" w:val="left" w:leader="none"/>
          <w:tab w:pos="2456" w:val="left" w:leader="none"/>
        </w:tabs>
        <w:spacing w:line="240" w:lineRule="auto" w:before="275" w:after="0"/>
        <w:ind w:left="1016" w:right="0" w:hanging="360"/>
        <w:jc w:val="left"/>
        <w:rPr>
          <w:sz w:val="24"/>
        </w:rPr>
      </w:pPr>
      <w:r>
        <w:rPr>
          <w:spacing w:val="-2"/>
          <w:sz w:val="24"/>
        </w:rPr>
        <w:t>Class:</w:t>
      </w:r>
      <w:r>
        <w:rPr>
          <w:sz w:val="24"/>
        </w:rPr>
        <w:tab/>
      </w:r>
      <w:r>
        <w:rPr>
          <w:spacing w:val="-2"/>
          <w:sz w:val="24"/>
        </w:rPr>
        <w:t>Maagnoliopsida</w:t>
      </w:r>
    </w:p>
    <w:p>
      <w:pPr>
        <w:pStyle w:val="BodyText"/>
        <w:spacing w:before="1"/>
      </w:pPr>
    </w:p>
    <w:p>
      <w:pPr>
        <w:pStyle w:val="ListParagraph"/>
        <w:numPr>
          <w:ilvl w:val="4"/>
          <w:numId w:val="16"/>
        </w:numPr>
        <w:tabs>
          <w:tab w:pos="1016" w:val="left" w:leader="none"/>
          <w:tab w:pos="2456" w:val="left" w:leader="none"/>
        </w:tabs>
        <w:spacing w:line="240" w:lineRule="auto" w:before="0" w:after="0"/>
        <w:ind w:left="1016" w:right="0" w:hanging="360"/>
        <w:jc w:val="left"/>
        <w:rPr>
          <w:sz w:val="24"/>
        </w:rPr>
      </w:pPr>
      <w:r>
        <w:rPr>
          <w:spacing w:val="-2"/>
          <w:sz w:val="24"/>
        </w:rPr>
        <w:t>Subclass:</w:t>
      </w:r>
      <w:r>
        <w:rPr>
          <w:sz w:val="24"/>
        </w:rPr>
        <w:tab/>
      </w:r>
      <w:r>
        <w:rPr>
          <w:spacing w:val="-2"/>
          <w:sz w:val="24"/>
        </w:rPr>
        <w:t>Rosidae</w:t>
      </w:r>
    </w:p>
    <w:p>
      <w:pPr>
        <w:pStyle w:val="ListParagraph"/>
        <w:numPr>
          <w:ilvl w:val="4"/>
          <w:numId w:val="16"/>
        </w:numPr>
        <w:tabs>
          <w:tab w:pos="1016" w:val="left" w:leader="none"/>
          <w:tab w:pos="2456" w:val="left" w:leader="none"/>
        </w:tabs>
        <w:spacing w:line="240" w:lineRule="auto" w:before="275" w:after="0"/>
        <w:ind w:left="1016" w:right="0" w:hanging="360"/>
        <w:jc w:val="left"/>
        <w:rPr>
          <w:sz w:val="24"/>
        </w:rPr>
      </w:pPr>
      <w:r>
        <w:rPr>
          <w:spacing w:val="-2"/>
          <w:sz w:val="24"/>
        </w:rPr>
        <w:t>Order:</w:t>
      </w:r>
      <w:r>
        <w:rPr>
          <w:sz w:val="24"/>
        </w:rPr>
        <w:tab/>
      </w:r>
      <w:r>
        <w:rPr>
          <w:spacing w:val="-2"/>
          <w:sz w:val="24"/>
        </w:rPr>
        <w:t>Santalales</w:t>
      </w:r>
    </w:p>
    <w:p>
      <w:pPr>
        <w:pStyle w:val="BodyText"/>
        <w:spacing w:before="2"/>
      </w:pPr>
    </w:p>
    <w:p>
      <w:pPr>
        <w:pStyle w:val="ListParagraph"/>
        <w:numPr>
          <w:ilvl w:val="4"/>
          <w:numId w:val="16"/>
        </w:numPr>
        <w:tabs>
          <w:tab w:pos="1016" w:val="left" w:leader="none"/>
          <w:tab w:pos="2456" w:val="left" w:leader="none"/>
        </w:tabs>
        <w:spacing w:line="240" w:lineRule="auto" w:before="0" w:after="0"/>
        <w:ind w:left="1016" w:right="0" w:hanging="360"/>
        <w:jc w:val="left"/>
        <w:rPr>
          <w:sz w:val="24"/>
        </w:rPr>
      </w:pPr>
      <w:r>
        <w:rPr>
          <w:spacing w:val="-2"/>
          <w:sz w:val="24"/>
        </w:rPr>
        <w:t>Family:</w:t>
      </w:r>
      <w:r>
        <w:rPr>
          <w:sz w:val="24"/>
        </w:rPr>
        <w:tab/>
      </w:r>
      <w:r>
        <w:rPr>
          <w:spacing w:val="-2"/>
          <w:sz w:val="24"/>
        </w:rPr>
        <w:t>Olacaceae</w:t>
      </w:r>
    </w:p>
    <w:p>
      <w:pPr>
        <w:pStyle w:val="ListParagraph"/>
        <w:numPr>
          <w:ilvl w:val="4"/>
          <w:numId w:val="16"/>
        </w:numPr>
        <w:tabs>
          <w:tab w:pos="1016" w:val="left" w:leader="none"/>
        </w:tabs>
        <w:spacing w:line="240" w:lineRule="auto" w:before="275" w:after="0"/>
        <w:ind w:left="1016" w:right="0" w:hanging="360"/>
        <w:jc w:val="left"/>
        <w:rPr>
          <w:i/>
          <w:sz w:val="24"/>
        </w:rPr>
      </w:pPr>
      <w:r>
        <w:rPr>
          <w:spacing w:val="-2"/>
          <w:sz w:val="24"/>
        </w:rPr>
        <w:t>Genus:</w:t>
      </w:r>
      <w:r>
        <w:rPr>
          <w:spacing w:val="-11"/>
          <w:sz w:val="24"/>
        </w:rPr>
        <w:t> </w:t>
      </w:r>
      <w:r>
        <w:rPr>
          <w:i/>
          <w:spacing w:val="-4"/>
          <w:sz w:val="24"/>
        </w:rPr>
        <w:t>Olax</w:t>
      </w:r>
    </w:p>
    <w:p>
      <w:pPr>
        <w:pStyle w:val="BodyText"/>
        <w:spacing w:before="2"/>
        <w:rPr>
          <w:i/>
        </w:rPr>
      </w:pPr>
    </w:p>
    <w:p>
      <w:pPr>
        <w:pStyle w:val="ListParagraph"/>
        <w:numPr>
          <w:ilvl w:val="4"/>
          <w:numId w:val="16"/>
        </w:numPr>
        <w:tabs>
          <w:tab w:pos="1016" w:val="left" w:leader="none"/>
        </w:tabs>
        <w:spacing w:line="240" w:lineRule="auto" w:before="0" w:after="0"/>
        <w:ind w:left="1016" w:right="0" w:hanging="360"/>
        <w:jc w:val="left"/>
        <w:rPr>
          <w:i/>
          <w:sz w:val="24"/>
        </w:rPr>
      </w:pPr>
      <w:r>
        <w:rPr>
          <w:spacing w:val="-2"/>
          <w:sz w:val="24"/>
        </w:rPr>
        <w:t>Specie:</w:t>
      </w:r>
      <w:r>
        <w:rPr>
          <w:i/>
          <w:spacing w:val="-2"/>
          <w:sz w:val="24"/>
        </w:rPr>
        <w:t>subscorpioidea</w:t>
      </w:r>
    </w:p>
    <w:p>
      <w:pPr>
        <w:pStyle w:val="BodyText"/>
        <w:rPr>
          <w:i/>
        </w:rPr>
      </w:pPr>
    </w:p>
    <w:p>
      <w:pPr>
        <w:pStyle w:val="BodyText"/>
        <w:spacing w:before="273"/>
        <w:rPr>
          <w:i/>
        </w:rPr>
      </w:pPr>
    </w:p>
    <w:p>
      <w:pPr>
        <w:spacing w:line="480" w:lineRule="auto" w:before="0"/>
        <w:ind w:left="296" w:right="1396" w:firstLine="0"/>
        <w:jc w:val="both"/>
        <w:rPr>
          <w:i/>
          <w:sz w:val="24"/>
        </w:rPr>
      </w:pPr>
      <w:r>
        <w:rPr>
          <w:sz w:val="24"/>
        </w:rPr>
        <w:t>It is known with various local names. Such names include </w:t>
      </w:r>
      <w:r>
        <w:rPr>
          <w:i/>
          <w:sz w:val="24"/>
        </w:rPr>
        <w:t>Ifon, Ufon </w:t>
      </w:r>
      <w:r>
        <w:rPr>
          <w:sz w:val="24"/>
        </w:rPr>
        <w:t>(Yoruba), </w:t>
      </w:r>
      <w:r>
        <w:rPr>
          <w:i/>
          <w:sz w:val="24"/>
        </w:rPr>
        <w:t>Gwàànón kùrmìì,</w:t>
      </w:r>
      <w:r>
        <w:rPr>
          <w:i/>
          <w:spacing w:val="13"/>
          <w:sz w:val="24"/>
        </w:rPr>
        <w:t> </w:t>
      </w:r>
      <w:r>
        <w:rPr>
          <w:i/>
          <w:sz w:val="24"/>
        </w:rPr>
        <w:t>Gwàànón</w:t>
      </w:r>
      <w:r>
        <w:rPr>
          <w:i/>
          <w:spacing w:val="14"/>
          <w:sz w:val="24"/>
        </w:rPr>
        <w:t> </w:t>
      </w:r>
      <w:r>
        <w:rPr>
          <w:i/>
          <w:sz w:val="24"/>
        </w:rPr>
        <w:t>rààfìì</w:t>
      </w:r>
      <w:r>
        <w:rPr>
          <w:sz w:val="24"/>
        </w:rPr>
        <w:t>(Hausa),</w:t>
      </w:r>
      <w:r>
        <w:rPr>
          <w:spacing w:val="14"/>
          <w:sz w:val="24"/>
        </w:rPr>
        <w:t> </w:t>
      </w:r>
      <w:r>
        <w:rPr>
          <w:i/>
          <w:sz w:val="24"/>
        </w:rPr>
        <w:t>Igbulu,</w:t>
      </w:r>
      <w:r>
        <w:rPr>
          <w:i/>
          <w:spacing w:val="15"/>
          <w:sz w:val="24"/>
        </w:rPr>
        <w:t> </w:t>
      </w:r>
      <w:r>
        <w:rPr>
          <w:i/>
          <w:sz w:val="24"/>
        </w:rPr>
        <w:t>Atu,-ogili,</w:t>
      </w:r>
      <w:r>
        <w:rPr>
          <w:i/>
          <w:spacing w:val="15"/>
          <w:sz w:val="24"/>
        </w:rPr>
        <w:t> </w:t>
      </w:r>
      <w:r>
        <w:rPr>
          <w:i/>
          <w:sz w:val="24"/>
        </w:rPr>
        <w:t>Osaja</w:t>
      </w:r>
      <w:r>
        <w:rPr>
          <w:i/>
          <w:spacing w:val="16"/>
          <w:sz w:val="24"/>
        </w:rPr>
        <w:t> </w:t>
      </w:r>
      <w:r>
        <w:rPr>
          <w:sz w:val="24"/>
        </w:rPr>
        <w:t>(Igbo)</w:t>
      </w:r>
      <w:r>
        <w:rPr>
          <w:spacing w:val="17"/>
          <w:sz w:val="24"/>
        </w:rPr>
        <w:t> </w:t>
      </w:r>
      <w:r>
        <w:rPr>
          <w:i/>
          <w:sz w:val="24"/>
        </w:rPr>
        <w:t>Ukpakon</w:t>
      </w:r>
      <w:r>
        <w:rPr>
          <w:i/>
          <w:spacing w:val="17"/>
          <w:sz w:val="24"/>
        </w:rPr>
        <w:t> </w:t>
      </w:r>
      <w:r>
        <w:rPr>
          <w:sz w:val="24"/>
        </w:rPr>
        <w:t>(Edo)</w:t>
      </w:r>
      <w:r>
        <w:rPr>
          <w:spacing w:val="13"/>
          <w:sz w:val="24"/>
        </w:rPr>
        <w:t> </w:t>
      </w:r>
      <w:r>
        <w:rPr>
          <w:sz w:val="24"/>
        </w:rPr>
        <w:t>(Okoli</w:t>
      </w:r>
      <w:r>
        <w:rPr>
          <w:spacing w:val="17"/>
          <w:sz w:val="24"/>
        </w:rPr>
        <w:t> </w:t>
      </w:r>
      <w:r>
        <w:rPr>
          <w:i/>
          <w:spacing w:val="-5"/>
          <w:sz w:val="24"/>
        </w:rPr>
        <w:t>et</w:t>
      </w:r>
    </w:p>
    <w:p>
      <w:pPr>
        <w:spacing w:after="0" w:line="480" w:lineRule="auto"/>
        <w:jc w:val="both"/>
        <w:rPr>
          <w:sz w:val="24"/>
        </w:rPr>
        <w:sectPr>
          <w:pgSz w:w="12240" w:h="15840"/>
          <w:pgMar w:header="0" w:footer="962" w:top="1820" w:bottom="1160" w:left="1720" w:right="40"/>
        </w:sectPr>
      </w:pPr>
    </w:p>
    <w:p>
      <w:pPr>
        <w:pStyle w:val="BodyText"/>
        <w:spacing w:line="480" w:lineRule="auto" w:before="72"/>
        <w:ind w:left="296" w:right="1393"/>
        <w:jc w:val="both"/>
      </w:pPr>
      <w:r>
        <w:rPr>
          <w:i/>
        </w:rPr>
        <w:t>al., </w:t>
      </w:r>
      <w:r>
        <w:rPr/>
        <w:t>2007), </w:t>
      </w:r>
      <w:r>
        <w:rPr>
          <w:i/>
        </w:rPr>
        <w:t>Mtungapwezi </w:t>
      </w:r>
      <w:r>
        <w:rPr/>
        <w:t>(Swahili), </w:t>
      </w:r>
      <w:r>
        <w:rPr>
          <w:i/>
        </w:rPr>
        <w:t>Aziza </w:t>
      </w:r>
      <w:r>
        <w:rPr/>
        <w:t>(Nsukka) (Ukwe </w:t>
      </w:r>
      <w:r>
        <w:rPr>
          <w:i/>
        </w:rPr>
        <w:t>et al., </w:t>
      </w:r>
      <w:r>
        <w:rPr/>
        <w:t>2010) and </w:t>
      </w:r>
      <w:r>
        <w:rPr>
          <w:i/>
        </w:rPr>
        <w:t>Ocheja </w:t>
      </w:r>
      <w:r>
        <w:rPr/>
        <w:t>(Igala).Traditionally, it is widely employed in the treatment of various ailments (Burkill, 1997). The roots has been used to reduce pregnancy associated fat, constipation (Okoli </w:t>
      </w:r>
      <w:r>
        <w:rPr>
          <w:i/>
        </w:rPr>
        <w:t>et al</w:t>
      </w:r>
      <w:r>
        <w:rPr/>
        <w:t>.,</w:t>
      </w:r>
      <w:r>
        <w:rPr>
          <w:spacing w:val="-2"/>
        </w:rPr>
        <w:t> </w:t>
      </w:r>
      <w:r>
        <w:rPr/>
        <w:t>2007),</w:t>
      </w:r>
      <w:r>
        <w:rPr>
          <w:spacing w:val="-2"/>
        </w:rPr>
        <w:t> </w:t>
      </w:r>
      <w:r>
        <w:rPr/>
        <w:t>management</w:t>
      </w:r>
      <w:r>
        <w:rPr>
          <w:spacing w:val="-2"/>
        </w:rPr>
        <w:t> </w:t>
      </w:r>
      <w:r>
        <w:rPr/>
        <w:t>of</w:t>
      </w:r>
      <w:r>
        <w:rPr>
          <w:spacing w:val="-3"/>
        </w:rPr>
        <w:t> </w:t>
      </w:r>
      <w:r>
        <w:rPr/>
        <w:t>cancer (Soladoye</w:t>
      </w:r>
      <w:r>
        <w:rPr>
          <w:spacing w:val="-2"/>
        </w:rPr>
        <w:t> </w:t>
      </w:r>
      <w:r>
        <w:rPr>
          <w:i/>
        </w:rPr>
        <w:t>et</w:t>
      </w:r>
      <w:r>
        <w:rPr>
          <w:i/>
          <w:spacing w:val="-2"/>
        </w:rPr>
        <w:t> </w:t>
      </w:r>
      <w:r>
        <w:rPr>
          <w:i/>
        </w:rPr>
        <w:t>al</w:t>
      </w:r>
      <w:r>
        <w:rPr/>
        <w:t>.,</w:t>
      </w:r>
      <w:r>
        <w:rPr>
          <w:spacing w:val="-2"/>
        </w:rPr>
        <w:t> </w:t>
      </w:r>
      <w:r>
        <w:rPr/>
        <w:t>2010)</w:t>
      </w:r>
      <w:r>
        <w:rPr>
          <w:spacing w:val="-3"/>
        </w:rPr>
        <w:t> </w:t>
      </w:r>
      <w:r>
        <w:rPr/>
        <w:t>and</w:t>
      </w:r>
      <w:r>
        <w:rPr>
          <w:spacing w:val="-2"/>
        </w:rPr>
        <w:t> </w:t>
      </w:r>
      <w:r>
        <w:rPr/>
        <w:t>rheumatism</w:t>
      </w:r>
      <w:r>
        <w:rPr>
          <w:spacing w:val="-2"/>
        </w:rPr>
        <w:t> </w:t>
      </w:r>
      <w:r>
        <w:rPr/>
        <w:t>(Ogunmefun</w:t>
      </w:r>
      <w:r>
        <w:rPr>
          <w:spacing w:val="-2"/>
        </w:rPr>
        <w:t> </w:t>
      </w:r>
      <w:r>
        <w:rPr/>
        <w:t>and Gbile 2012). The leaf has been used for yellow fever, jaundice, venereal diseases and guinea</w:t>
      </w:r>
      <w:r>
        <w:rPr>
          <w:spacing w:val="-2"/>
        </w:rPr>
        <w:t> </w:t>
      </w:r>
      <w:r>
        <w:rPr/>
        <w:t>worm</w:t>
      </w:r>
      <w:r>
        <w:rPr>
          <w:spacing w:val="-1"/>
        </w:rPr>
        <w:t> </w:t>
      </w:r>
      <w:r>
        <w:rPr/>
        <w:t>infestation (Okoli </w:t>
      </w:r>
      <w:r>
        <w:rPr>
          <w:i/>
        </w:rPr>
        <w:t>et</w:t>
      </w:r>
      <w:r>
        <w:rPr>
          <w:i/>
          <w:spacing w:val="-1"/>
        </w:rPr>
        <w:t> </w:t>
      </w:r>
      <w:r>
        <w:rPr>
          <w:i/>
        </w:rPr>
        <w:t>al</w:t>
      </w:r>
      <w:r>
        <w:rPr/>
        <w:t>.,</w:t>
      </w:r>
      <w:r>
        <w:rPr>
          <w:spacing w:val="-1"/>
        </w:rPr>
        <w:t> </w:t>
      </w:r>
      <w:r>
        <w:rPr/>
        <w:t>2007).</w:t>
      </w:r>
      <w:r>
        <w:rPr>
          <w:spacing w:val="-1"/>
        </w:rPr>
        <w:t> </w:t>
      </w:r>
      <w:r>
        <w:rPr/>
        <w:t>The</w:t>
      </w:r>
      <w:r>
        <w:rPr>
          <w:spacing w:val="-2"/>
        </w:rPr>
        <w:t> </w:t>
      </w:r>
      <w:r>
        <w:rPr/>
        <w:t>leaf</w:t>
      </w:r>
      <w:r>
        <w:rPr>
          <w:spacing w:val="-2"/>
        </w:rPr>
        <w:t> </w:t>
      </w:r>
      <w:r>
        <w:rPr/>
        <w:t>decoction</w:t>
      </w:r>
      <w:r>
        <w:rPr>
          <w:spacing w:val="-1"/>
        </w:rPr>
        <w:t> </w:t>
      </w:r>
      <w:r>
        <w:rPr/>
        <w:t>is</w:t>
      </w:r>
      <w:r>
        <w:rPr>
          <w:spacing w:val="-1"/>
        </w:rPr>
        <w:t> </w:t>
      </w:r>
      <w:r>
        <w:rPr/>
        <w:t>used</w:t>
      </w:r>
      <w:r>
        <w:rPr>
          <w:spacing w:val="-2"/>
        </w:rPr>
        <w:t> </w:t>
      </w:r>
      <w:r>
        <w:rPr/>
        <w:t>by</w:t>
      </w:r>
      <w:r>
        <w:rPr>
          <w:spacing w:val="-5"/>
        </w:rPr>
        <w:t> </w:t>
      </w:r>
      <w:r>
        <w:rPr/>
        <w:t>the Igala</w:t>
      </w:r>
      <w:r>
        <w:rPr>
          <w:spacing w:val="-2"/>
        </w:rPr>
        <w:t> </w:t>
      </w:r>
      <w:r>
        <w:rPr/>
        <w:t>people of Kogi State, North Central Nigeria in the management of swelling and pains (Bamidele Dada, Herbalist; personal communication, 2012). Scientifically, the root of </w:t>
      </w:r>
      <w:r>
        <w:rPr>
          <w:i/>
        </w:rPr>
        <w:t>O. subscorpioidea </w:t>
      </w:r>
      <w:r>
        <w:rPr/>
        <w:t>has been reported to possess anti-ulcer properties (Ukwe </w:t>
      </w:r>
      <w:r>
        <w:rPr>
          <w:i/>
        </w:rPr>
        <w:t>et al</w:t>
      </w:r>
      <w:r>
        <w:rPr/>
        <w:t>., 2010), anthelmintic (Koné </w:t>
      </w:r>
      <w:r>
        <w:rPr>
          <w:i/>
        </w:rPr>
        <w:t>et al</w:t>
      </w:r>
      <w:r>
        <w:rPr/>
        <w:t>., 2012) and the stem possess antimicrobial activities (Ayandele and Adebiyi, 2007). The leaf has been reported to possess antimalaria activities (Kipre </w:t>
      </w:r>
      <w:r>
        <w:rPr>
          <w:i/>
        </w:rPr>
        <w:t>et al</w:t>
      </w:r>
      <w:r>
        <w:rPr/>
        <w:t>., 2009; Kipre </w:t>
      </w:r>
      <w:r>
        <w:rPr>
          <w:i/>
        </w:rPr>
        <w:t>et al</w:t>
      </w:r>
      <w:r>
        <w:rPr/>
        <w:t>., 2015), hepatoprotective and antioxidant (Konan </w:t>
      </w:r>
      <w:r>
        <w:rPr>
          <w:i/>
        </w:rPr>
        <w:t>et al., </w:t>
      </w:r>
      <w:r>
        <w:rPr/>
        <w:t>2013; Konan </w:t>
      </w:r>
      <w:r>
        <w:rPr>
          <w:i/>
        </w:rPr>
        <w:t>et al., </w:t>
      </w:r>
      <w:r>
        <w:rPr/>
        <w:t>2015) properties. Preliminary phytochemical studies show that the stem of </w:t>
      </w:r>
      <w:r>
        <w:rPr>
          <w:i/>
        </w:rPr>
        <w:t>O. subscorpioidea </w:t>
      </w:r>
      <w:r>
        <w:rPr/>
        <w:t>contains alkaloids, flavonoids and steroids (Ayandele and Adebiyi, 2007) and the root contains glycosides, alkaloids, steroids and terpenoids (Ukwe </w:t>
      </w:r>
      <w:r>
        <w:rPr>
          <w:i/>
        </w:rPr>
        <w:t>et al</w:t>
      </w:r>
      <w:r>
        <w:rPr/>
        <w:t>., 2010).</w:t>
      </w:r>
    </w:p>
    <w:p>
      <w:pPr>
        <w:spacing w:after="0" w:line="480" w:lineRule="auto"/>
        <w:jc w:val="both"/>
        <w:sectPr>
          <w:pgSz w:w="12240" w:h="15840"/>
          <w:pgMar w:header="0" w:footer="962" w:top="1360" w:bottom="1160" w:left="1720" w:right="40"/>
        </w:sectPr>
      </w:pPr>
    </w:p>
    <w:p>
      <w:pPr>
        <w:pStyle w:val="BodyText"/>
        <w:ind w:left="326"/>
        <w:rPr>
          <w:sz w:val="20"/>
        </w:rPr>
      </w:pPr>
      <w:r>
        <w:rPr>
          <w:sz w:val="20"/>
        </w:rPr>
        <w:drawing>
          <wp:inline distT="0" distB="0" distL="0" distR="0">
            <wp:extent cx="5943913" cy="5440680"/>
            <wp:effectExtent l="0" t="0" r="0" b="0"/>
            <wp:docPr id="33" name="Image 33" descr="C:\Users\USER\Pictures\Camera\Olax\20130319_113753.jpg"/>
            <wp:cNvGraphicFramePr>
              <a:graphicFrameLocks/>
            </wp:cNvGraphicFramePr>
            <a:graphic>
              <a:graphicData uri="http://schemas.openxmlformats.org/drawingml/2006/picture">
                <pic:pic>
                  <pic:nvPicPr>
                    <pic:cNvPr id="33" name="Image 33" descr="C:\Users\USER\Pictures\Camera\Olax\20130319_113753.jpg"/>
                    <pic:cNvPicPr/>
                  </pic:nvPicPr>
                  <pic:blipFill>
                    <a:blip r:embed="rId11" cstate="print"/>
                    <a:stretch>
                      <a:fillRect/>
                    </a:stretch>
                  </pic:blipFill>
                  <pic:spPr>
                    <a:xfrm>
                      <a:off x="0" y="0"/>
                      <a:ext cx="5943913" cy="5440680"/>
                    </a:xfrm>
                    <a:prstGeom prst="rect">
                      <a:avLst/>
                    </a:prstGeom>
                  </pic:spPr>
                </pic:pic>
              </a:graphicData>
            </a:graphic>
          </wp:inline>
        </w:drawing>
      </w:r>
      <w:r>
        <w:rPr>
          <w:sz w:val="20"/>
        </w:rPr>
      </w:r>
    </w:p>
    <w:p>
      <w:pPr>
        <w:spacing w:before="216"/>
        <w:ind w:left="406" w:right="0" w:firstLine="0"/>
        <w:jc w:val="left"/>
        <w:rPr>
          <w:sz w:val="22"/>
        </w:rPr>
      </w:pPr>
      <w:r>
        <w:rPr>
          <w:sz w:val="22"/>
        </w:rPr>
        <w:t>Figure</w:t>
      </w:r>
      <w:r>
        <w:rPr>
          <w:spacing w:val="-5"/>
          <w:sz w:val="22"/>
        </w:rPr>
        <w:t> </w:t>
      </w:r>
      <w:r>
        <w:rPr>
          <w:sz w:val="22"/>
        </w:rPr>
        <w:t>2.5:</w:t>
      </w:r>
      <w:r>
        <w:rPr>
          <w:spacing w:val="-3"/>
          <w:sz w:val="22"/>
        </w:rPr>
        <w:t> </w:t>
      </w:r>
      <w:r>
        <w:rPr>
          <w:i/>
          <w:sz w:val="22"/>
        </w:rPr>
        <w:t>Olax</w:t>
      </w:r>
      <w:r>
        <w:rPr>
          <w:i/>
          <w:spacing w:val="-4"/>
          <w:sz w:val="22"/>
        </w:rPr>
        <w:t> </w:t>
      </w:r>
      <w:r>
        <w:rPr>
          <w:i/>
          <w:sz w:val="22"/>
        </w:rPr>
        <w:t>subscorpioidea</w:t>
      </w:r>
      <w:r>
        <w:rPr>
          <w:i/>
          <w:spacing w:val="-2"/>
          <w:sz w:val="22"/>
        </w:rPr>
        <w:t> </w:t>
      </w:r>
      <w:r>
        <w:rPr>
          <w:sz w:val="22"/>
        </w:rPr>
        <w:t>in</w:t>
      </w:r>
      <w:r>
        <w:rPr>
          <w:spacing w:val="-4"/>
          <w:sz w:val="22"/>
        </w:rPr>
        <w:t> </w:t>
      </w:r>
      <w:r>
        <w:rPr>
          <w:sz w:val="22"/>
        </w:rPr>
        <w:t>its</w:t>
      </w:r>
      <w:r>
        <w:rPr>
          <w:spacing w:val="-4"/>
          <w:sz w:val="22"/>
        </w:rPr>
        <w:t> </w:t>
      </w:r>
      <w:r>
        <w:rPr>
          <w:sz w:val="22"/>
        </w:rPr>
        <w:t>Natural</w:t>
      </w:r>
      <w:r>
        <w:rPr>
          <w:spacing w:val="-3"/>
          <w:sz w:val="22"/>
        </w:rPr>
        <w:t> </w:t>
      </w:r>
      <w:r>
        <w:rPr>
          <w:spacing w:val="-2"/>
          <w:sz w:val="22"/>
        </w:rPr>
        <w:t>Habitat</w:t>
      </w:r>
    </w:p>
    <w:p>
      <w:pPr>
        <w:spacing w:after="0"/>
        <w:jc w:val="left"/>
        <w:rPr>
          <w:sz w:val="22"/>
        </w:rPr>
        <w:sectPr>
          <w:pgSz w:w="12240" w:h="15840"/>
          <w:pgMar w:header="0" w:footer="962" w:top="1440" w:bottom="1160" w:left="1720" w:right="40"/>
        </w:sectPr>
      </w:pPr>
    </w:p>
    <w:p>
      <w:pPr>
        <w:pStyle w:val="Heading2"/>
        <w:spacing w:before="76"/>
        <w:ind w:right="1101"/>
        <w:jc w:val="center"/>
      </w:pPr>
      <w:bookmarkStart w:name="_TOC_250022" w:id="11"/>
      <w:r>
        <w:rPr/>
        <w:t>CHAPTER</w:t>
      </w:r>
      <w:r>
        <w:rPr>
          <w:spacing w:val="-4"/>
        </w:rPr>
        <w:t> </w:t>
      </w:r>
      <w:bookmarkEnd w:id="11"/>
      <w:r>
        <w:rPr>
          <w:spacing w:val="-2"/>
        </w:rPr>
        <w:t>THREE</w:t>
      </w:r>
    </w:p>
    <w:p>
      <w:pPr>
        <w:pStyle w:val="BodyText"/>
        <w:spacing w:before="1"/>
        <w:rPr>
          <w:b/>
        </w:rPr>
      </w:pPr>
    </w:p>
    <w:p>
      <w:pPr>
        <w:pStyle w:val="Heading2"/>
        <w:ind w:left="2848"/>
      </w:pPr>
      <w:bookmarkStart w:name="_TOC_250021" w:id="12"/>
      <w:r>
        <w:rPr/>
        <w:t>3.0</w:t>
      </w:r>
      <w:r>
        <w:rPr>
          <w:spacing w:val="-1"/>
        </w:rPr>
        <w:t> </w:t>
      </w:r>
      <w:r>
        <w:rPr/>
        <w:t>MATERIALS</w:t>
      </w:r>
      <w:r>
        <w:rPr>
          <w:spacing w:val="-1"/>
        </w:rPr>
        <w:t> </w:t>
      </w:r>
      <w:r>
        <w:rPr/>
        <w:t>AND</w:t>
      </w:r>
      <w:r>
        <w:rPr>
          <w:spacing w:val="-1"/>
        </w:rPr>
        <w:t> </w:t>
      </w:r>
      <w:bookmarkEnd w:id="12"/>
      <w:r>
        <w:rPr>
          <w:spacing w:val="-2"/>
        </w:rPr>
        <w:t>METHODS</w:t>
      </w:r>
    </w:p>
    <w:p>
      <w:pPr>
        <w:pStyle w:val="BodyText"/>
        <w:rPr>
          <w:b/>
        </w:rPr>
      </w:pPr>
    </w:p>
    <w:p>
      <w:pPr>
        <w:pStyle w:val="BodyText"/>
        <w:rPr>
          <w:b/>
        </w:rPr>
      </w:pPr>
    </w:p>
    <w:p>
      <w:pPr>
        <w:pStyle w:val="BodyText"/>
        <w:rPr>
          <w:b/>
        </w:rPr>
      </w:pPr>
    </w:p>
    <w:p>
      <w:pPr>
        <w:pStyle w:val="Heading3"/>
        <w:numPr>
          <w:ilvl w:val="1"/>
          <w:numId w:val="17"/>
        </w:numPr>
        <w:tabs>
          <w:tab w:pos="656" w:val="left" w:leader="none"/>
        </w:tabs>
        <w:spacing w:line="240" w:lineRule="auto" w:before="0" w:after="0"/>
        <w:ind w:left="656" w:right="0" w:hanging="360"/>
        <w:jc w:val="both"/>
      </w:pPr>
      <w:bookmarkStart w:name="_TOC_250020" w:id="13"/>
      <w:bookmarkEnd w:id="13"/>
      <w:r>
        <w:rPr>
          <w:spacing w:val="-2"/>
        </w:rPr>
        <w:t>Animals</w:t>
      </w:r>
    </w:p>
    <w:p>
      <w:pPr>
        <w:pStyle w:val="BodyText"/>
        <w:spacing w:line="480" w:lineRule="auto" w:before="271"/>
        <w:ind w:left="296" w:right="1395"/>
        <w:jc w:val="both"/>
      </w:pPr>
      <w:r>
        <w:rPr/>
        <w:t>Adult Wistar rats (120-170g) and Swiss Albino mice (20-30g) of both sexes were obtained from the Animal House Facility of the Department of Pharmacology and Therapeutics, Ahmadu Bello University, Zaria, Nigeria. The animals were maintained under standard environmental conditions (light/dark cycle) and fed with standard rodent pellet diet and water </w:t>
      </w:r>
      <w:r>
        <w:rPr>
          <w:i/>
        </w:rPr>
        <w:t>ad libitum. </w:t>
      </w:r>
      <w:r>
        <w:rPr/>
        <w:t>All the experiments (with the exception of the determination of inflammatory cytokines) were carried out in the Main Laboratory of the Department of Pharmacology and Therapeutics, Ahmadu Bello University, Zaria; the determination of inflammatory cytokines in the carrageenan induced paw oedema was carried out in the Research Laboratory of the Department of Pharmacology, Therapeutics and Toxicology, University of Lagos, Idi-Araba Lagos, Nigeria. The experiments were carried out in accordance with the criteria outlined in the Guide </w:t>
      </w:r>
      <w:r>
        <w:rPr>
          <w:i/>
        </w:rPr>
        <w:t>for the Care and Use of Laboratory Animals</w:t>
      </w:r>
      <w:r>
        <w:rPr>
          <w:i/>
          <w:spacing w:val="-1"/>
        </w:rPr>
        <w:t> </w:t>
      </w:r>
      <w:r>
        <w:rPr/>
        <w:t>by</w:t>
      </w:r>
      <w:r>
        <w:rPr>
          <w:spacing w:val="-9"/>
        </w:rPr>
        <w:t> </w:t>
      </w:r>
      <w:r>
        <w:rPr/>
        <w:t>the</w:t>
      </w:r>
      <w:r>
        <w:rPr>
          <w:spacing w:val="-2"/>
        </w:rPr>
        <w:t> </w:t>
      </w:r>
      <w:r>
        <w:rPr/>
        <w:t>National Institute</w:t>
      </w:r>
      <w:r>
        <w:rPr>
          <w:spacing w:val="-2"/>
        </w:rPr>
        <w:t> </w:t>
      </w:r>
      <w:r>
        <w:rPr/>
        <w:t>of</w:t>
      </w:r>
      <w:r>
        <w:rPr>
          <w:spacing w:val="-2"/>
        </w:rPr>
        <w:t> </w:t>
      </w:r>
      <w:r>
        <w:rPr/>
        <w:t>Health</w:t>
      </w:r>
      <w:r>
        <w:rPr>
          <w:spacing w:val="-1"/>
        </w:rPr>
        <w:t> </w:t>
      </w:r>
      <w:r>
        <w:rPr/>
        <w:t>(Publication</w:t>
      </w:r>
      <w:r>
        <w:rPr>
          <w:spacing w:val="-1"/>
        </w:rPr>
        <w:t> </w:t>
      </w:r>
      <w:r>
        <w:rPr/>
        <w:t>No.</w:t>
      </w:r>
      <w:r>
        <w:rPr>
          <w:spacing w:val="-1"/>
        </w:rPr>
        <w:t> </w:t>
      </w:r>
      <w:r>
        <w:rPr/>
        <w:t>80-23,</w:t>
      </w:r>
      <w:r>
        <w:rPr>
          <w:spacing w:val="-1"/>
        </w:rPr>
        <w:t> </w:t>
      </w:r>
      <w:r>
        <w:rPr/>
        <w:t>revised 1996)</w:t>
      </w:r>
      <w:r>
        <w:rPr>
          <w:spacing w:val="-2"/>
        </w:rPr>
        <w:t> </w:t>
      </w:r>
      <w:r>
        <w:rPr/>
        <w:t>and</w:t>
      </w:r>
      <w:r>
        <w:rPr>
          <w:spacing w:val="-1"/>
        </w:rPr>
        <w:t> </w:t>
      </w:r>
      <w:r>
        <w:rPr/>
        <w:t>were approved by the Departmental Animal Ethic Committee of the Department of Pharmacology and Therapeutics, Ahmadu Bello University, Zaria, Nigeria (DAC/IW- </w:t>
      </w:r>
      <w:r>
        <w:rPr>
          <w:spacing w:val="-2"/>
        </w:rPr>
        <w:t>OT/137/14).</w:t>
      </w:r>
    </w:p>
    <w:p>
      <w:pPr>
        <w:pStyle w:val="BodyText"/>
      </w:pPr>
    </w:p>
    <w:p>
      <w:pPr>
        <w:pStyle w:val="BodyText"/>
        <w:spacing w:before="7"/>
      </w:pPr>
    </w:p>
    <w:p>
      <w:pPr>
        <w:pStyle w:val="Heading3"/>
        <w:numPr>
          <w:ilvl w:val="1"/>
          <w:numId w:val="17"/>
        </w:numPr>
        <w:tabs>
          <w:tab w:pos="656" w:val="left" w:leader="none"/>
        </w:tabs>
        <w:spacing w:line="240" w:lineRule="auto" w:before="0" w:after="0"/>
        <w:ind w:left="656" w:right="0" w:hanging="360"/>
        <w:jc w:val="both"/>
      </w:pPr>
      <w:bookmarkStart w:name="_TOC_250019" w:id="14"/>
      <w:r>
        <w:rPr/>
        <w:t>Materials</w:t>
      </w:r>
      <w:r>
        <w:rPr>
          <w:spacing w:val="-2"/>
        </w:rPr>
        <w:t> </w:t>
      </w:r>
      <w:r>
        <w:rPr/>
        <w:t>and</w:t>
      </w:r>
      <w:r>
        <w:rPr>
          <w:spacing w:val="-1"/>
        </w:rPr>
        <w:t> </w:t>
      </w:r>
      <w:bookmarkEnd w:id="14"/>
      <w:r>
        <w:rPr>
          <w:spacing w:val="-2"/>
        </w:rPr>
        <w:t>Equipment</w:t>
      </w:r>
    </w:p>
    <w:p>
      <w:pPr>
        <w:pStyle w:val="BodyText"/>
        <w:spacing w:line="480" w:lineRule="auto" w:before="272"/>
        <w:ind w:left="296" w:right="1402"/>
        <w:jc w:val="both"/>
      </w:pPr>
      <w:r>
        <w:rPr/>
        <w:t>The materials and equipments used for the studies include digital weighing balance</w:t>
      </w:r>
      <w:r>
        <w:rPr>
          <w:spacing w:val="40"/>
        </w:rPr>
        <w:t> </w:t>
      </w:r>
      <w:r>
        <w:rPr/>
        <w:t>(AE240</w:t>
      </w:r>
      <w:r>
        <w:rPr>
          <w:spacing w:val="71"/>
          <w:w w:val="150"/>
        </w:rPr>
        <w:t> </w:t>
      </w:r>
      <w:r>
        <w:rPr/>
        <w:t>dual</w:t>
      </w:r>
      <w:r>
        <w:rPr>
          <w:spacing w:val="73"/>
          <w:w w:val="150"/>
        </w:rPr>
        <w:t> </w:t>
      </w:r>
      <w:r>
        <w:rPr/>
        <w:t>range,</w:t>
      </w:r>
      <w:r>
        <w:rPr>
          <w:spacing w:val="73"/>
          <w:w w:val="150"/>
        </w:rPr>
        <w:t> </w:t>
      </w:r>
      <w:r>
        <w:rPr/>
        <w:t>Mettler</w:t>
      </w:r>
      <w:r>
        <w:rPr>
          <w:spacing w:val="72"/>
          <w:w w:val="150"/>
        </w:rPr>
        <w:t> </w:t>
      </w:r>
      <w:r>
        <w:rPr/>
        <w:t>instrument</w:t>
      </w:r>
      <w:r>
        <w:rPr>
          <w:spacing w:val="73"/>
          <w:w w:val="150"/>
        </w:rPr>
        <w:t> </w:t>
      </w:r>
      <w:r>
        <w:rPr/>
        <w:t>corporation,</w:t>
      </w:r>
      <w:r>
        <w:rPr>
          <w:spacing w:val="73"/>
          <w:w w:val="150"/>
        </w:rPr>
        <w:t> </w:t>
      </w:r>
      <w:r>
        <w:rPr/>
        <w:t>USA),</w:t>
      </w:r>
      <w:r>
        <w:rPr>
          <w:spacing w:val="73"/>
          <w:w w:val="150"/>
        </w:rPr>
        <w:t> </w:t>
      </w:r>
      <w:r>
        <w:rPr/>
        <w:t>digital</w:t>
      </w:r>
      <w:r>
        <w:rPr>
          <w:spacing w:val="75"/>
          <w:w w:val="150"/>
        </w:rPr>
        <w:t> </w:t>
      </w:r>
      <w:r>
        <w:rPr/>
        <w:t>vernier</w:t>
      </w:r>
      <w:r>
        <w:rPr>
          <w:spacing w:val="73"/>
          <w:w w:val="150"/>
        </w:rPr>
        <w:t> </w:t>
      </w:r>
      <w:r>
        <w:rPr>
          <w:spacing w:val="-2"/>
        </w:rPr>
        <w:t>calliper</w:t>
      </w:r>
    </w:p>
    <w:p>
      <w:pPr>
        <w:spacing w:after="0" w:line="480" w:lineRule="auto"/>
        <w:jc w:val="both"/>
        <w:sectPr>
          <w:pgSz w:w="12240" w:h="15840"/>
          <w:pgMar w:header="0" w:footer="962" w:top="1360" w:bottom="1160" w:left="1720" w:right="40"/>
        </w:sectPr>
      </w:pPr>
    </w:p>
    <w:p>
      <w:pPr>
        <w:pStyle w:val="BodyText"/>
        <w:spacing w:line="480" w:lineRule="auto" w:before="72"/>
        <w:ind w:left="296" w:right="1398"/>
        <w:jc w:val="both"/>
      </w:pPr>
      <w:r>
        <w:rPr/>
        <w:t>(Battenfeld Technologies Inc. USA), electric hot plate (DB-1A, Life Assistance Scientific, U.K), animal cages, dissecting kits, stop watch, observation chamber, funnel, cotton wool, desiccators, water bath, mortar and pestle, scissors, syringes (1ml, 2ml and 5ml), Petri</w:t>
      </w:r>
      <w:r>
        <w:rPr>
          <w:spacing w:val="80"/>
        </w:rPr>
        <w:t> </w:t>
      </w:r>
      <w:r>
        <w:rPr/>
        <w:t>dish, cannula, hand gloves, eppendorf tubes, sample bottles and laboratory record book.</w:t>
      </w:r>
    </w:p>
    <w:p>
      <w:pPr>
        <w:pStyle w:val="BodyText"/>
      </w:pPr>
    </w:p>
    <w:p>
      <w:pPr>
        <w:pStyle w:val="BodyText"/>
        <w:spacing w:before="5"/>
      </w:pPr>
    </w:p>
    <w:p>
      <w:pPr>
        <w:pStyle w:val="Heading3"/>
        <w:numPr>
          <w:ilvl w:val="1"/>
          <w:numId w:val="17"/>
        </w:numPr>
        <w:tabs>
          <w:tab w:pos="656" w:val="left" w:leader="none"/>
        </w:tabs>
        <w:spacing w:line="240" w:lineRule="auto" w:before="0" w:after="0"/>
        <w:ind w:left="656" w:right="0" w:hanging="360"/>
        <w:jc w:val="both"/>
      </w:pPr>
      <w:bookmarkStart w:name="_TOC_250018" w:id="15"/>
      <w:bookmarkEnd w:id="15"/>
      <w:r>
        <w:rPr>
          <w:spacing w:val="-2"/>
        </w:rPr>
        <w:t>Chemicals/Reagents</w:t>
      </w:r>
    </w:p>
    <w:p>
      <w:pPr>
        <w:pStyle w:val="BodyText"/>
        <w:spacing w:line="480" w:lineRule="auto" w:before="271"/>
        <w:ind w:left="296" w:right="1396"/>
        <w:jc w:val="both"/>
      </w:pPr>
      <w:r>
        <w:rPr/>
        <w:t>Drugs and chemicals used for the studies include glacial acetic acid (May and Baker limited, Dagenham, England), methanol, hexane, butanol, ethyl-acetate, carrageenan,</w:t>
      </w:r>
      <w:r>
        <w:rPr>
          <w:spacing w:val="40"/>
        </w:rPr>
        <w:t> </w:t>
      </w:r>
      <w:r>
        <w:rPr/>
        <w:t>tween 80, formalin solution,chloroform (Sigma Aldrich, St. Louis Mo, USA), l-arginine, naloxone hydrochloride, metergoline, prazosin, glibenclamide, yohimbine hydrochloride, nomega-nitro-l-arginine (L-NNA), propranolol (Abcam Plc, Cambridge, UK), morphine sulphate (Martindale Pharmaceuticals, U.K), ketamine hydrochloride (RotexMedica, Germany), acetylsalicylic acid (Bayer, Leverkusen, Germany), hydrochloric acid,</w:t>
      </w:r>
      <w:r>
        <w:rPr>
          <w:spacing w:val="40"/>
        </w:rPr>
        <w:t> </w:t>
      </w:r>
      <w:r>
        <w:rPr/>
        <w:t>sulphuric acid (May and Baker, UK), ferric chloride anhydrous (Avishkar, India),</w:t>
      </w:r>
      <w:r>
        <w:rPr>
          <w:spacing w:val="40"/>
        </w:rPr>
        <w:t> </w:t>
      </w:r>
      <w:r>
        <w:rPr/>
        <w:t>ammonia (Lobachemie, India), normal saline and distilled water were</w:t>
      </w:r>
      <w:r>
        <w:rPr>
          <w:spacing w:val="-1"/>
        </w:rPr>
        <w:t> </w:t>
      </w:r>
      <w:r>
        <w:rPr/>
        <w:t>used in the study, all the reagents were of analytical standard grade.</w:t>
      </w:r>
    </w:p>
    <w:p>
      <w:pPr>
        <w:pStyle w:val="BodyText"/>
      </w:pPr>
    </w:p>
    <w:p>
      <w:pPr>
        <w:pStyle w:val="BodyText"/>
        <w:spacing w:before="6"/>
      </w:pPr>
    </w:p>
    <w:p>
      <w:pPr>
        <w:pStyle w:val="Heading3"/>
        <w:numPr>
          <w:ilvl w:val="1"/>
          <w:numId w:val="17"/>
        </w:numPr>
        <w:tabs>
          <w:tab w:pos="656" w:val="left" w:leader="none"/>
        </w:tabs>
        <w:spacing w:line="240" w:lineRule="auto" w:before="1" w:after="0"/>
        <w:ind w:left="656" w:right="0" w:hanging="360"/>
        <w:jc w:val="both"/>
      </w:pPr>
      <w:bookmarkStart w:name="_TOC_250017" w:id="16"/>
      <w:r>
        <w:rPr/>
        <w:t>Collection</w:t>
      </w:r>
      <w:r>
        <w:rPr>
          <w:spacing w:val="-3"/>
        </w:rPr>
        <w:t> </w:t>
      </w:r>
      <w:r>
        <w:rPr/>
        <w:t>and</w:t>
      </w:r>
      <w:r>
        <w:rPr>
          <w:spacing w:val="-3"/>
        </w:rPr>
        <w:t> </w:t>
      </w:r>
      <w:r>
        <w:rPr/>
        <w:t>Identification</w:t>
      </w:r>
      <w:r>
        <w:rPr>
          <w:spacing w:val="-1"/>
        </w:rPr>
        <w:t> </w:t>
      </w:r>
      <w:r>
        <w:rPr/>
        <w:t>of</w:t>
      </w:r>
      <w:r>
        <w:rPr>
          <w:spacing w:val="-2"/>
        </w:rPr>
        <w:t> </w:t>
      </w:r>
      <w:r>
        <w:rPr/>
        <w:t>Plant</w:t>
      </w:r>
      <w:bookmarkEnd w:id="16"/>
      <w:r>
        <w:rPr>
          <w:spacing w:val="-2"/>
        </w:rPr>
        <w:t> Material</w:t>
      </w:r>
    </w:p>
    <w:p>
      <w:pPr>
        <w:pStyle w:val="BodyText"/>
        <w:spacing w:line="480" w:lineRule="auto" w:before="271"/>
        <w:ind w:left="296" w:right="1398"/>
        <w:jc w:val="both"/>
      </w:pPr>
      <w:r>
        <w:rPr/>
        <w:t>The plant samples were collected from a farm in the premises of College of Health Sciences, Kogi State University, Anyigba, Kogi State, North Central Nigeria, in March 2013. The sample was identified by a taxonomist, Dr Emmanuel I. Aigbokhan of the Department</w:t>
      </w:r>
      <w:r>
        <w:rPr>
          <w:spacing w:val="34"/>
        </w:rPr>
        <w:t> </w:t>
      </w:r>
      <w:r>
        <w:rPr/>
        <w:t>of</w:t>
      </w:r>
      <w:r>
        <w:rPr>
          <w:spacing w:val="37"/>
        </w:rPr>
        <w:t> </w:t>
      </w:r>
      <w:r>
        <w:rPr/>
        <w:t>Biological</w:t>
      </w:r>
      <w:r>
        <w:rPr>
          <w:spacing w:val="37"/>
        </w:rPr>
        <w:t> </w:t>
      </w:r>
      <w:r>
        <w:rPr/>
        <w:t>Sciences,</w:t>
      </w:r>
      <w:r>
        <w:rPr>
          <w:spacing w:val="36"/>
        </w:rPr>
        <w:t> </w:t>
      </w:r>
      <w:r>
        <w:rPr/>
        <w:t>Faculty</w:t>
      </w:r>
      <w:r>
        <w:rPr>
          <w:spacing w:val="29"/>
        </w:rPr>
        <w:t> </w:t>
      </w:r>
      <w:r>
        <w:rPr/>
        <w:t>of</w:t>
      </w:r>
      <w:r>
        <w:rPr>
          <w:spacing w:val="37"/>
        </w:rPr>
        <w:t> </w:t>
      </w:r>
      <w:r>
        <w:rPr/>
        <w:t>Natural</w:t>
      </w:r>
      <w:r>
        <w:rPr>
          <w:spacing w:val="36"/>
        </w:rPr>
        <w:t> </w:t>
      </w:r>
      <w:r>
        <w:rPr/>
        <w:t>Sciences,</w:t>
      </w:r>
      <w:r>
        <w:rPr>
          <w:spacing w:val="37"/>
        </w:rPr>
        <w:t> </w:t>
      </w:r>
      <w:r>
        <w:rPr/>
        <w:t>Kogi</w:t>
      </w:r>
      <w:r>
        <w:rPr>
          <w:spacing w:val="36"/>
        </w:rPr>
        <w:t> </w:t>
      </w:r>
      <w:r>
        <w:rPr/>
        <w:t>State</w:t>
      </w:r>
      <w:r>
        <w:rPr>
          <w:spacing w:val="36"/>
        </w:rPr>
        <w:t> </w:t>
      </w:r>
      <w:r>
        <w:rPr>
          <w:spacing w:val="-2"/>
        </w:rPr>
        <w:t>University,</w:t>
      </w:r>
    </w:p>
    <w:p>
      <w:pPr>
        <w:spacing w:after="0" w:line="480" w:lineRule="auto"/>
        <w:jc w:val="both"/>
        <w:sectPr>
          <w:pgSz w:w="12240" w:h="15840"/>
          <w:pgMar w:header="0" w:footer="962" w:top="1360" w:bottom="1160" w:left="1720" w:right="40"/>
        </w:sectPr>
      </w:pPr>
    </w:p>
    <w:p>
      <w:pPr>
        <w:pStyle w:val="BodyText"/>
        <w:spacing w:line="480" w:lineRule="auto" w:before="72"/>
        <w:ind w:left="296" w:right="1397"/>
        <w:jc w:val="both"/>
      </w:pPr>
      <w:r>
        <w:rPr/>
        <w:t>Anyigba, Kogi State, Nigeria, where a voucher specimen number (KSUH-277-2013-01) was deposited for future references.</w:t>
      </w:r>
    </w:p>
    <w:p>
      <w:pPr>
        <w:pStyle w:val="Heading3"/>
        <w:numPr>
          <w:ilvl w:val="1"/>
          <w:numId w:val="17"/>
        </w:numPr>
        <w:tabs>
          <w:tab w:pos="656" w:val="left" w:leader="none"/>
        </w:tabs>
        <w:spacing w:line="240" w:lineRule="auto" w:before="5" w:after="0"/>
        <w:ind w:left="656" w:right="0" w:hanging="360"/>
        <w:jc w:val="both"/>
      </w:pPr>
      <w:bookmarkStart w:name="_TOC_250016" w:id="17"/>
      <w:r>
        <w:rPr/>
        <w:t>Extraction</w:t>
      </w:r>
      <w:r>
        <w:rPr>
          <w:spacing w:val="-1"/>
        </w:rPr>
        <w:t> </w:t>
      </w:r>
      <w:r>
        <w:rPr/>
        <w:t>and</w:t>
      </w:r>
      <w:r>
        <w:rPr>
          <w:spacing w:val="-1"/>
        </w:rPr>
        <w:t> </w:t>
      </w:r>
      <w:r>
        <w:rPr/>
        <w:t>Fractionationof Plant</w:t>
      </w:r>
      <w:r>
        <w:rPr>
          <w:spacing w:val="-1"/>
        </w:rPr>
        <w:t> </w:t>
      </w:r>
      <w:bookmarkEnd w:id="17"/>
      <w:r>
        <w:rPr>
          <w:spacing w:val="-2"/>
        </w:rPr>
        <w:t>Material</w:t>
      </w:r>
    </w:p>
    <w:p>
      <w:pPr>
        <w:pStyle w:val="BodyText"/>
        <w:spacing w:line="480" w:lineRule="auto" w:before="271"/>
        <w:ind w:left="296" w:right="1397"/>
        <w:jc w:val="both"/>
      </w:pPr>
      <w:r>
        <w:rPr/>
        <w:t>The extraction and fractionation was carried out according to the method described by Kupchan</w:t>
      </w:r>
      <w:r>
        <w:rPr>
          <w:i/>
        </w:rPr>
        <w:t>et al</w:t>
      </w:r>
      <w:r>
        <w:rPr/>
        <w:t>. (1973). The leaves of </w:t>
      </w:r>
      <w:r>
        <w:rPr>
          <w:i/>
        </w:rPr>
        <w:t>O. subscorpioidea </w:t>
      </w:r>
      <w:r>
        <w:rPr/>
        <w:t>were shade dried until constant weight was obtained and then reduced into fine powder with the aid of a mortar and pestle. One kilo gram (1kg) of the powdered leaf material was extracted exhaustively with aqueous-methanol (80% methanol in water) using continuous soxhlet apparatus for 48 hr. The solvent was removed by placing the extract on water bath set at 50°C, then the extract was placed in a bottle container and stored in a desiccator prior to use; it is henceforth referred to as methanol leaf extract of </w:t>
      </w:r>
      <w:r>
        <w:rPr>
          <w:i/>
        </w:rPr>
        <w:t>Olax subscorpioidea </w:t>
      </w:r>
      <w:r>
        <w:rPr/>
        <w:t>(MEOS).Solutions of the extract were prepared freshly with distilled water for each study. The percentage yield of the extract was calculated using the formula:</w:t>
      </w:r>
    </w:p>
    <w:p>
      <w:pPr>
        <w:tabs>
          <w:tab w:pos="6633" w:val="left" w:leader="none"/>
        </w:tabs>
        <w:spacing w:before="97"/>
        <w:ind w:left="1736" w:right="0" w:firstLine="0"/>
        <w:jc w:val="left"/>
        <w:rPr>
          <w:sz w:val="30"/>
        </w:rPr>
      </w:pPr>
      <w:r>
        <w:rPr/>
        <mc:AlternateContent>
          <mc:Choice Requires="wps">
            <w:drawing>
              <wp:anchor distT="0" distB="0" distL="0" distR="0" allowOverlap="1" layoutInCell="1" locked="0" behindDoc="1" simplePos="0" relativeHeight="483768320">
                <wp:simplePos x="0" y="0"/>
                <wp:positionH relativeFrom="page">
                  <wp:posOffset>3444875</wp:posOffset>
                </wp:positionH>
                <wp:positionV relativeFrom="paragraph">
                  <wp:posOffset>32249</wp:posOffset>
                </wp:positionV>
                <wp:extent cx="1859914" cy="158750"/>
                <wp:effectExtent l="0" t="0" r="0" b="0"/>
                <wp:wrapNone/>
                <wp:docPr id="34" name="Group 34"/>
                <wp:cNvGraphicFramePr>
                  <a:graphicFrameLocks/>
                </wp:cNvGraphicFramePr>
                <a:graphic>
                  <a:graphicData uri="http://schemas.microsoft.com/office/word/2010/wordprocessingGroup">
                    <wpg:wgp>
                      <wpg:cNvPr id="34" name="Group 34"/>
                      <wpg:cNvGrpSpPr/>
                      <wpg:grpSpPr>
                        <a:xfrm>
                          <a:off x="0" y="0"/>
                          <a:ext cx="1859914" cy="158750"/>
                          <a:chExt cx="1859914" cy="158750"/>
                        </a:xfrm>
                      </wpg:grpSpPr>
                      <pic:pic>
                        <pic:nvPicPr>
                          <pic:cNvPr id="35" name="Image 35"/>
                          <pic:cNvPicPr/>
                        </pic:nvPicPr>
                        <pic:blipFill>
                          <a:blip r:embed="rId12" cstate="print"/>
                          <a:stretch>
                            <a:fillRect/>
                          </a:stretch>
                        </pic:blipFill>
                        <pic:spPr>
                          <a:xfrm>
                            <a:off x="391668" y="0"/>
                            <a:ext cx="1080770" cy="124967"/>
                          </a:xfrm>
                          <a:prstGeom prst="rect">
                            <a:avLst/>
                          </a:prstGeom>
                        </pic:spPr>
                      </pic:pic>
                      <wps:wsp>
                        <wps:cNvPr id="36" name="Graphic 36"/>
                        <wps:cNvSpPr/>
                        <wps:spPr>
                          <a:xfrm>
                            <a:off x="0" y="146304"/>
                            <a:ext cx="1859914" cy="12700"/>
                          </a:xfrm>
                          <a:custGeom>
                            <a:avLst/>
                            <a:gdLst/>
                            <a:ahLst/>
                            <a:cxnLst/>
                            <a:rect l="l" t="t" r="r" b="b"/>
                            <a:pathLst>
                              <a:path w="1859914" h="12700">
                                <a:moveTo>
                                  <a:pt x="1859533" y="0"/>
                                </a:moveTo>
                                <a:lnTo>
                                  <a:pt x="0" y="0"/>
                                </a:lnTo>
                                <a:lnTo>
                                  <a:pt x="0" y="12191"/>
                                </a:lnTo>
                                <a:lnTo>
                                  <a:pt x="1859533" y="12191"/>
                                </a:lnTo>
                                <a:lnTo>
                                  <a:pt x="1859533"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1.25pt;margin-top:2.539297pt;width:146.450pt;height:12.5pt;mso-position-horizontal-relative:page;mso-position-vertical-relative:paragraph;z-index:-19548160" id="docshapegroup31" coordorigin="5425,51" coordsize="2929,250">
                <v:shape style="position:absolute;left:6041;top:50;width:1702;height:197" type="#_x0000_t75" id="docshape32" stroked="false">
                  <v:imagedata r:id="rId12" o:title=""/>
                </v:shape>
                <v:rect style="position:absolute;left:5425;top:281;width:2929;height:20" id="docshape33"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3768832">
                <wp:simplePos x="0" y="0"/>
                <wp:positionH relativeFrom="page">
                  <wp:posOffset>3447922</wp:posOffset>
                </wp:positionH>
                <wp:positionV relativeFrom="paragraph">
                  <wp:posOffset>239513</wp:posOffset>
                </wp:positionV>
                <wp:extent cx="1850389" cy="125095"/>
                <wp:effectExtent l="0" t="0" r="0" b="0"/>
                <wp:wrapNone/>
                <wp:docPr id="37" name="Group 37"/>
                <wp:cNvGraphicFramePr>
                  <a:graphicFrameLocks/>
                </wp:cNvGraphicFramePr>
                <a:graphic>
                  <a:graphicData uri="http://schemas.microsoft.com/office/word/2010/wordprocessingGroup">
                    <wpg:wgp>
                      <wpg:cNvPr id="37" name="Group 37"/>
                      <wpg:cNvGrpSpPr/>
                      <wpg:grpSpPr>
                        <a:xfrm>
                          <a:off x="0" y="0"/>
                          <a:ext cx="1850389" cy="125095"/>
                          <a:chExt cx="1850389" cy="125095"/>
                        </a:xfrm>
                      </wpg:grpSpPr>
                      <wps:wsp>
                        <wps:cNvPr id="38" name="Graphic 38"/>
                        <wps:cNvSpPr/>
                        <wps:spPr>
                          <a:xfrm>
                            <a:off x="0" y="0"/>
                            <a:ext cx="440690" cy="125095"/>
                          </a:xfrm>
                          <a:custGeom>
                            <a:avLst/>
                            <a:gdLst/>
                            <a:ahLst/>
                            <a:cxnLst/>
                            <a:rect l="l" t="t" r="r" b="b"/>
                            <a:pathLst>
                              <a:path w="440690" h="125095">
                                <a:moveTo>
                                  <a:pt x="28955" y="30479"/>
                                </a:moveTo>
                                <a:lnTo>
                                  <a:pt x="0" y="30479"/>
                                </a:lnTo>
                                <a:lnTo>
                                  <a:pt x="0" y="35051"/>
                                </a:lnTo>
                                <a:lnTo>
                                  <a:pt x="6096" y="38100"/>
                                </a:lnTo>
                                <a:lnTo>
                                  <a:pt x="7619" y="41148"/>
                                </a:lnTo>
                                <a:lnTo>
                                  <a:pt x="9143" y="45719"/>
                                </a:lnTo>
                                <a:lnTo>
                                  <a:pt x="27431" y="96012"/>
                                </a:lnTo>
                                <a:lnTo>
                                  <a:pt x="36575" y="96012"/>
                                </a:lnTo>
                                <a:lnTo>
                                  <a:pt x="41979" y="82295"/>
                                </a:lnTo>
                                <a:lnTo>
                                  <a:pt x="35051" y="82295"/>
                                </a:lnTo>
                                <a:lnTo>
                                  <a:pt x="24384" y="48767"/>
                                </a:lnTo>
                                <a:lnTo>
                                  <a:pt x="22860" y="44195"/>
                                </a:lnTo>
                                <a:lnTo>
                                  <a:pt x="22860" y="41148"/>
                                </a:lnTo>
                                <a:lnTo>
                                  <a:pt x="24384" y="36575"/>
                                </a:lnTo>
                                <a:lnTo>
                                  <a:pt x="28955" y="35051"/>
                                </a:lnTo>
                                <a:lnTo>
                                  <a:pt x="28955" y="30479"/>
                                </a:lnTo>
                                <a:close/>
                              </a:path>
                              <a:path w="440690" h="125095">
                                <a:moveTo>
                                  <a:pt x="68490" y="45719"/>
                                </a:moveTo>
                                <a:lnTo>
                                  <a:pt x="56387" y="45719"/>
                                </a:lnTo>
                                <a:lnTo>
                                  <a:pt x="70103" y="96012"/>
                                </a:lnTo>
                                <a:lnTo>
                                  <a:pt x="80772" y="96012"/>
                                </a:lnTo>
                                <a:lnTo>
                                  <a:pt x="86772" y="82295"/>
                                </a:lnTo>
                                <a:lnTo>
                                  <a:pt x="79248" y="82295"/>
                                </a:lnTo>
                                <a:lnTo>
                                  <a:pt x="68490" y="45719"/>
                                </a:lnTo>
                                <a:close/>
                              </a:path>
                              <a:path w="440690" h="125095">
                                <a:moveTo>
                                  <a:pt x="64007" y="30479"/>
                                </a:moveTo>
                                <a:lnTo>
                                  <a:pt x="53339" y="30479"/>
                                </a:lnTo>
                                <a:lnTo>
                                  <a:pt x="35051" y="82295"/>
                                </a:lnTo>
                                <a:lnTo>
                                  <a:pt x="41979" y="82295"/>
                                </a:lnTo>
                                <a:lnTo>
                                  <a:pt x="56387" y="45719"/>
                                </a:lnTo>
                                <a:lnTo>
                                  <a:pt x="68490" y="45719"/>
                                </a:lnTo>
                                <a:lnTo>
                                  <a:pt x="64007" y="30479"/>
                                </a:lnTo>
                                <a:close/>
                              </a:path>
                              <a:path w="440690" h="125095">
                                <a:moveTo>
                                  <a:pt x="111251" y="30479"/>
                                </a:moveTo>
                                <a:lnTo>
                                  <a:pt x="85343" y="30479"/>
                                </a:lnTo>
                                <a:lnTo>
                                  <a:pt x="85343" y="35051"/>
                                </a:lnTo>
                                <a:lnTo>
                                  <a:pt x="91439" y="36575"/>
                                </a:lnTo>
                                <a:lnTo>
                                  <a:pt x="92963" y="41148"/>
                                </a:lnTo>
                                <a:lnTo>
                                  <a:pt x="92963" y="44195"/>
                                </a:lnTo>
                                <a:lnTo>
                                  <a:pt x="91439" y="50291"/>
                                </a:lnTo>
                                <a:lnTo>
                                  <a:pt x="79248" y="82295"/>
                                </a:lnTo>
                                <a:lnTo>
                                  <a:pt x="86772" y="82295"/>
                                </a:lnTo>
                                <a:lnTo>
                                  <a:pt x="102107" y="47243"/>
                                </a:lnTo>
                                <a:lnTo>
                                  <a:pt x="103631" y="41148"/>
                                </a:lnTo>
                                <a:lnTo>
                                  <a:pt x="108203" y="36575"/>
                                </a:lnTo>
                                <a:lnTo>
                                  <a:pt x="111251" y="35051"/>
                                </a:lnTo>
                                <a:lnTo>
                                  <a:pt x="111251" y="30479"/>
                                </a:lnTo>
                                <a:close/>
                              </a:path>
                              <a:path w="440690" h="125095">
                                <a:moveTo>
                                  <a:pt x="153924" y="28955"/>
                                </a:moveTo>
                                <a:lnTo>
                                  <a:pt x="141731" y="32003"/>
                                </a:lnTo>
                                <a:lnTo>
                                  <a:pt x="132587" y="38100"/>
                                </a:lnTo>
                                <a:lnTo>
                                  <a:pt x="124967" y="50291"/>
                                </a:lnTo>
                                <a:lnTo>
                                  <a:pt x="123443" y="64007"/>
                                </a:lnTo>
                                <a:lnTo>
                                  <a:pt x="124967" y="77724"/>
                                </a:lnTo>
                                <a:lnTo>
                                  <a:pt x="131063" y="88391"/>
                                </a:lnTo>
                                <a:lnTo>
                                  <a:pt x="140207" y="96012"/>
                                </a:lnTo>
                                <a:lnTo>
                                  <a:pt x="153924" y="97536"/>
                                </a:lnTo>
                                <a:lnTo>
                                  <a:pt x="160019" y="97536"/>
                                </a:lnTo>
                                <a:lnTo>
                                  <a:pt x="167639" y="94487"/>
                                </a:lnTo>
                                <a:lnTo>
                                  <a:pt x="173736" y="89915"/>
                                </a:lnTo>
                                <a:lnTo>
                                  <a:pt x="175260" y="88391"/>
                                </a:lnTo>
                                <a:lnTo>
                                  <a:pt x="155448" y="88391"/>
                                </a:lnTo>
                                <a:lnTo>
                                  <a:pt x="147827" y="86867"/>
                                </a:lnTo>
                                <a:lnTo>
                                  <a:pt x="141731" y="82295"/>
                                </a:lnTo>
                                <a:lnTo>
                                  <a:pt x="138684" y="74675"/>
                                </a:lnTo>
                                <a:lnTo>
                                  <a:pt x="137160" y="62483"/>
                                </a:lnTo>
                                <a:lnTo>
                                  <a:pt x="181355" y="62483"/>
                                </a:lnTo>
                                <a:lnTo>
                                  <a:pt x="181355" y="56387"/>
                                </a:lnTo>
                                <a:lnTo>
                                  <a:pt x="137160" y="56387"/>
                                </a:lnTo>
                                <a:lnTo>
                                  <a:pt x="138684" y="47243"/>
                                </a:lnTo>
                                <a:lnTo>
                                  <a:pt x="141731" y="41148"/>
                                </a:lnTo>
                                <a:lnTo>
                                  <a:pt x="147827" y="36575"/>
                                </a:lnTo>
                                <a:lnTo>
                                  <a:pt x="153924" y="35051"/>
                                </a:lnTo>
                                <a:lnTo>
                                  <a:pt x="171831" y="35051"/>
                                </a:lnTo>
                                <a:lnTo>
                                  <a:pt x="166115" y="30479"/>
                                </a:lnTo>
                                <a:lnTo>
                                  <a:pt x="153924" y="28955"/>
                                </a:lnTo>
                                <a:close/>
                              </a:path>
                              <a:path w="440690" h="125095">
                                <a:moveTo>
                                  <a:pt x="175260" y="79248"/>
                                </a:moveTo>
                                <a:lnTo>
                                  <a:pt x="170687" y="83819"/>
                                </a:lnTo>
                                <a:lnTo>
                                  <a:pt x="166115" y="86867"/>
                                </a:lnTo>
                                <a:lnTo>
                                  <a:pt x="161543" y="88391"/>
                                </a:lnTo>
                                <a:lnTo>
                                  <a:pt x="175260" y="88391"/>
                                </a:lnTo>
                                <a:lnTo>
                                  <a:pt x="179831" y="83819"/>
                                </a:lnTo>
                                <a:lnTo>
                                  <a:pt x="175260" y="79248"/>
                                </a:lnTo>
                                <a:close/>
                              </a:path>
                              <a:path w="440690" h="125095">
                                <a:moveTo>
                                  <a:pt x="171831" y="35051"/>
                                </a:moveTo>
                                <a:lnTo>
                                  <a:pt x="153924" y="35051"/>
                                </a:lnTo>
                                <a:lnTo>
                                  <a:pt x="160019" y="36575"/>
                                </a:lnTo>
                                <a:lnTo>
                                  <a:pt x="163067" y="41148"/>
                                </a:lnTo>
                                <a:lnTo>
                                  <a:pt x="166115" y="47243"/>
                                </a:lnTo>
                                <a:lnTo>
                                  <a:pt x="167639" y="56387"/>
                                </a:lnTo>
                                <a:lnTo>
                                  <a:pt x="181355" y="56387"/>
                                </a:lnTo>
                                <a:lnTo>
                                  <a:pt x="181355" y="53339"/>
                                </a:lnTo>
                                <a:lnTo>
                                  <a:pt x="179831" y="47243"/>
                                </a:lnTo>
                                <a:lnTo>
                                  <a:pt x="176784" y="41148"/>
                                </a:lnTo>
                                <a:lnTo>
                                  <a:pt x="173736" y="36575"/>
                                </a:lnTo>
                                <a:lnTo>
                                  <a:pt x="171831" y="35051"/>
                                </a:lnTo>
                                <a:close/>
                              </a:path>
                              <a:path w="440690" h="125095">
                                <a:moveTo>
                                  <a:pt x="216407" y="1524"/>
                                </a:moveTo>
                                <a:lnTo>
                                  <a:pt x="202691" y="1524"/>
                                </a:lnTo>
                                <a:lnTo>
                                  <a:pt x="202691" y="16763"/>
                                </a:lnTo>
                                <a:lnTo>
                                  <a:pt x="216407" y="16763"/>
                                </a:lnTo>
                                <a:lnTo>
                                  <a:pt x="216407" y="1524"/>
                                </a:lnTo>
                                <a:close/>
                              </a:path>
                              <a:path w="440690" h="125095">
                                <a:moveTo>
                                  <a:pt x="214884" y="28955"/>
                                </a:moveTo>
                                <a:lnTo>
                                  <a:pt x="193548" y="28955"/>
                                </a:lnTo>
                                <a:lnTo>
                                  <a:pt x="193548" y="33527"/>
                                </a:lnTo>
                                <a:lnTo>
                                  <a:pt x="198119" y="35051"/>
                                </a:lnTo>
                                <a:lnTo>
                                  <a:pt x="201167" y="36575"/>
                                </a:lnTo>
                                <a:lnTo>
                                  <a:pt x="202691" y="38100"/>
                                </a:lnTo>
                                <a:lnTo>
                                  <a:pt x="202691" y="85343"/>
                                </a:lnTo>
                                <a:lnTo>
                                  <a:pt x="201167" y="88391"/>
                                </a:lnTo>
                                <a:lnTo>
                                  <a:pt x="199643" y="89915"/>
                                </a:lnTo>
                                <a:lnTo>
                                  <a:pt x="195072" y="91439"/>
                                </a:lnTo>
                                <a:lnTo>
                                  <a:pt x="195072" y="96012"/>
                                </a:lnTo>
                                <a:lnTo>
                                  <a:pt x="222503" y="96012"/>
                                </a:lnTo>
                                <a:lnTo>
                                  <a:pt x="222503" y="91439"/>
                                </a:lnTo>
                                <a:lnTo>
                                  <a:pt x="217931" y="89915"/>
                                </a:lnTo>
                                <a:lnTo>
                                  <a:pt x="216407" y="88391"/>
                                </a:lnTo>
                                <a:lnTo>
                                  <a:pt x="214884" y="85343"/>
                                </a:lnTo>
                                <a:lnTo>
                                  <a:pt x="214884" y="28955"/>
                                </a:lnTo>
                                <a:close/>
                              </a:path>
                              <a:path w="440690" h="125095">
                                <a:moveTo>
                                  <a:pt x="274319" y="28955"/>
                                </a:moveTo>
                                <a:lnTo>
                                  <a:pt x="268224" y="28955"/>
                                </a:lnTo>
                                <a:lnTo>
                                  <a:pt x="257555" y="30479"/>
                                </a:lnTo>
                                <a:lnTo>
                                  <a:pt x="248412" y="35051"/>
                                </a:lnTo>
                                <a:lnTo>
                                  <a:pt x="242315" y="41148"/>
                                </a:lnTo>
                                <a:lnTo>
                                  <a:pt x="240791" y="51815"/>
                                </a:lnTo>
                                <a:lnTo>
                                  <a:pt x="243839" y="62483"/>
                                </a:lnTo>
                                <a:lnTo>
                                  <a:pt x="249936" y="70103"/>
                                </a:lnTo>
                                <a:lnTo>
                                  <a:pt x="245363" y="73151"/>
                                </a:lnTo>
                                <a:lnTo>
                                  <a:pt x="242315" y="77724"/>
                                </a:lnTo>
                                <a:lnTo>
                                  <a:pt x="240791" y="85343"/>
                                </a:lnTo>
                                <a:lnTo>
                                  <a:pt x="242315" y="91439"/>
                                </a:lnTo>
                                <a:lnTo>
                                  <a:pt x="246887" y="96012"/>
                                </a:lnTo>
                                <a:lnTo>
                                  <a:pt x="239267" y="100583"/>
                                </a:lnTo>
                                <a:lnTo>
                                  <a:pt x="236219" y="108203"/>
                                </a:lnTo>
                                <a:lnTo>
                                  <a:pt x="239267" y="115824"/>
                                </a:lnTo>
                                <a:lnTo>
                                  <a:pt x="245363" y="121919"/>
                                </a:lnTo>
                                <a:lnTo>
                                  <a:pt x="256031" y="124967"/>
                                </a:lnTo>
                                <a:lnTo>
                                  <a:pt x="269748" y="124967"/>
                                </a:lnTo>
                                <a:lnTo>
                                  <a:pt x="283463" y="123443"/>
                                </a:lnTo>
                                <a:lnTo>
                                  <a:pt x="292607" y="118871"/>
                                </a:lnTo>
                                <a:lnTo>
                                  <a:pt x="260603" y="118871"/>
                                </a:lnTo>
                                <a:lnTo>
                                  <a:pt x="252984" y="115824"/>
                                </a:lnTo>
                                <a:lnTo>
                                  <a:pt x="249936" y="112775"/>
                                </a:lnTo>
                                <a:lnTo>
                                  <a:pt x="248412" y="108203"/>
                                </a:lnTo>
                                <a:lnTo>
                                  <a:pt x="249936" y="102107"/>
                                </a:lnTo>
                                <a:lnTo>
                                  <a:pt x="256031" y="97536"/>
                                </a:lnTo>
                                <a:lnTo>
                                  <a:pt x="300532" y="97536"/>
                                </a:lnTo>
                                <a:lnTo>
                                  <a:pt x="300227" y="96012"/>
                                </a:lnTo>
                                <a:lnTo>
                                  <a:pt x="297179" y="91439"/>
                                </a:lnTo>
                                <a:lnTo>
                                  <a:pt x="289560" y="88391"/>
                                </a:lnTo>
                                <a:lnTo>
                                  <a:pt x="280415" y="86867"/>
                                </a:lnTo>
                                <a:lnTo>
                                  <a:pt x="257555" y="86867"/>
                                </a:lnTo>
                                <a:lnTo>
                                  <a:pt x="252984" y="85343"/>
                                </a:lnTo>
                                <a:lnTo>
                                  <a:pt x="251460" y="83819"/>
                                </a:lnTo>
                                <a:lnTo>
                                  <a:pt x="251460" y="79248"/>
                                </a:lnTo>
                                <a:lnTo>
                                  <a:pt x="252984" y="76200"/>
                                </a:lnTo>
                                <a:lnTo>
                                  <a:pt x="256031" y="73151"/>
                                </a:lnTo>
                                <a:lnTo>
                                  <a:pt x="278891" y="73151"/>
                                </a:lnTo>
                                <a:lnTo>
                                  <a:pt x="288036" y="68579"/>
                                </a:lnTo>
                                <a:lnTo>
                                  <a:pt x="289255" y="67055"/>
                                </a:lnTo>
                                <a:lnTo>
                                  <a:pt x="268224" y="67055"/>
                                </a:lnTo>
                                <a:lnTo>
                                  <a:pt x="262127" y="65531"/>
                                </a:lnTo>
                                <a:lnTo>
                                  <a:pt x="257555" y="62483"/>
                                </a:lnTo>
                                <a:lnTo>
                                  <a:pt x="256031" y="57912"/>
                                </a:lnTo>
                                <a:lnTo>
                                  <a:pt x="254507" y="50291"/>
                                </a:lnTo>
                                <a:lnTo>
                                  <a:pt x="256031" y="44195"/>
                                </a:lnTo>
                                <a:lnTo>
                                  <a:pt x="257555" y="39624"/>
                                </a:lnTo>
                                <a:lnTo>
                                  <a:pt x="262127" y="36575"/>
                                </a:lnTo>
                                <a:lnTo>
                                  <a:pt x="268224" y="35051"/>
                                </a:lnTo>
                                <a:lnTo>
                                  <a:pt x="304800" y="35051"/>
                                </a:lnTo>
                                <a:lnTo>
                                  <a:pt x="304800" y="30479"/>
                                </a:lnTo>
                                <a:lnTo>
                                  <a:pt x="278891" y="30479"/>
                                </a:lnTo>
                                <a:lnTo>
                                  <a:pt x="274319" y="28955"/>
                                </a:lnTo>
                                <a:close/>
                              </a:path>
                              <a:path w="440690" h="125095">
                                <a:moveTo>
                                  <a:pt x="300532" y="97536"/>
                                </a:moveTo>
                                <a:lnTo>
                                  <a:pt x="283463" y="97536"/>
                                </a:lnTo>
                                <a:lnTo>
                                  <a:pt x="286512" y="100583"/>
                                </a:lnTo>
                                <a:lnTo>
                                  <a:pt x="289560" y="106679"/>
                                </a:lnTo>
                                <a:lnTo>
                                  <a:pt x="288036" y="111251"/>
                                </a:lnTo>
                                <a:lnTo>
                                  <a:pt x="284988" y="115824"/>
                                </a:lnTo>
                                <a:lnTo>
                                  <a:pt x="277367" y="118871"/>
                                </a:lnTo>
                                <a:lnTo>
                                  <a:pt x="292607" y="118871"/>
                                </a:lnTo>
                                <a:lnTo>
                                  <a:pt x="300227" y="112775"/>
                                </a:lnTo>
                                <a:lnTo>
                                  <a:pt x="301751" y="103631"/>
                                </a:lnTo>
                                <a:lnTo>
                                  <a:pt x="300532" y="97536"/>
                                </a:lnTo>
                                <a:close/>
                              </a:path>
                              <a:path w="440690" h="125095">
                                <a:moveTo>
                                  <a:pt x="278891" y="73151"/>
                                </a:moveTo>
                                <a:lnTo>
                                  <a:pt x="256031" y="73151"/>
                                </a:lnTo>
                                <a:lnTo>
                                  <a:pt x="260603" y="74675"/>
                                </a:lnTo>
                                <a:lnTo>
                                  <a:pt x="266700" y="74675"/>
                                </a:lnTo>
                                <a:lnTo>
                                  <a:pt x="278891" y="73151"/>
                                </a:lnTo>
                                <a:close/>
                              </a:path>
                              <a:path w="440690" h="125095">
                                <a:moveTo>
                                  <a:pt x="304800" y="35051"/>
                                </a:moveTo>
                                <a:lnTo>
                                  <a:pt x="268224" y="35051"/>
                                </a:lnTo>
                                <a:lnTo>
                                  <a:pt x="274319" y="36575"/>
                                </a:lnTo>
                                <a:lnTo>
                                  <a:pt x="278891" y="39624"/>
                                </a:lnTo>
                                <a:lnTo>
                                  <a:pt x="280415" y="44195"/>
                                </a:lnTo>
                                <a:lnTo>
                                  <a:pt x="281939" y="51815"/>
                                </a:lnTo>
                                <a:lnTo>
                                  <a:pt x="281939" y="57912"/>
                                </a:lnTo>
                                <a:lnTo>
                                  <a:pt x="278891" y="62483"/>
                                </a:lnTo>
                                <a:lnTo>
                                  <a:pt x="274319" y="65531"/>
                                </a:lnTo>
                                <a:lnTo>
                                  <a:pt x="268224" y="67055"/>
                                </a:lnTo>
                                <a:lnTo>
                                  <a:pt x="289255" y="67055"/>
                                </a:lnTo>
                                <a:lnTo>
                                  <a:pt x="294131" y="60959"/>
                                </a:lnTo>
                                <a:lnTo>
                                  <a:pt x="295655" y="50291"/>
                                </a:lnTo>
                                <a:lnTo>
                                  <a:pt x="294131" y="44195"/>
                                </a:lnTo>
                                <a:lnTo>
                                  <a:pt x="291084" y="38100"/>
                                </a:lnTo>
                                <a:lnTo>
                                  <a:pt x="304800" y="38100"/>
                                </a:lnTo>
                                <a:lnTo>
                                  <a:pt x="304800" y="35051"/>
                                </a:lnTo>
                                <a:close/>
                              </a:path>
                              <a:path w="440690" h="125095">
                                <a:moveTo>
                                  <a:pt x="333755" y="0"/>
                                </a:moveTo>
                                <a:lnTo>
                                  <a:pt x="312419" y="0"/>
                                </a:lnTo>
                                <a:lnTo>
                                  <a:pt x="312419" y="4571"/>
                                </a:lnTo>
                                <a:lnTo>
                                  <a:pt x="318515" y="6095"/>
                                </a:lnTo>
                                <a:lnTo>
                                  <a:pt x="321563" y="9143"/>
                                </a:lnTo>
                                <a:lnTo>
                                  <a:pt x="321563" y="85343"/>
                                </a:lnTo>
                                <a:lnTo>
                                  <a:pt x="320039" y="88391"/>
                                </a:lnTo>
                                <a:lnTo>
                                  <a:pt x="318515" y="89915"/>
                                </a:lnTo>
                                <a:lnTo>
                                  <a:pt x="313943" y="91439"/>
                                </a:lnTo>
                                <a:lnTo>
                                  <a:pt x="313943" y="96012"/>
                                </a:lnTo>
                                <a:lnTo>
                                  <a:pt x="341375" y="96012"/>
                                </a:lnTo>
                                <a:lnTo>
                                  <a:pt x="341375" y="91439"/>
                                </a:lnTo>
                                <a:lnTo>
                                  <a:pt x="336803" y="89915"/>
                                </a:lnTo>
                                <a:lnTo>
                                  <a:pt x="335279" y="88391"/>
                                </a:lnTo>
                                <a:lnTo>
                                  <a:pt x="333755" y="85343"/>
                                </a:lnTo>
                                <a:lnTo>
                                  <a:pt x="333755" y="51815"/>
                                </a:lnTo>
                                <a:lnTo>
                                  <a:pt x="335279" y="47243"/>
                                </a:lnTo>
                                <a:lnTo>
                                  <a:pt x="339851" y="42671"/>
                                </a:lnTo>
                                <a:lnTo>
                                  <a:pt x="342137" y="41148"/>
                                </a:lnTo>
                                <a:lnTo>
                                  <a:pt x="333755" y="41148"/>
                                </a:lnTo>
                                <a:lnTo>
                                  <a:pt x="333755" y="0"/>
                                </a:lnTo>
                                <a:close/>
                              </a:path>
                              <a:path w="440690" h="125095">
                                <a:moveTo>
                                  <a:pt x="371855" y="38100"/>
                                </a:moveTo>
                                <a:lnTo>
                                  <a:pt x="350519" y="38100"/>
                                </a:lnTo>
                                <a:lnTo>
                                  <a:pt x="356615" y="39624"/>
                                </a:lnTo>
                                <a:lnTo>
                                  <a:pt x="359663" y="42671"/>
                                </a:lnTo>
                                <a:lnTo>
                                  <a:pt x="362712" y="48767"/>
                                </a:lnTo>
                                <a:lnTo>
                                  <a:pt x="362712" y="85343"/>
                                </a:lnTo>
                                <a:lnTo>
                                  <a:pt x="361188" y="88391"/>
                                </a:lnTo>
                                <a:lnTo>
                                  <a:pt x="359663" y="89915"/>
                                </a:lnTo>
                                <a:lnTo>
                                  <a:pt x="355091" y="91439"/>
                                </a:lnTo>
                                <a:lnTo>
                                  <a:pt x="355091" y="96012"/>
                                </a:lnTo>
                                <a:lnTo>
                                  <a:pt x="382524" y="96012"/>
                                </a:lnTo>
                                <a:lnTo>
                                  <a:pt x="382524" y="91439"/>
                                </a:lnTo>
                                <a:lnTo>
                                  <a:pt x="377951" y="89915"/>
                                </a:lnTo>
                                <a:lnTo>
                                  <a:pt x="376427" y="88391"/>
                                </a:lnTo>
                                <a:lnTo>
                                  <a:pt x="374903" y="85343"/>
                                </a:lnTo>
                                <a:lnTo>
                                  <a:pt x="374903" y="51815"/>
                                </a:lnTo>
                                <a:lnTo>
                                  <a:pt x="373379" y="41148"/>
                                </a:lnTo>
                                <a:lnTo>
                                  <a:pt x="371855" y="38100"/>
                                </a:lnTo>
                                <a:close/>
                              </a:path>
                              <a:path w="440690" h="125095">
                                <a:moveTo>
                                  <a:pt x="355091" y="28955"/>
                                </a:moveTo>
                                <a:lnTo>
                                  <a:pt x="350519" y="28955"/>
                                </a:lnTo>
                                <a:lnTo>
                                  <a:pt x="345948" y="32003"/>
                                </a:lnTo>
                                <a:lnTo>
                                  <a:pt x="339851" y="35051"/>
                                </a:lnTo>
                                <a:lnTo>
                                  <a:pt x="333755" y="41148"/>
                                </a:lnTo>
                                <a:lnTo>
                                  <a:pt x="342137" y="41148"/>
                                </a:lnTo>
                                <a:lnTo>
                                  <a:pt x="344424" y="39624"/>
                                </a:lnTo>
                                <a:lnTo>
                                  <a:pt x="350519" y="38100"/>
                                </a:lnTo>
                                <a:lnTo>
                                  <a:pt x="371855" y="38100"/>
                                </a:lnTo>
                                <a:lnTo>
                                  <a:pt x="370331" y="35051"/>
                                </a:lnTo>
                                <a:lnTo>
                                  <a:pt x="364236" y="30479"/>
                                </a:lnTo>
                                <a:lnTo>
                                  <a:pt x="355091" y="28955"/>
                                </a:lnTo>
                                <a:close/>
                              </a:path>
                              <a:path w="440690" h="125095">
                                <a:moveTo>
                                  <a:pt x="414527" y="38100"/>
                                </a:moveTo>
                                <a:lnTo>
                                  <a:pt x="402336" y="38100"/>
                                </a:lnTo>
                                <a:lnTo>
                                  <a:pt x="402336" y="76200"/>
                                </a:lnTo>
                                <a:lnTo>
                                  <a:pt x="403860" y="85343"/>
                                </a:lnTo>
                                <a:lnTo>
                                  <a:pt x="406907" y="92963"/>
                                </a:lnTo>
                                <a:lnTo>
                                  <a:pt x="411479" y="96012"/>
                                </a:lnTo>
                                <a:lnTo>
                                  <a:pt x="420624" y="97536"/>
                                </a:lnTo>
                                <a:lnTo>
                                  <a:pt x="429767" y="96012"/>
                                </a:lnTo>
                                <a:lnTo>
                                  <a:pt x="440436" y="88391"/>
                                </a:lnTo>
                                <a:lnTo>
                                  <a:pt x="420624" y="88391"/>
                                </a:lnTo>
                                <a:lnTo>
                                  <a:pt x="417575" y="85343"/>
                                </a:lnTo>
                                <a:lnTo>
                                  <a:pt x="414527" y="79248"/>
                                </a:lnTo>
                                <a:lnTo>
                                  <a:pt x="414527" y="38100"/>
                                </a:lnTo>
                                <a:close/>
                              </a:path>
                              <a:path w="440690" h="125095">
                                <a:moveTo>
                                  <a:pt x="435863" y="83819"/>
                                </a:moveTo>
                                <a:lnTo>
                                  <a:pt x="431291" y="86867"/>
                                </a:lnTo>
                                <a:lnTo>
                                  <a:pt x="425196" y="88391"/>
                                </a:lnTo>
                                <a:lnTo>
                                  <a:pt x="440436" y="88391"/>
                                </a:lnTo>
                                <a:lnTo>
                                  <a:pt x="437388" y="86867"/>
                                </a:lnTo>
                                <a:lnTo>
                                  <a:pt x="435863" y="83819"/>
                                </a:lnTo>
                                <a:close/>
                              </a:path>
                              <a:path w="440690" h="125095">
                                <a:moveTo>
                                  <a:pt x="414527" y="13715"/>
                                </a:moveTo>
                                <a:lnTo>
                                  <a:pt x="403860" y="13715"/>
                                </a:lnTo>
                                <a:lnTo>
                                  <a:pt x="403860" y="21336"/>
                                </a:lnTo>
                                <a:lnTo>
                                  <a:pt x="402336" y="25907"/>
                                </a:lnTo>
                                <a:lnTo>
                                  <a:pt x="400812" y="28955"/>
                                </a:lnTo>
                                <a:lnTo>
                                  <a:pt x="397763" y="30479"/>
                                </a:lnTo>
                                <a:lnTo>
                                  <a:pt x="394715" y="33527"/>
                                </a:lnTo>
                                <a:lnTo>
                                  <a:pt x="391667" y="33527"/>
                                </a:lnTo>
                                <a:lnTo>
                                  <a:pt x="391667" y="38100"/>
                                </a:lnTo>
                                <a:lnTo>
                                  <a:pt x="437388" y="38100"/>
                                </a:lnTo>
                                <a:lnTo>
                                  <a:pt x="437388" y="30479"/>
                                </a:lnTo>
                                <a:lnTo>
                                  <a:pt x="414527" y="30479"/>
                                </a:lnTo>
                                <a:lnTo>
                                  <a:pt x="414527" y="13715"/>
                                </a:lnTo>
                                <a:close/>
                              </a:path>
                            </a:pathLst>
                          </a:custGeom>
                          <a:solidFill>
                            <a:srgbClr val="000000"/>
                          </a:solidFill>
                        </wps:spPr>
                        <wps:bodyPr wrap="square" lIns="0" tIns="0" rIns="0" bIns="0" rtlCol="0">
                          <a:prstTxWarp prst="textNoShape">
                            <a:avLst/>
                          </a:prstTxWarp>
                          <a:noAutofit/>
                        </wps:bodyPr>
                      </wps:wsp>
                      <pic:pic>
                        <pic:nvPicPr>
                          <pic:cNvPr id="39" name="Image 39"/>
                          <pic:cNvPicPr/>
                        </pic:nvPicPr>
                        <pic:blipFill>
                          <a:blip r:embed="rId13" cstate="print"/>
                          <a:stretch>
                            <a:fillRect/>
                          </a:stretch>
                        </pic:blipFill>
                        <pic:spPr>
                          <a:xfrm>
                            <a:off x="478536" y="0"/>
                            <a:ext cx="124967" cy="97536"/>
                          </a:xfrm>
                          <a:prstGeom prst="rect">
                            <a:avLst/>
                          </a:prstGeom>
                        </pic:spPr>
                      </pic:pic>
                      <pic:pic>
                        <pic:nvPicPr>
                          <pic:cNvPr id="40" name="Image 40"/>
                          <pic:cNvPicPr/>
                        </pic:nvPicPr>
                        <pic:blipFill>
                          <a:blip r:embed="rId14" cstate="print"/>
                          <a:stretch>
                            <a:fillRect/>
                          </a:stretch>
                        </pic:blipFill>
                        <pic:spPr>
                          <a:xfrm>
                            <a:off x="632459" y="0"/>
                            <a:ext cx="1217929" cy="123443"/>
                          </a:xfrm>
                          <a:prstGeom prst="rect">
                            <a:avLst/>
                          </a:prstGeom>
                        </pic:spPr>
                      </pic:pic>
                    </wpg:wgp>
                  </a:graphicData>
                </a:graphic>
              </wp:anchor>
            </w:drawing>
          </mc:Choice>
          <mc:Fallback>
            <w:pict>
              <v:group style="position:absolute;margin-left:271.489990pt;margin-top:18.859297pt;width:145.7pt;height:9.85pt;mso-position-horizontal-relative:page;mso-position-vertical-relative:paragraph;z-index:-19547648" id="docshapegroup34" coordorigin="5430,377" coordsize="2914,197">
                <v:shape style="position:absolute;left:5429;top:377;width:694;height:197" id="docshape35" coordorigin="5430,377" coordsize="694,197" path="m5475,425l5430,425,5430,432,5439,437,5442,442,5444,449,5473,528,5487,528,5496,507,5485,507,5468,454,5466,447,5466,442,5468,435,5475,432,5475,425xm5538,449l5519,449,5540,528,5557,528,5566,507,5555,507,5538,449xm5531,425l5514,425,5485,507,5496,507,5519,449,5538,449,5531,425xm5605,425l5564,425,5564,432,5574,435,5576,442,5576,447,5574,456,5555,507,5566,507,5591,452,5593,442,5600,435,5605,432,5605,425xm5672,423l5653,428,5639,437,5627,456,5624,478,5627,500,5636,516,5651,528,5672,531,5682,531,5694,526,5703,519,5706,516,5675,516,5663,514,5653,507,5648,495,5646,476,5715,476,5715,466,5646,466,5648,452,5653,442,5663,435,5672,432,5700,432,5691,425,5672,423xm5706,502l5699,509,5691,514,5684,516,5706,516,5713,509,5706,502xm5700,432l5672,432,5682,435,5687,442,5691,452,5694,466,5715,466,5715,461,5713,452,5708,442,5703,435,5700,432xm5771,380l5749,380,5749,404,5771,404,5771,380xm5768,423l5735,423,5735,430,5742,432,5747,435,5749,437,5749,512,5747,516,5744,519,5737,521,5737,528,5780,528,5780,521,5773,519,5771,516,5768,512,5768,423xm5862,423l5852,423,5835,425,5821,432,5811,442,5809,459,5814,476,5823,488,5816,492,5811,500,5809,512,5811,521,5819,528,5807,536,5802,548,5807,560,5816,569,5833,574,5855,574,5876,572,5891,564,5840,564,5828,560,5823,555,5821,548,5823,538,5833,531,5903,531,5903,528,5898,521,5886,516,5871,514,5835,514,5828,512,5826,509,5826,502,5828,497,5833,492,5869,492,5883,485,5885,483,5852,483,5843,480,5835,476,5833,468,5831,456,5833,447,5835,440,5843,435,5852,432,5910,432,5910,425,5869,425,5862,423xm5903,531l5876,531,5881,536,5886,545,5883,552,5879,560,5867,564,5891,564,5903,555,5905,540,5903,531xm5869,492l5833,492,5840,495,5850,495,5869,492xm5910,432l5852,432,5862,435,5869,440,5871,447,5874,459,5874,468,5869,476,5862,480,5852,483,5885,483,5893,473,5895,456,5893,447,5888,437,5910,437,5910,432xm5955,377l5922,377,5922,384,5931,387,5936,392,5936,512,5934,516,5931,519,5924,521,5924,528,5967,528,5967,521,5960,519,5958,516,5955,512,5955,459,5958,452,5965,444,5969,442,5955,442,5955,377xm6015,437l5982,437,5991,440,5996,444,6001,454,6001,512,5999,516,5996,519,5989,521,5989,528,6032,528,6032,521,6025,519,6023,516,6020,512,6020,459,6018,442,6015,437xm5989,423l5982,423,5975,428,5965,432,5955,442,5969,442,5972,440,5982,437,6015,437,6013,432,6003,425,5989,423xm6083,437l6063,437,6063,497,6066,512,6071,524,6078,528,6092,531,6107,528,6123,516,6092,516,6087,512,6083,502,6083,437xm6116,509l6109,514,6099,516,6123,516,6119,514,6116,509xm6083,399l6066,399,6066,411,6063,418,6061,423,6056,425,6051,430,6047,430,6047,437,6119,437,6119,425,6083,425,6083,399xe" filled="true" fillcolor="#000000" stroked="false">
                  <v:path arrowok="t"/>
                  <v:fill type="solid"/>
                </v:shape>
                <v:shape style="position:absolute;left:6183;top:377;width:197;height:154" type="#_x0000_t75" id="docshape36" stroked="false">
                  <v:imagedata r:id="rId13" o:title=""/>
                </v:shape>
                <v:shape style="position:absolute;left:6425;top:377;width:1918;height:195" type="#_x0000_t75" id="docshape37" stroked="false">
                  <v:imagedata r:id="rId14" o:title=""/>
                </v:shape>
                <w10:wrap type="none"/>
              </v:group>
            </w:pict>
          </mc:Fallback>
        </mc:AlternateContent>
      </w:r>
      <w:r>
        <w:rPr>
          <w:sz w:val="24"/>
        </w:rPr>
        <w:t>Percentage</w:t>
      </w:r>
      <w:r>
        <w:rPr>
          <w:spacing w:val="-3"/>
          <w:sz w:val="24"/>
        </w:rPr>
        <w:t> </w:t>
      </w:r>
      <w:r>
        <w:rPr>
          <w:sz w:val="24"/>
        </w:rPr>
        <w:t>yield</w:t>
      </w:r>
      <w:r>
        <w:rPr>
          <w:spacing w:val="-4"/>
          <w:sz w:val="24"/>
        </w:rPr>
        <w:t> </w:t>
      </w:r>
      <w:r>
        <w:rPr>
          <w:spacing w:val="-10"/>
          <w:sz w:val="24"/>
        </w:rPr>
        <w:t>=</w:t>
      </w:r>
      <w:r>
        <w:rPr>
          <w:sz w:val="24"/>
        </w:rPr>
        <w:tab/>
      </w:r>
      <w:r>
        <w:rPr>
          <w:sz w:val="30"/>
        </w:rPr>
        <w:t>×</w:t>
      </w:r>
      <w:r>
        <w:rPr>
          <w:spacing w:val="-4"/>
          <w:sz w:val="30"/>
        </w:rPr>
        <w:t> </w:t>
      </w:r>
      <w:r>
        <w:rPr>
          <w:spacing w:val="-5"/>
          <w:sz w:val="30"/>
        </w:rPr>
        <w:t>100</w:t>
      </w:r>
    </w:p>
    <w:p>
      <w:pPr>
        <w:pStyle w:val="BodyText"/>
      </w:pPr>
    </w:p>
    <w:p>
      <w:pPr>
        <w:pStyle w:val="BodyText"/>
      </w:pPr>
    </w:p>
    <w:p>
      <w:pPr>
        <w:pStyle w:val="BodyText"/>
        <w:spacing w:before="200"/>
      </w:pPr>
    </w:p>
    <w:p>
      <w:pPr>
        <w:pStyle w:val="BodyText"/>
        <w:spacing w:line="480" w:lineRule="auto" w:before="1"/>
        <w:ind w:left="296" w:right="1395"/>
        <w:jc w:val="both"/>
      </w:pPr>
      <w:r>
        <w:rPr/>
        <w:t>One hundred grams (100 g) of MEOS was suspended in water (500 ml) and successively partitioned with hexane (5 × 500 ml), ethyl-acetate (5 × 500 ml) and butanol (5 × 500 ml) to afford the corresponding fractions.The hexane and ethyl-acetate were evaporated to dryness while the butanol and residual aqueous were removed by placing the fractions on water bath set at 50°C. Each of the fractions was placed in a container and stored in a desiccator prior to use. Solutions of the fractions were</w:t>
      </w:r>
      <w:r>
        <w:rPr>
          <w:spacing w:val="-1"/>
        </w:rPr>
        <w:t> </w:t>
      </w:r>
      <w:r>
        <w:rPr/>
        <w:t>prepared freshly</w:t>
      </w:r>
      <w:r>
        <w:rPr>
          <w:spacing w:val="-3"/>
        </w:rPr>
        <w:t> </w:t>
      </w:r>
      <w:r>
        <w:rPr/>
        <w:t>with distilled water for each study. The percentage yield for each of the fractions was calculated using the above formula.</w:t>
      </w:r>
    </w:p>
    <w:p>
      <w:pPr>
        <w:spacing w:after="0" w:line="480" w:lineRule="auto"/>
        <w:jc w:val="both"/>
        <w:sectPr>
          <w:pgSz w:w="12240" w:h="15840"/>
          <w:pgMar w:header="0" w:footer="962" w:top="1360" w:bottom="1160" w:left="172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p>
    <w:p>
      <w:pPr>
        <w:spacing w:after="0"/>
        <w:rPr>
          <w:sz w:val="20"/>
        </w:rPr>
        <w:sectPr>
          <w:pgSz w:w="12240" w:h="15840"/>
          <w:pgMar w:header="0" w:footer="962" w:top="1820" w:bottom="1160" w:left="1720" w:right="40"/>
        </w:sectPr>
      </w:pPr>
    </w:p>
    <w:p>
      <w:pPr>
        <w:spacing w:before="122"/>
        <w:ind w:left="927" w:right="0" w:firstLine="0"/>
        <w:jc w:val="left"/>
        <w:rPr>
          <w:sz w:val="22"/>
        </w:rPr>
      </w:pPr>
      <w:r>
        <w:rPr/>
        <mc:AlternateContent>
          <mc:Choice Requires="wps">
            <w:drawing>
              <wp:anchor distT="0" distB="0" distL="0" distR="0" allowOverlap="1" layoutInCell="1" locked="0" behindDoc="1" simplePos="0" relativeHeight="483772416">
                <wp:simplePos x="0" y="0"/>
                <wp:positionH relativeFrom="page">
                  <wp:posOffset>1918842</wp:posOffset>
                </wp:positionH>
                <wp:positionV relativeFrom="paragraph">
                  <wp:posOffset>-573586</wp:posOffset>
                </wp:positionV>
                <wp:extent cx="2367915" cy="2658745"/>
                <wp:effectExtent l="0" t="0" r="0" b="0"/>
                <wp:wrapNone/>
                <wp:docPr id="41" name="Group 41"/>
                <wp:cNvGraphicFramePr>
                  <a:graphicFrameLocks/>
                </wp:cNvGraphicFramePr>
                <a:graphic>
                  <a:graphicData uri="http://schemas.microsoft.com/office/word/2010/wordprocessingGroup">
                    <wpg:wgp>
                      <wpg:cNvPr id="41" name="Group 41"/>
                      <wpg:cNvGrpSpPr/>
                      <wpg:grpSpPr>
                        <a:xfrm>
                          <a:off x="0" y="0"/>
                          <a:ext cx="2367915" cy="2658745"/>
                          <a:chExt cx="2367915" cy="2658745"/>
                        </a:xfrm>
                      </wpg:grpSpPr>
                      <wps:wsp>
                        <wps:cNvPr id="42" name="Graphic 42"/>
                        <wps:cNvSpPr/>
                        <wps:spPr>
                          <a:xfrm>
                            <a:off x="1185545" y="364172"/>
                            <a:ext cx="76835" cy="1716405"/>
                          </a:xfrm>
                          <a:custGeom>
                            <a:avLst/>
                            <a:gdLst/>
                            <a:ahLst/>
                            <a:cxnLst/>
                            <a:rect l="l" t="t" r="r" b="b"/>
                            <a:pathLst>
                              <a:path w="76835" h="1716405">
                                <a:moveTo>
                                  <a:pt x="76200" y="1640205"/>
                                </a:moveTo>
                                <a:lnTo>
                                  <a:pt x="44437" y="1640205"/>
                                </a:lnTo>
                                <a:lnTo>
                                  <a:pt x="44450" y="1656461"/>
                                </a:lnTo>
                                <a:lnTo>
                                  <a:pt x="43942" y="1112520"/>
                                </a:lnTo>
                                <a:lnTo>
                                  <a:pt x="43942" y="1108964"/>
                                </a:lnTo>
                                <a:lnTo>
                                  <a:pt x="41148" y="1106170"/>
                                </a:lnTo>
                                <a:lnTo>
                                  <a:pt x="34036" y="1106170"/>
                                </a:lnTo>
                                <a:lnTo>
                                  <a:pt x="31242" y="1108964"/>
                                </a:lnTo>
                                <a:lnTo>
                                  <a:pt x="31737" y="1640205"/>
                                </a:lnTo>
                                <a:lnTo>
                                  <a:pt x="0" y="1640205"/>
                                </a:lnTo>
                                <a:lnTo>
                                  <a:pt x="38227" y="1716405"/>
                                </a:lnTo>
                                <a:lnTo>
                                  <a:pt x="66700" y="1659255"/>
                                </a:lnTo>
                                <a:lnTo>
                                  <a:pt x="76200" y="1640205"/>
                                </a:lnTo>
                                <a:close/>
                              </a:path>
                              <a:path w="76835" h="1716405">
                                <a:moveTo>
                                  <a:pt x="76327" y="675005"/>
                                </a:moveTo>
                                <a:lnTo>
                                  <a:pt x="44577" y="675005"/>
                                </a:lnTo>
                                <a:lnTo>
                                  <a:pt x="44577" y="2794"/>
                                </a:lnTo>
                                <a:lnTo>
                                  <a:pt x="41783" y="0"/>
                                </a:lnTo>
                                <a:lnTo>
                                  <a:pt x="34671" y="0"/>
                                </a:lnTo>
                                <a:lnTo>
                                  <a:pt x="31877" y="2794"/>
                                </a:lnTo>
                                <a:lnTo>
                                  <a:pt x="31877" y="675005"/>
                                </a:lnTo>
                                <a:lnTo>
                                  <a:pt x="127" y="675005"/>
                                </a:lnTo>
                                <a:lnTo>
                                  <a:pt x="38227" y="751205"/>
                                </a:lnTo>
                                <a:lnTo>
                                  <a:pt x="66802" y="694055"/>
                                </a:lnTo>
                                <a:lnTo>
                                  <a:pt x="76327" y="675005"/>
                                </a:lnTo>
                                <a:close/>
                              </a:path>
                            </a:pathLst>
                          </a:custGeom>
                          <a:solidFill>
                            <a:srgbClr val="000000"/>
                          </a:solidFill>
                        </wps:spPr>
                        <wps:bodyPr wrap="square" lIns="0" tIns="0" rIns="0" bIns="0" rtlCol="0">
                          <a:prstTxWarp prst="textNoShape">
                            <a:avLst/>
                          </a:prstTxWarp>
                          <a:noAutofit/>
                        </wps:bodyPr>
                      </wps:wsp>
                      <wps:wsp>
                        <wps:cNvPr id="43" name="Graphic 43"/>
                        <wps:cNvSpPr/>
                        <wps:spPr>
                          <a:xfrm>
                            <a:off x="38226" y="2080577"/>
                            <a:ext cx="2291080" cy="1270"/>
                          </a:xfrm>
                          <a:custGeom>
                            <a:avLst/>
                            <a:gdLst/>
                            <a:ahLst/>
                            <a:cxnLst/>
                            <a:rect l="l" t="t" r="r" b="b"/>
                            <a:pathLst>
                              <a:path w="2291080" h="635">
                                <a:moveTo>
                                  <a:pt x="2291080" y="0"/>
                                </a:moveTo>
                                <a:lnTo>
                                  <a:pt x="0" y="635"/>
                                </a:lnTo>
                              </a:path>
                            </a:pathLst>
                          </a:custGeom>
                          <a:ln w="9525">
                            <a:solidFill>
                              <a:srgbClr val="000000"/>
                            </a:solidFill>
                            <a:prstDash val="solid"/>
                          </a:ln>
                        </wps:spPr>
                        <wps:bodyPr wrap="square" lIns="0" tIns="0" rIns="0" bIns="0" rtlCol="0">
                          <a:prstTxWarp prst="textNoShape">
                            <a:avLst/>
                          </a:prstTxWarp>
                          <a:noAutofit/>
                        </wps:bodyPr>
                      </wps:wsp>
                      <wps:wsp>
                        <wps:cNvPr id="44" name="Graphic 44"/>
                        <wps:cNvSpPr/>
                        <wps:spPr>
                          <a:xfrm>
                            <a:off x="0" y="2074862"/>
                            <a:ext cx="2367915" cy="583565"/>
                          </a:xfrm>
                          <a:custGeom>
                            <a:avLst/>
                            <a:gdLst/>
                            <a:ahLst/>
                            <a:cxnLst/>
                            <a:rect l="l" t="t" r="r" b="b"/>
                            <a:pathLst>
                              <a:path w="2367915" h="583565">
                                <a:moveTo>
                                  <a:pt x="76200" y="480695"/>
                                </a:moveTo>
                                <a:lnTo>
                                  <a:pt x="44424" y="480695"/>
                                </a:lnTo>
                                <a:lnTo>
                                  <a:pt x="43942" y="6350"/>
                                </a:lnTo>
                                <a:lnTo>
                                  <a:pt x="43942" y="2794"/>
                                </a:lnTo>
                                <a:lnTo>
                                  <a:pt x="41148" y="0"/>
                                </a:lnTo>
                                <a:lnTo>
                                  <a:pt x="34036" y="0"/>
                                </a:lnTo>
                                <a:lnTo>
                                  <a:pt x="31242" y="2794"/>
                                </a:lnTo>
                                <a:lnTo>
                                  <a:pt x="31724" y="480695"/>
                                </a:lnTo>
                                <a:lnTo>
                                  <a:pt x="0" y="480695"/>
                                </a:lnTo>
                                <a:lnTo>
                                  <a:pt x="38227" y="556895"/>
                                </a:lnTo>
                                <a:lnTo>
                                  <a:pt x="66700" y="499745"/>
                                </a:lnTo>
                                <a:lnTo>
                                  <a:pt x="76200" y="480695"/>
                                </a:lnTo>
                                <a:close/>
                              </a:path>
                              <a:path w="2367915" h="583565">
                                <a:moveTo>
                                  <a:pt x="2367915" y="507365"/>
                                </a:moveTo>
                                <a:lnTo>
                                  <a:pt x="2336152" y="507365"/>
                                </a:lnTo>
                                <a:lnTo>
                                  <a:pt x="2336165" y="523621"/>
                                </a:lnTo>
                                <a:lnTo>
                                  <a:pt x="2335657" y="6350"/>
                                </a:lnTo>
                                <a:lnTo>
                                  <a:pt x="2335657" y="2794"/>
                                </a:lnTo>
                                <a:lnTo>
                                  <a:pt x="2332863" y="0"/>
                                </a:lnTo>
                                <a:lnTo>
                                  <a:pt x="2325751" y="0"/>
                                </a:lnTo>
                                <a:lnTo>
                                  <a:pt x="2322957" y="2794"/>
                                </a:lnTo>
                                <a:lnTo>
                                  <a:pt x="2323439" y="507365"/>
                                </a:lnTo>
                                <a:lnTo>
                                  <a:pt x="2291715" y="507365"/>
                                </a:lnTo>
                                <a:lnTo>
                                  <a:pt x="2329942" y="583565"/>
                                </a:lnTo>
                                <a:lnTo>
                                  <a:pt x="2358415" y="526415"/>
                                </a:lnTo>
                                <a:lnTo>
                                  <a:pt x="2367915" y="507365"/>
                                </a:lnTo>
                                <a:close/>
                              </a:path>
                            </a:pathLst>
                          </a:custGeom>
                          <a:solidFill>
                            <a:srgbClr val="000000"/>
                          </a:solidFill>
                        </wps:spPr>
                        <wps:bodyPr wrap="square" lIns="0" tIns="0" rIns="0" bIns="0" rtlCol="0">
                          <a:prstTxWarp prst="textNoShape">
                            <a:avLst/>
                          </a:prstTxWarp>
                          <a:noAutofit/>
                        </wps:bodyPr>
                      </wps:wsp>
                      <wps:wsp>
                        <wps:cNvPr id="45" name="Textbox 45"/>
                        <wps:cNvSpPr txBox="1"/>
                        <wps:spPr>
                          <a:xfrm>
                            <a:off x="38226" y="1115377"/>
                            <a:ext cx="2204720" cy="361315"/>
                          </a:xfrm>
                          <a:prstGeom prst="rect">
                            <a:avLst/>
                          </a:prstGeom>
                          <a:ln w="9525">
                            <a:solidFill>
                              <a:srgbClr val="000000"/>
                            </a:solidFill>
                            <a:prstDash val="solid"/>
                          </a:ln>
                        </wps:spPr>
                        <wps:txbx>
                          <w:txbxContent>
                            <w:p>
                              <w:pPr>
                                <w:spacing w:before="65"/>
                                <w:ind w:left="242" w:right="0" w:firstLine="0"/>
                                <w:jc w:val="left"/>
                                <w:rPr>
                                  <w:sz w:val="28"/>
                                </w:rPr>
                              </w:pPr>
                              <w:r>
                                <w:rPr>
                                  <w:sz w:val="28"/>
                                </w:rPr>
                                <w:t>Methanolic</w:t>
                              </w:r>
                              <w:r>
                                <w:rPr>
                                  <w:spacing w:val="-8"/>
                                  <w:sz w:val="28"/>
                                </w:rPr>
                                <w:t> </w:t>
                              </w:r>
                              <w:r>
                                <w:rPr>
                                  <w:sz w:val="28"/>
                                </w:rPr>
                                <w:t>Extract</w:t>
                              </w:r>
                              <w:r>
                                <w:rPr>
                                  <w:spacing w:val="-6"/>
                                  <w:sz w:val="28"/>
                                </w:rPr>
                                <w:t> </w:t>
                              </w:r>
                              <w:r>
                                <w:rPr>
                                  <w:spacing w:val="-2"/>
                                  <w:sz w:val="28"/>
                                </w:rPr>
                                <w:t>(100g)</w:t>
                              </w:r>
                            </w:p>
                          </w:txbxContent>
                        </wps:txbx>
                        <wps:bodyPr wrap="square" lIns="0" tIns="0" rIns="0" bIns="0" rtlCol="0">
                          <a:noAutofit/>
                        </wps:bodyPr>
                      </wps:wsp>
                      <wps:wsp>
                        <wps:cNvPr id="46" name="Textbox 46"/>
                        <wps:cNvSpPr txBox="1"/>
                        <wps:spPr>
                          <a:xfrm>
                            <a:off x="421766" y="4762"/>
                            <a:ext cx="1736089" cy="365760"/>
                          </a:xfrm>
                          <a:prstGeom prst="rect">
                            <a:avLst/>
                          </a:prstGeom>
                          <a:ln w="9525">
                            <a:solidFill>
                              <a:srgbClr val="000000"/>
                            </a:solidFill>
                            <a:prstDash val="solid"/>
                          </a:ln>
                        </wps:spPr>
                        <wps:txbx>
                          <w:txbxContent>
                            <w:p>
                              <w:pPr>
                                <w:spacing w:before="67"/>
                                <w:ind w:left="144" w:right="0" w:firstLine="0"/>
                                <w:jc w:val="left"/>
                                <w:rPr>
                                  <w:sz w:val="28"/>
                                </w:rPr>
                              </w:pPr>
                              <w:r>
                                <w:rPr>
                                  <w:sz w:val="28"/>
                                </w:rPr>
                                <w:t>Plant</w:t>
                              </w:r>
                              <w:r>
                                <w:rPr>
                                  <w:spacing w:val="-7"/>
                                  <w:sz w:val="28"/>
                                </w:rPr>
                                <w:t> </w:t>
                              </w:r>
                              <w:r>
                                <w:rPr>
                                  <w:sz w:val="28"/>
                                </w:rPr>
                                <w:t>Material</w:t>
                              </w:r>
                              <w:r>
                                <w:rPr>
                                  <w:spacing w:val="-5"/>
                                  <w:sz w:val="28"/>
                                </w:rPr>
                                <w:t> </w:t>
                              </w:r>
                              <w:r>
                                <w:rPr>
                                  <w:spacing w:val="-2"/>
                                  <w:sz w:val="28"/>
                                </w:rPr>
                                <w:t>(1kg)</w:t>
                              </w:r>
                            </w:p>
                          </w:txbxContent>
                        </wps:txbx>
                        <wps:bodyPr wrap="square" lIns="0" tIns="0" rIns="0" bIns="0" rtlCol="0">
                          <a:noAutofit/>
                        </wps:bodyPr>
                      </wps:wsp>
                    </wpg:wgp>
                  </a:graphicData>
                </a:graphic>
              </wp:anchor>
            </w:drawing>
          </mc:Choice>
          <mc:Fallback>
            <w:pict>
              <v:group style="position:absolute;margin-left:151.089996pt;margin-top:-45.164257pt;width:186.45pt;height:209.35pt;mso-position-horizontal-relative:page;mso-position-vertical-relative:paragraph;z-index:-19544064" id="docshapegroup38" coordorigin="3022,-903" coordsize="3729,4187">
                <v:shape style="position:absolute;left:4888;top:-330;width:121;height:2703" id="docshape39" coordorigin="4889,-330" coordsize="121,2703" path="m5009,2253l4959,2253,4959,2279,4958,1422,4958,1417,4954,1412,4942,1412,4938,1417,4939,2253,4889,2253,4949,2373,4994,2283,5009,2253xm5009,733l4959,733,4959,-325,4955,-330,4943,-330,4939,-325,4939,733,4889,733,4949,853,4994,763,5009,733xe" filled="true" fillcolor="#000000" stroked="false">
                  <v:path arrowok="t"/>
                  <v:fill type="solid"/>
                </v:shape>
                <v:line style="position:absolute" from="6690,2373" to="3082,2374" stroked="true" strokeweight=".75pt" strokecolor="#000000">
                  <v:stroke dashstyle="solid"/>
                </v:line>
                <v:shape style="position:absolute;left:3021;top:2364;width:3729;height:919" id="docshape40" coordorigin="3022,2364" coordsize="3729,919" path="m3142,3121l3092,3121,3091,2374,3091,2369,3087,2364,3075,2364,3071,2369,3072,3121,3022,3121,3082,3241,3127,3151,3142,3121xm6751,3163l6701,3163,6701,3189,6700,2374,6700,2369,6696,2364,6684,2364,6680,2369,6681,3163,6631,3163,6691,3283,6736,3193,6751,3163xe" filled="true" fillcolor="#000000" stroked="false">
                  <v:path arrowok="t"/>
                  <v:fill type="solid"/>
                </v:shape>
                <v:shape style="position:absolute;left:3082;top:853;width:3472;height:569" type="#_x0000_t202" id="docshape41" filled="false" stroked="true" strokeweight=".75pt" strokecolor="#000000">
                  <v:textbox inset="0,0,0,0">
                    <w:txbxContent>
                      <w:p>
                        <w:pPr>
                          <w:spacing w:before="65"/>
                          <w:ind w:left="242" w:right="0" w:firstLine="0"/>
                          <w:jc w:val="left"/>
                          <w:rPr>
                            <w:sz w:val="28"/>
                          </w:rPr>
                        </w:pPr>
                        <w:r>
                          <w:rPr>
                            <w:sz w:val="28"/>
                          </w:rPr>
                          <w:t>Methanolic</w:t>
                        </w:r>
                        <w:r>
                          <w:rPr>
                            <w:spacing w:val="-8"/>
                            <w:sz w:val="28"/>
                          </w:rPr>
                          <w:t> </w:t>
                        </w:r>
                        <w:r>
                          <w:rPr>
                            <w:sz w:val="28"/>
                          </w:rPr>
                          <w:t>Extract</w:t>
                        </w:r>
                        <w:r>
                          <w:rPr>
                            <w:spacing w:val="-6"/>
                            <w:sz w:val="28"/>
                          </w:rPr>
                          <w:t> </w:t>
                        </w:r>
                        <w:r>
                          <w:rPr>
                            <w:spacing w:val="-2"/>
                            <w:sz w:val="28"/>
                          </w:rPr>
                          <w:t>(100g)</w:t>
                        </w:r>
                      </w:p>
                    </w:txbxContent>
                  </v:textbox>
                  <v:stroke dashstyle="solid"/>
                  <w10:wrap type="none"/>
                </v:shape>
                <v:shape style="position:absolute;left:3686;top:-896;width:2734;height:576" type="#_x0000_t202" id="docshape42" filled="false" stroked="true" strokeweight=".75pt" strokecolor="#000000">
                  <v:textbox inset="0,0,0,0">
                    <w:txbxContent>
                      <w:p>
                        <w:pPr>
                          <w:spacing w:before="67"/>
                          <w:ind w:left="144" w:right="0" w:firstLine="0"/>
                          <w:jc w:val="left"/>
                          <w:rPr>
                            <w:sz w:val="28"/>
                          </w:rPr>
                        </w:pPr>
                        <w:r>
                          <w:rPr>
                            <w:sz w:val="28"/>
                          </w:rPr>
                          <w:t>Plant</w:t>
                        </w:r>
                        <w:r>
                          <w:rPr>
                            <w:spacing w:val="-7"/>
                            <w:sz w:val="28"/>
                          </w:rPr>
                          <w:t> </w:t>
                        </w:r>
                        <w:r>
                          <w:rPr>
                            <w:sz w:val="28"/>
                          </w:rPr>
                          <w:t>Material</w:t>
                        </w:r>
                        <w:r>
                          <w:rPr>
                            <w:spacing w:val="-5"/>
                            <w:sz w:val="28"/>
                          </w:rPr>
                          <w:t> </w:t>
                        </w:r>
                        <w:r>
                          <w:rPr>
                            <w:spacing w:val="-2"/>
                            <w:sz w:val="28"/>
                          </w:rPr>
                          <w:t>(1kg)</w:t>
                        </w:r>
                      </w:p>
                    </w:txbxContent>
                  </v:textbox>
                  <v:stroke dashstyle="solid"/>
                  <w10:wrap type="none"/>
                </v:shape>
                <w10:wrap type="none"/>
              </v:group>
            </w:pict>
          </mc:Fallback>
        </mc:AlternateContent>
      </w:r>
      <w:r>
        <w:rPr>
          <w:sz w:val="22"/>
        </w:rPr>
        <w:t>Soxhlet</w:t>
      </w:r>
      <w:r>
        <w:rPr>
          <w:spacing w:val="-2"/>
          <w:sz w:val="22"/>
        </w:rPr>
        <w:t> Extractor</w:t>
      </w:r>
    </w:p>
    <w:p>
      <w:pPr>
        <w:spacing w:before="91"/>
        <w:ind w:left="927" w:right="0" w:firstLine="0"/>
        <w:jc w:val="left"/>
        <w:rPr>
          <w:sz w:val="22"/>
        </w:rPr>
      </w:pPr>
      <w:r>
        <w:rPr/>
        <w:br w:type="column"/>
      </w:r>
      <w:r>
        <w:rPr>
          <w:sz w:val="22"/>
        </w:rPr>
        <w:t>Plant</w:t>
      </w:r>
      <w:r>
        <w:rPr>
          <w:spacing w:val="-5"/>
          <w:sz w:val="22"/>
        </w:rPr>
        <w:t> </w:t>
      </w:r>
      <w:r>
        <w:rPr>
          <w:sz w:val="22"/>
        </w:rPr>
        <w:t>with</w:t>
      </w:r>
      <w:r>
        <w:rPr>
          <w:spacing w:val="-5"/>
          <w:sz w:val="22"/>
        </w:rPr>
        <w:t> </w:t>
      </w:r>
      <w:r>
        <w:rPr>
          <w:sz w:val="22"/>
        </w:rPr>
        <w:t>Aqueous-methanol</w:t>
      </w:r>
      <w:r>
        <w:rPr>
          <w:spacing w:val="-3"/>
          <w:sz w:val="22"/>
        </w:rPr>
        <w:t> </w:t>
      </w:r>
      <w:r>
        <w:rPr>
          <w:spacing w:val="-2"/>
          <w:sz w:val="22"/>
        </w:rPr>
        <w:t>(3.13L)</w:t>
      </w:r>
    </w:p>
    <w:p>
      <w:pPr>
        <w:spacing w:after="0"/>
        <w:jc w:val="left"/>
        <w:rPr>
          <w:sz w:val="22"/>
        </w:rPr>
        <w:sectPr>
          <w:type w:val="continuous"/>
          <w:pgSz w:w="12240" w:h="15840"/>
          <w:pgMar w:header="0" w:footer="962" w:top="1360" w:bottom="1340" w:left="1720" w:right="40"/>
          <w:cols w:num="2" w:equalWidth="0">
            <w:col w:w="2514" w:space="102"/>
            <w:col w:w="7864"/>
          </w:cols>
        </w:sectPr>
      </w:pPr>
    </w:p>
    <w:p>
      <w:pPr>
        <w:pStyle w:val="BodyText"/>
        <w:rPr>
          <w:sz w:val="22"/>
        </w:rPr>
      </w:pPr>
    </w:p>
    <w:p>
      <w:pPr>
        <w:pStyle w:val="BodyText"/>
        <w:rPr>
          <w:sz w:val="22"/>
        </w:rPr>
      </w:pPr>
    </w:p>
    <w:p>
      <w:pPr>
        <w:pStyle w:val="BodyText"/>
        <w:rPr>
          <w:sz w:val="22"/>
        </w:rPr>
      </w:pPr>
    </w:p>
    <w:p>
      <w:pPr>
        <w:pStyle w:val="BodyText"/>
        <w:spacing w:before="214"/>
        <w:rPr>
          <w:sz w:val="22"/>
        </w:rPr>
      </w:pPr>
    </w:p>
    <w:p>
      <w:pPr>
        <w:spacing w:line="244" w:lineRule="auto" w:before="0"/>
        <w:ind w:left="3109" w:right="3621" w:firstLine="0"/>
        <w:jc w:val="center"/>
        <w:rPr>
          <w:sz w:val="22"/>
        </w:rPr>
      </w:pPr>
      <w:r>
        <w:rPr>
          <w:sz w:val="22"/>
        </w:rPr>
        <w:t>Suspended</w:t>
      </w:r>
      <w:r>
        <w:rPr>
          <w:spacing w:val="-7"/>
          <w:sz w:val="22"/>
        </w:rPr>
        <w:t> </w:t>
      </w:r>
      <w:r>
        <w:rPr>
          <w:sz w:val="22"/>
        </w:rPr>
        <w:t>in</w:t>
      </w:r>
      <w:r>
        <w:rPr>
          <w:spacing w:val="-7"/>
          <w:sz w:val="22"/>
        </w:rPr>
        <w:t> </w:t>
      </w:r>
      <w:r>
        <w:rPr>
          <w:sz w:val="22"/>
        </w:rPr>
        <w:t>H</w:t>
      </w:r>
      <w:r>
        <w:rPr>
          <w:sz w:val="22"/>
          <w:vertAlign w:val="subscript"/>
        </w:rPr>
        <w:t>2</w:t>
      </w:r>
      <w:r>
        <w:rPr>
          <w:sz w:val="22"/>
          <w:vertAlign w:val="baseline"/>
        </w:rPr>
        <w:t>O</w:t>
      </w:r>
      <w:r>
        <w:rPr>
          <w:spacing w:val="-8"/>
          <w:sz w:val="22"/>
          <w:vertAlign w:val="baseline"/>
        </w:rPr>
        <w:t> </w:t>
      </w:r>
      <w:r>
        <w:rPr>
          <w:sz w:val="22"/>
          <w:vertAlign w:val="baseline"/>
        </w:rPr>
        <w:t>(500</w:t>
      </w:r>
      <w:r>
        <w:rPr>
          <w:spacing w:val="-7"/>
          <w:sz w:val="22"/>
          <w:vertAlign w:val="baseline"/>
        </w:rPr>
        <w:t> </w:t>
      </w:r>
      <w:r>
        <w:rPr>
          <w:sz w:val="22"/>
          <w:vertAlign w:val="baseline"/>
        </w:rPr>
        <w:t>ml)</w:t>
      </w:r>
      <w:r>
        <w:rPr>
          <w:spacing w:val="-9"/>
          <w:sz w:val="22"/>
          <w:vertAlign w:val="baseline"/>
        </w:rPr>
        <w:t> </w:t>
      </w:r>
      <w:r>
        <w:rPr>
          <w:sz w:val="22"/>
          <w:vertAlign w:val="baseline"/>
        </w:rPr>
        <w:t>then partitioned with Hex (5×500ml)</w:t>
      </w:r>
    </w:p>
    <w:p>
      <w:pPr>
        <w:pStyle w:val="BodyText"/>
        <w:rPr>
          <w:sz w:val="20"/>
        </w:rPr>
      </w:pPr>
    </w:p>
    <w:p>
      <w:pPr>
        <w:pStyle w:val="BodyText"/>
        <w:rPr>
          <w:sz w:val="20"/>
        </w:rPr>
      </w:pPr>
    </w:p>
    <w:p>
      <w:pPr>
        <w:pStyle w:val="BodyText"/>
        <w:rPr>
          <w:sz w:val="20"/>
        </w:rPr>
      </w:pPr>
    </w:p>
    <w:p>
      <w:pPr>
        <w:pStyle w:val="BodyText"/>
        <w:spacing w:before="171"/>
        <w:rPr>
          <w:sz w:val="20"/>
        </w:rPr>
      </w:pPr>
      <w:r>
        <w:rPr/>
        <mc:AlternateContent>
          <mc:Choice Requires="wps">
            <w:drawing>
              <wp:anchor distT="0" distB="0" distL="0" distR="0" allowOverlap="1" layoutInCell="1" locked="0" behindDoc="1" simplePos="0" relativeHeight="487595008">
                <wp:simplePos x="0" y="0"/>
                <wp:positionH relativeFrom="page">
                  <wp:posOffset>1296669</wp:posOffset>
                </wp:positionH>
                <wp:positionV relativeFrom="paragraph">
                  <wp:posOffset>275148</wp:posOffset>
                </wp:positionV>
                <wp:extent cx="1564640" cy="316230"/>
                <wp:effectExtent l="0" t="0" r="0" b="0"/>
                <wp:wrapTopAndBottom/>
                <wp:docPr id="47" name="Textbox 47"/>
                <wp:cNvGraphicFramePr>
                  <a:graphicFrameLocks/>
                </wp:cNvGraphicFramePr>
                <a:graphic>
                  <a:graphicData uri="http://schemas.microsoft.com/office/word/2010/wordprocessingShape">
                    <wps:wsp>
                      <wps:cNvPr id="47" name="Textbox 47"/>
                      <wps:cNvSpPr txBox="1"/>
                      <wps:spPr>
                        <a:xfrm>
                          <a:off x="0" y="0"/>
                          <a:ext cx="1564640" cy="316230"/>
                        </a:xfrm>
                        <a:prstGeom prst="rect">
                          <a:avLst/>
                        </a:prstGeom>
                        <a:ln w="9525">
                          <a:solidFill>
                            <a:srgbClr val="000000"/>
                          </a:solidFill>
                          <a:prstDash val="solid"/>
                        </a:ln>
                      </wps:spPr>
                      <wps:txbx>
                        <w:txbxContent>
                          <w:p>
                            <w:pPr>
                              <w:spacing w:before="66"/>
                              <w:ind w:left="295" w:right="0" w:firstLine="0"/>
                              <w:jc w:val="left"/>
                              <w:rPr>
                                <w:sz w:val="28"/>
                              </w:rPr>
                            </w:pPr>
                            <w:r>
                              <w:rPr>
                                <w:sz w:val="28"/>
                              </w:rPr>
                              <w:t>Hexane</w:t>
                            </w:r>
                            <w:r>
                              <w:rPr>
                                <w:spacing w:val="-3"/>
                                <w:sz w:val="28"/>
                              </w:rPr>
                              <w:t> </w:t>
                            </w:r>
                            <w:r>
                              <w:rPr>
                                <w:spacing w:val="-2"/>
                                <w:sz w:val="28"/>
                              </w:rPr>
                              <w:t>Fraction</w:t>
                            </w:r>
                          </w:p>
                        </w:txbxContent>
                      </wps:txbx>
                      <wps:bodyPr wrap="square" lIns="0" tIns="0" rIns="0" bIns="0" rtlCol="0">
                        <a:noAutofit/>
                      </wps:bodyPr>
                    </wps:wsp>
                  </a:graphicData>
                </a:graphic>
              </wp:anchor>
            </w:drawing>
          </mc:Choice>
          <mc:Fallback>
            <w:pict>
              <v:shape style="position:absolute;margin-left:102.099998pt;margin-top:21.665234pt;width:123.2pt;height:24.9pt;mso-position-horizontal-relative:page;mso-position-vertical-relative:paragraph;z-index:-15721472;mso-wrap-distance-left:0;mso-wrap-distance-right:0" type="#_x0000_t202" id="docshape43" filled="false" stroked="true" strokeweight=".75pt" strokecolor="#000000">
                <v:textbox inset="0,0,0,0">
                  <w:txbxContent>
                    <w:p>
                      <w:pPr>
                        <w:spacing w:before="66"/>
                        <w:ind w:left="295" w:right="0" w:firstLine="0"/>
                        <w:jc w:val="left"/>
                        <w:rPr>
                          <w:sz w:val="28"/>
                        </w:rPr>
                      </w:pPr>
                      <w:r>
                        <w:rPr>
                          <w:sz w:val="28"/>
                        </w:rPr>
                        <w:t>Hexane</w:t>
                      </w:r>
                      <w:r>
                        <w:rPr>
                          <w:spacing w:val="-3"/>
                          <w:sz w:val="28"/>
                        </w:rPr>
                        <w:t> </w:t>
                      </w:r>
                      <w:r>
                        <w:rPr>
                          <w:spacing w:val="-2"/>
                          <w:sz w:val="28"/>
                        </w:rPr>
                        <w:t>Fraction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3352800</wp:posOffset>
                </wp:positionH>
                <wp:positionV relativeFrom="paragraph">
                  <wp:posOffset>307533</wp:posOffset>
                </wp:positionV>
                <wp:extent cx="1819275" cy="289560"/>
                <wp:effectExtent l="0" t="0" r="0" b="0"/>
                <wp:wrapTopAndBottom/>
                <wp:docPr id="48" name="Textbox 48"/>
                <wp:cNvGraphicFramePr>
                  <a:graphicFrameLocks/>
                </wp:cNvGraphicFramePr>
                <a:graphic>
                  <a:graphicData uri="http://schemas.microsoft.com/office/word/2010/wordprocessingShape">
                    <wps:wsp>
                      <wps:cNvPr id="48" name="Textbox 48"/>
                      <wps:cNvSpPr txBox="1"/>
                      <wps:spPr>
                        <a:xfrm>
                          <a:off x="0" y="0"/>
                          <a:ext cx="1819275" cy="289560"/>
                        </a:xfrm>
                        <a:prstGeom prst="rect">
                          <a:avLst/>
                        </a:prstGeom>
                        <a:ln w="9525">
                          <a:solidFill>
                            <a:srgbClr val="000000"/>
                          </a:solidFill>
                          <a:prstDash val="solid"/>
                        </a:ln>
                      </wps:spPr>
                      <wps:txbx>
                        <w:txbxContent>
                          <w:p>
                            <w:pPr>
                              <w:spacing w:before="66"/>
                              <w:ind w:left="567" w:right="0" w:firstLine="0"/>
                              <w:jc w:val="left"/>
                              <w:rPr>
                                <w:sz w:val="28"/>
                              </w:rPr>
                            </w:pPr>
                            <w:r>
                              <w:rPr>
                                <w:sz w:val="28"/>
                              </w:rPr>
                              <w:t>Aqueous</w:t>
                            </w:r>
                            <w:r>
                              <w:rPr>
                                <w:spacing w:val="-5"/>
                                <w:sz w:val="28"/>
                              </w:rPr>
                              <w:t> </w:t>
                            </w:r>
                            <w:r>
                              <w:rPr>
                                <w:spacing w:val="-2"/>
                                <w:sz w:val="28"/>
                              </w:rPr>
                              <w:t>Layer</w:t>
                            </w:r>
                          </w:p>
                        </w:txbxContent>
                      </wps:txbx>
                      <wps:bodyPr wrap="square" lIns="0" tIns="0" rIns="0" bIns="0" rtlCol="0">
                        <a:noAutofit/>
                      </wps:bodyPr>
                    </wps:wsp>
                  </a:graphicData>
                </a:graphic>
              </wp:anchor>
            </w:drawing>
          </mc:Choice>
          <mc:Fallback>
            <w:pict>
              <v:shape style="position:absolute;margin-left:264pt;margin-top:24.215235pt;width:143.25pt;height:22.8pt;mso-position-horizontal-relative:page;mso-position-vertical-relative:paragraph;z-index:-15720960;mso-wrap-distance-left:0;mso-wrap-distance-right:0" type="#_x0000_t202" id="docshape44" filled="false" stroked="true" strokeweight=".75pt" strokecolor="#000000">
                <v:textbox inset="0,0,0,0">
                  <w:txbxContent>
                    <w:p>
                      <w:pPr>
                        <w:spacing w:before="66"/>
                        <w:ind w:left="567" w:right="0" w:firstLine="0"/>
                        <w:jc w:val="left"/>
                        <w:rPr>
                          <w:sz w:val="28"/>
                        </w:rPr>
                      </w:pPr>
                      <w:r>
                        <w:rPr>
                          <w:sz w:val="28"/>
                        </w:rPr>
                        <w:t>Aqueous</w:t>
                      </w:r>
                      <w:r>
                        <w:rPr>
                          <w:spacing w:val="-5"/>
                          <w:sz w:val="28"/>
                        </w:rPr>
                        <w:t> </w:t>
                      </w:r>
                      <w:r>
                        <w:rPr>
                          <w:spacing w:val="-2"/>
                          <w:sz w:val="28"/>
                        </w:rPr>
                        <w:t>Layer</w:t>
                      </w:r>
                    </w:p>
                  </w:txbxContent>
                </v:textbox>
                <v:stroke dashstyle="solid"/>
                <w10:wrap type="topAndBottom"/>
              </v:shape>
            </w:pict>
          </mc:Fallback>
        </mc:AlternateContent>
      </w:r>
    </w:p>
    <w:p>
      <w:pPr>
        <w:pStyle w:val="BodyText"/>
        <w:rPr>
          <w:sz w:val="22"/>
        </w:rPr>
      </w:pPr>
    </w:p>
    <w:p>
      <w:pPr>
        <w:pStyle w:val="BodyText"/>
        <w:spacing w:before="58"/>
        <w:rPr>
          <w:sz w:val="22"/>
        </w:rPr>
      </w:pPr>
    </w:p>
    <w:p>
      <w:pPr>
        <w:spacing w:before="0"/>
        <w:ind w:left="5282" w:right="0" w:firstLine="0"/>
        <w:jc w:val="left"/>
        <w:rPr>
          <w:sz w:val="22"/>
        </w:rPr>
      </w:pPr>
      <w:r>
        <w:rPr/>
        <mc:AlternateContent>
          <mc:Choice Requires="wps">
            <w:drawing>
              <wp:anchor distT="0" distB="0" distL="0" distR="0" allowOverlap="1" layoutInCell="1" locked="0" behindDoc="1" simplePos="0" relativeHeight="483772928">
                <wp:simplePos x="0" y="0"/>
                <wp:positionH relativeFrom="page">
                  <wp:posOffset>2967227</wp:posOffset>
                </wp:positionH>
                <wp:positionV relativeFrom="paragraph">
                  <wp:posOffset>-369669</wp:posOffset>
                </wp:positionV>
                <wp:extent cx="2552065" cy="1538605"/>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2552065" cy="1538605"/>
                          <a:chExt cx="2552065" cy="1538605"/>
                        </a:xfrm>
                      </wpg:grpSpPr>
                      <wps:wsp>
                        <wps:cNvPr id="50" name="Graphic 50"/>
                        <wps:cNvSpPr/>
                        <wps:spPr>
                          <a:xfrm>
                            <a:off x="0" y="0"/>
                            <a:ext cx="1336675" cy="1538605"/>
                          </a:xfrm>
                          <a:custGeom>
                            <a:avLst/>
                            <a:gdLst/>
                            <a:ahLst/>
                            <a:cxnLst/>
                            <a:rect l="l" t="t" r="r" b="b"/>
                            <a:pathLst>
                              <a:path w="1336675" h="1538605">
                                <a:moveTo>
                                  <a:pt x="76200" y="1461897"/>
                                </a:moveTo>
                                <a:lnTo>
                                  <a:pt x="44551" y="1461897"/>
                                </a:lnTo>
                                <a:lnTo>
                                  <a:pt x="43942" y="853567"/>
                                </a:lnTo>
                                <a:lnTo>
                                  <a:pt x="43942" y="850011"/>
                                </a:lnTo>
                                <a:lnTo>
                                  <a:pt x="41148" y="847217"/>
                                </a:lnTo>
                                <a:lnTo>
                                  <a:pt x="34036" y="847217"/>
                                </a:lnTo>
                                <a:lnTo>
                                  <a:pt x="31242" y="850011"/>
                                </a:lnTo>
                                <a:lnTo>
                                  <a:pt x="31851" y="1461897"/>
                                </a:lnTo>
                                <a:lnTo>
                                  <a:pt x="0" y="1461897"/>
                                </a:lnTo>
                                <a:lnTo>
                                  <a:pt x="38227" y="1538097"/>
                                </a:lnTo>
                                <a:lnTo>
                                  <a:pt x="66700" y="1480947"/>
                                </a:lnTo>
                                <a:lnTo>
                                  <a:pt x="76200" y="1461897"/>
                                </a:lnTo>
                                <a:close/>
                              </a:path>
                              <a:path w="1336675" h="1538605">
                                <a:moveTo>
                                  <a:pt x="1336294" y="775843"/>
                                </a:moveTo>
                                <a:lnTo>
                                  <a:pt x="1304632" y="776592"/>
                                </a:lnTo>
                                <a:lnTo>
                                  <a:pt x="1287272" y="6604"/>
                                </a:lnTo>
                                <a:lnTo>
                                  <a:pt x="1287145" y="2794"/>
                                </a:lnTo>
                                <a:lnTo>
                                  <a:pt x="1284224" y="0"/>
                                </a:lnTo>
                                <a:lnTo>
                                  <a:pt x="1277239" y="254"/>
                                </a:lnTo>
                                <a:lnTo>
                                  <a:pt x="1274445" y="3175"/>
                                </a:lnTo>
                                <a:lnTo>
                                  <a:pt x="1274572" y="6604"/>
                                </a:lnTo>
                                <a:lnTo>
                                  <a:pt x="1291932" y="776884"/>
                                </a:lnTo>
                                <a:lnTo>
                                  <a:pt x="1260221" y="777621"/>
                                </a:lnTo>
                                <a:lnTo>
                                  <a:pt x="1299972" y="852932"/>
                                </a:lnTo>
                                <a:lnTo>
                                  <a:pt x="1326832" y="795909"/>
                                </a:lnTo>
                                <a:lnTo>
                                  <a:pt x="1336294" y="775843"/>
                                </a:lnTo>
                                <a:close/>
                              </a:path>
                            </a:pathLst>
                          </a:custGeom>
                          <a:solidFill>
                            <a:srgbClr val="000000"/>
                          </a:solidFill>
                        </wps:spPr>
                        <wps:bodyPr wrap="square" lIns="0" tIns="0" rIns="0" bIns="0" rtlCol="0">
                          <a:prstTxWarp prst="textNoShape">
                            <a:avLst/>
                          </a:prstTxWarp>
                          <a:noAutofit/>
                        </wps:bodyPr>
                      </wps:wsp>
                      <wps:wsp>
                        <wps:cNvPr id="51" name="Graphic 51"/>
                        <wps:cNvSpPr/>
                        <wps:spPr>
                          <a:xfrm>
                            <a:off x="37592" y="852932"/>
                            <a:ext cx="2475865" cy="1270"/>
                          </a:xfrm>
                          <a:custGeom>
                            <a:avLst/>
                            <a:gdLst/>
                            <a:ahLst/>
                            <a:cxnLst/>
                            <a:rect l="l" t="t" r="r" b="b"/>
                            <a:pathLst>
                              <a:path w="2475865" h="635">
                                <a:moveTo>
                                  <a:pt x="2475865" y="0"/>
                                </a:moveTo>
                                <a:lnTo>
                                  <a:pt x="0" y="635"/>
                                </a:lnTo>
                              </a:path>
                            </a:pathLst>
                          </a:custGeom>
                          <a:ln w="9525">
                            <a:solidFill>
                              <a:srgbClr val="000000"/>
                            </a:solidFill>
                            <a:prstDash val="solid"/>
                          </a:ln>
                        </wps:spPr>
                        <wps:bodyPr wrap="square" lIns="0" tIns="0" rIns="0" bIns="0" rtlCol="0">
                          <a:prstTxWarp prst="textNoShape">
                            <a:avLst/>
                          </a:prstTxWarp>
                          <a:noAutofit/>
                        </wps:bodyPr>
                      </wps:wsp>
                      <wps:wsp>
                        <wps:cNvPr id="52" name="Graphic 52"/>
                        <wps:cNvSpPr/>
                        <wps:spPr>
                          <a:xfrm>
                            <a:off x="2475864" y="847216"/>
                            <a:ext cx="76200" cy="690880"/>
                          </a:xfrm>
                          <a:custGeom>
                            <a:avLst/>
                            <a:gdLst/>
                            <a:ahLst/>
                            <a:cxnLst/>
                            <a:rect l="l" t="t" r="r" b="b"/>
                            <a:pathLst>
                              <a:path w="76200" h="690880">
                                <a:moveTo>
                                  <a:pt x="31860" y="614679"/>
                                </a:moveTo>
                                <a:lnTo>
                                  <a:pt x="0" y="614679"/>
                                </a:lnTo>
                                <a:lnTo>
                                  <a:pt x="38227" y="690879"/>
                                </a:lnTo>
                                <a:lnTo>
                                  <a:pt x="66706" y="633729"/>
                                </a:lnTo>
                                <a:lnTo>
                                  <a:pt x="34671" y="633729"/>
                                </a:lnTo>
                                <a:lnTo>
                                  <a:pt x="31877" y="630936"/>
                                </a:lnTo>
                                <a:lnTo>
                                  <a:pt x="31860" y="614679"/>
                                </a:lnTo>
                                <a:close/>
                              </a:path>
                              <a:path w="76200" h="690880">
                                <a:moveTo>
                                  <a:pt x="41148" y="0"/>
                                </a:moveTo>
                                <a:lnTo>
                                  <a:pt x="34036" y="0"/>
                                </a:lnTo>
                                <a:lnTo>
                                  <a:pt x="31242" y="2794"/>
                                </a:lnTo>
                                <a:lnTo>
                                  <a:pt x="31877" y="630936"/>
                                </a:lnTo>
                                <a:lnTo>
                                  <a:pt x="34671" y="633729"/>
                                </a:lnTo>
                                <a:lnTo>
                                  <a:pt x="41656" y="633729"/>
                                </a:lnTo>
                                <a:lnTo>
                                  <a:pt x="44577" y="630936"/>
                                </a:lnTo>
                                <a:lnTo>
                                  <a:pt x="43942" y="6350"/>
                                </a:lnTo>
                                <a:lnTo>
                                  <a:pt x="43942" y="2794"/>
                                </a:lnTo>
                                <a:lnTo>
                                  <a:pt x="41148" y="0"/>
                                </a:lnTo>
                                <a:close/>
                              </a:path>
                              <a:path w="76200" h="690880">
                                <a:moveTo>
                                  <a:pt x="76200" y="614679"/>
                                </a:moveTo>
                                <a:lnTo>
                                  <a:pt x="44564" y="614679"/>
                                </a:lnTo>
                                <a:lnTo>
                                  <a:pt x="44577" y="630936"/>
                                </a:lnTo>
                                <a:lnTo>
                                  <a:pt x="41656" y="633729"/>
                                </a:lnTo>
                                <a:lnTo>
                                  <a:pt x="66706" y="633729"/>
                                </a:lnTo>
                                <a:lnTo>
                                  <a:pt x="76200" y="61467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33.639999pt;margin-top:-29.107851pt;width:200.95pt;height:121.15pt;mso-position-horizontal-relative:page;mso-position-vertical-relative:paragraph;z-index:-19543552" id="docshapegroup45" coordorigin="4673,-582" coordsize="4019,2423">
                <v:shape style="position:absolute;left:4672;top:-583;width:2105;height:2423" id="docshape46" coordorigin="4673,-582" coordsize="2105,2423" path="m4793,1720l4743,1720,4742,762,4742,756,4738,752,4726,752,4722,756,4723,1720,4673,1720,4733,1840,4778,1750,4793,1720xm6777,640l6727,641,6700,-572,6700,-578,6695,-582,6684,-582,6680,-577,6680,-572,6707,641,6657,642,6720,761,6762,671,6777,640xe" filled="true" fillcolor="#000000" stroked="false">
                  <v:path arrowok="t"/>
                  <v:fill type="solid"/>
                </v:shape>
                <v:line style="position:absolute" from="8631,761" to="4732,762" stroked="true" strokeweight=".75pt" strokecolor="#000000">
                  <v:stroke dashstyle="solid"/>
                </v:line>
                <v:shape style="position:absolute;left:8571;top:752;width:120;height:1088" id="docshape47" coordorigin="8572,752" coordsize="120,1088" path="m8622,1720l8572,1720,8632,1840,8677,1750,8626,1750,8622,1746,8622,1720xm8637,752l8625,752,8621,756,8622,1746,8626,1750,8637,1750,8642,1746,8641,762,8641,756,8637,752xm8692,1720l8642,1720,8642,1746,8637,1750,8677,1750,8692,1720xe" filled="true" fillcolor="#000000" stroked="false">
                  <v:path arrowok="t"/>
                  <v:fill type="solid"/>
                </v:shape>
                <w10:wrap type="none"/>
              </v:group>
            </w:pict>
          </mc:Fallback>
        </mc:AlternateContent>
      </w:r>
      <w:r>
        <w:rPr>
          <w:sz w:val="22"/>
        </w:rPr>
        <w:t>Partition</w:t>
      </w:r>
      <w:r>
        <w:rPr>
          <w:spacing w:val="-7"/>
          <w:sz w:val="22"/>
        </w:rPr>
        <w:t> </w:t>
      </w:r>
      <w:r>
        <w:rPr>
          <w:sz w:val="22"/>
        </w:rPr>
        <w:t>with</w:t>
      </w:r>
      <w:r>
        <w:rPr>
          <w:spacing w:val="-6"/>
          <w:sz w:val="22"/>
        </w:rPr>
        <w:t> </w:t>
      </w:r>
      <w:r>
        <w:rPr>
          <w:sz w:val="22"/>
        </w:rPr>
        <w:t>Ethyl-acetate</w:t>
      </w:r>
      <w:r>
        <w:rPr>
          <w:spacing w:val="-7"/>
          <w:sz w:val="22"/>
        </w:rPr>
        <w:t> </w:t>
      </w:r>
      <w:r>
        <w:rPr>
          <w:spacing w:val="-2"/>
          <w:sz w:val="22"/>
        </w:rPr>
        <w:t>(5×500ml)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5"/>
        <w:rPr>
          <w:sz w:val="20"/>
        </w:rPr>
      </w:pPr>
      <w:r>
        <w:rPr/>
        <mc:AlternateContent>
          <mc:Choice Requires="wps">
            <w:drawing>
              <wp:anchor distT="0" distB="0" distL="0" distR="0" allowOverlap="1" layoutInCell="1" locked="0" behindDoc="1" simplePos="0" relativeHeight="487596032">
                <wp:simplePos x="0" y="0"/>
                <wp:positionH relativeFrom="page">
                  <wp:posOffset>2125979</wp:posOffset>
                </wp:positionH>
                <wp:positionV relativeFrom="paragraph">
                  <wp:posOffset>277597</wp:posOffset>
                </wp:positionV>
                <wp:extent cx="2122170" cy="363855"/>
                <wp:effectExtent l="0" t="0" r="0" b="0"/>
                <wp:wrapTopAndBottom/>
                <wp:docPr id="53" name="Textbox 53"/>
                <wp:cNvGraphicFramePr>
                  <a:graphicFrameLocks/>
                </wp:cNvGraphicFramePr>
                <a:graphic>
                  <a:graphicData uri="http://schemas.microsoft.com/office/word/2010/wordprocessingShape">
                    <wps:wsp>
                      <wps:cNvPr id="53" name="Textbox 53"/>
                      <wps:cNvSpPr txBox="1"/>
                      <wps:spPr>
                        <a:xfrm>
                          <a:off x="0" y="0"/>
                          <a:ext cx="2122170" cy="363855"/>
                        </a:xfrm>
                        <a:prstGeom prst="rect">
                          <a:avLst/>
                        </a:prstGeom>
                        <a:ln w="9525">
                          <a:solidFill>
                            <a:srgbClr val="000000"/>
                          </a:solidFill>
                          <a:prstDash val="solid"/>
                        </a:ln>
                      </wps:spPr>
                      <wps:txbx>
                        <w:txbxContent>
                          <w:p>
                            <w:pPr>
                              <w:spacing w:before="67"/>
                              <w:ind w:left="422" w:right="0" w:firstLine="0"/>
                              <w:jc w:val="left"/>
                              <w:rPr>
                                <w:sz w:val="28"/>
                              </w:rPr>
                            </w:pPr>
                            <w:r>
                              <w:rPr>
                                <w:sz w:val="28"/>
                              </w:rPr>
                              <w:t>Ethyl-acetate</w:t>
                            </w:r>
                            <w:r>
                              <w:rPr>
                                <w:spacing w:val="-8"/>
                                <w:sz w:val="28"/>
                              </w:rPr>
                              <w:t> </w:t>
                            </w:r>
                            <w:r>
                              <w:rPr>
                                <w:spacing w:val="-2"/>
                                <w:sz w:val="28"/>
                              </w:rPr>
                              <w:t>Fraction</w:t>
                            </w:r>
                          </w:p>
                        </w:txbxContent>
                      </wps:txbx>
                      <wps:bodyPr wrap="square" lIns="0" tIns="0" rIns="0" bIns="0" rtlCol="0">
                        <a:noAutofit/>
                      </wps:bodyPr>
                    </wps:wsp>
                  </a:graphicData>
                </a:graphic>
              </wp:anchor>
            </w:drawing>
          </mc:Choice>
          <mc:Fallback>
            <w:pict>
              <v:shape style="position:absolute;margin-left:167.399994pt;margin-top:21.858105pt;width:167.1pt;height:28.65pt;mso-position-horizontal-relative:page;mso-position-vertical-relative:paragraph;z-index:-15720448;mso-wrap-distance-left:0;mso-wrap-distance-right:0" type="#_x0000_t202" id="docshape48" filled="false" stroked="true" strokeweight=".75pt" strokecolor="#000000">
                <v:textbox inset="0,0,0,0">
                  <w:txbxContent>
                    <w:p>
                      <w:pPr>
                        <w:spacing w:before="67"/>
                        <w:ind w:left="422" w:right="0" w:firstLine="0"/>
                        <w:jc w:val="left"/>
                        <w:rPr>
                          <w:sz w:val="28"/>
                        </w:rPr>
                      </w:pPr>
                      <w:r>
                        <w:rPr>
                          <w:sz w:val="28"/>
                        </w:rPr>
                        <w:t>Ethyl-acetate</w:t>
                      </w:r>
                      <w:r>
                        <w:rPr>
                          <w:spacing w:val="-8"/>
                          <w:sz w:val="28"/>
                        </w:rPr>
                        <w:t> </w:t>
                      </w:r>
                      <w:r>
                        <w:rPr>
                          <w:spacing w:val="-2"/>
                          <w:sz w:val="28"/>
                        </w:rPr>
                        <w:t>Fraction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4756150</wp:posOffset>
                </wp:positionH>
                <wp:positionV relativeFrom="paragraph">
                  <wp:posOffset>277597</wp:posOffset>
                </wp:positionV>
                <wp:extent cx="1485900" cy="363855"/>
                <wp:effectExtent l="0" t="0" r="0" b="0"/>
                <wp:wrapTopAndBottom/>
                <wp:docPr id="54" name="Textbox 54"/>
                <wp:cNvGraphicFramePr>
                  <a:graphicFrameLocks/>
                </wp:cNvGraphicFramePr>
                <a:graphic>
                  <a:graphicData uri="http://schemas.microsoft.com/office/word/2010/wordprocessingShape">
                    <wps:wsp>
                      <wps:cNvPr id="54" name="Textbox 54"/>
                      <wps:cNvSpPr txBox="1"/>
                      <wps:spPr>
                        <a:xfrm>
                          <a:off x="0" y="0"/>
                          <a:ext cx="1485900" cy="363855"/>
                        </a:xfrm>
                        <a:prstGeom prst="rect">
                          <a:avLst/>
                        </a:prstGeom>
                        <a:ln w="9525">
                          <a:solidFill>
                            <a:srgbClr val="000000"/>
                          </a:solidFill>
                          <a:prstDash val="solid"/>
                        </a:ln>
                      </wps:spPr>
                      <wps:txbx>
                        <w:txbxContent>
                          <w:p>
                            <w:pPr>
                              <w:spacing w:before="67"/>
                              <w:ind w:left="145" w:right="0" w:firstLine="0"/>
                              <w:jc w:val="left"/>
                              <w:rPr>
                                <w:sz w:val="28"/>
                              </w:rPr>
                            </w:pPr>
                            <w:r>
                              <w:rPr>
                                <w:sz w:val="28"/>
                              </w:rPr>
                              <w:t>Aqueous</w:t>
                            </w:r>
                            <w:r>
                              <w:rPr>
                                <w:spacing w:val="-8"/>
                                <w:sz w:val="28"/>
                              </w:rPr>
                              <w:t> </w:t>
                            </w:r>
                            <w:r>
                              <w:rPr>
                                <w:spacing w:val="-2"/>
                                <w:sz w:val="28"/>
                              </w:rPr>
                              <w:t>Layer</w:t>
                            </w:r>
                          </w:p>
                        </w:txbxContent>
                      </wps:txbx>
                      <wps:bodyPr wrap="square" lIns="0" tIns="0" rIns="0" bIns="0" rtlCol="0">
                        <a:noAutofit/>
                      </wps:bodyPr>
                    </wps:wsp>
                  </a:graphicData>
                </a:graphic>
              </wp:anchor>
            </w:drawing>
          </mc:Choice>
          <mc:Fallback>
            <w:pict>
              <v:shape style="position:absolute;margin-left:374.5pt;margin-top:21.858105pt;width:117pt;height:28.65pt;mso-position-horizontal-relative:page;mso-position-vertical-relative:paragraph;z-index:-15719936;mso-wrap-distance-left:0;mso-wrap-distance-right:0" type="#_x0000_t202" id="docshape49" filled="false" stroked="true" strokeweight=".75pt" strokecolor="#000000">
                <v:textbox inset="0,0,0,0">
                  <w:txbxContent>
                    <w:p>
                      <w:pPr>
                        <w:spacing w:before="67"/>
                        <w:ind w:left="145" w:right="0" w:firstLine="0"/>
                        <w:jc w:val="left"/>
                        <w:rPr>
                          <w:sz w:val="28"/>
                        </w:rPr>
                      </w:pPr>
                      <w:r>
                        <w:rPr>
                          <w:sz w:val="28"/>
                        </w:rPr>
                        <w:t>Aqueous</w:t>
                      </w:r>
                      <w:r>
                        <w:rPr>
                          <w:spacing w:val="-8"/>
                          <w:sz w:val="28"/>
                        </w:rPr>
                        <w:t> </w:t>
                      </w:r>
                      <w:r>
                        <w:rPr>
                          <w:spacing w:val="-2"/>
                          <w:sz w:val="28"/>
                        </w:rPr>
                        <w:t>Layer</w:t>
                      </w:r>
                    </w:p>
                  </w:txbxContent>
                </v:textbox>
                <v:stroke dashstyle="solid"/>
                <w10:wrap type="topAndBottom"/>
              </v:shape>
            </w:pict>
          </mc:Fallback>
        </mc:AlternateContent>
      </w:r>
    </w:p>
    <w:p>
      <w:pPr>
        <w:pStyle w:val="BodyText"/>
        <w:rPr>
          <w:sz w:val="22"/>
        </w:rPr>
      </w:pPr>
    </w:p>
    <w:p>
      <w:pPr>
        <w:pStyle w:val="BodyText"/>
        <w:spacing w:before="94"/>
        <w:rPr>
          <w:sz w:val="22"/>
        </w:rPr>
      </w:pPr>
    </w:p>
    <w:p>
      <w:pPr>
        <w:spacing w:before="0"/>
        <w:ind w:left="0" w:right="311" w:firstLine="0"/>
        <w:jc w:val="right"/>
        <w:rPr>
          <w:sz w:val="22"/>
        </w:rPr>
      </w:pPr>
      <w:r>
        <w:rPr/>
        <mc:AlternateContent>
          <mc:Choice Requires="wps">
            <w:drawing>
              <wp:anchor distT="0" distB="0" distL="0" distR="0" allowOverlap="1" layoutInCell="1" locked="0" behindDoc="1" simplePos="0" relativeHeight="483773440">
                <wp:simplePos x="0" y="0"/>
                <wp:positionH relativeFrom="page">
                  <wp:posOffset>4320794</wp:posOffset>
                </wp:positionH>
                <wp:positionV relativeFrom="paragraph">
                  <wp:posOffset>-387322</wp:posOffset>
                </wp:positionV>
                <wp:extent cx="2469515" cy="1489075"/>
                <wp:effectExtent l="0" t="0" r="0" b="0"/>
                <wp:wrapNone/>
                <wp:docPr id="55" name="Group 55"/>
                <wp:cNvGraphicFramePr>
                  <a:graphicFrameLocks/>
                </wp:cNvGraphicFramePr>
                <a:graphic>
                  <a:graphicData uri="http://schemas.microsoft.com/office/word/2010/wordprocessingGroup">
                    <wpg:wgp>
                      <wpg:cNvPr id="55" name="Group 55"/>
                      <wpg:cNvGrpSpPr/>
                      <wpg:grpSpPr>
                        <a:xfrm>
                          <a:off x="0" y="0"/>
                          <a:ext cx="2469515" cy="1489075"/>
                          <a:chExt cx="2469515" cy="1489075"/>
                        </a:xfrm>
                      </wpg:grpSpPr>
                      <wps:wsp>
                        <wps:cNvPr id="56" name="Graphic 56"/>
                        <wps:cNvSpPr/>
                        <wps:spPr>
                          <a:xfrm>
                            <a:off x="1151000" y="0"/>
                            <a:ext cx="76200" cy="930275"/>
                          </a:xfrm>
                          <a:custGeom>
                            <a:avLst/>
                            <a:gdLst/>
                            <a:ahLst/>
                            <a:cxnLst/>
                            <a:rect l="l" t="t" r="r" b="b"/>
                            <a:pathLst>
                              <a:path w="76200" h="930275">
                                <a:moveTo>
                                  <a:pt x="31738" y="854075"/>
                                </a:moveTo>
                                <a:lnTo>
                                  <a:pt x="0" y="854075"/>
                                </a:lnTo>
                                <a:lnTo>
                                  <a:pt x="38100" y="930275"/>
                                </a:lnTo>
                                <a:lnTo>
                                  <a:pt x="66675" y="873125"/>
                                </a:lnTo>
                                <a:lnTo>
                                  <a:pt x="34543" y="873125"/>
                                </a:lnTo>
                                <a:lnTo>
                                  <a:pt x="31750" y="870331"/>
                                </a:lnTo>
                                <a:lnTo>
                                  <a:pt x="31738" y="854075"/>
                                </a:lnTo>
                                <a:close/>
                              </a:path>
                              <a:path w="76200" h="930275">
                                <a:moveTo>
                                  <a:pt x="41020" y="0"/>
                                </a:moveTo>
                                <a:lnTo>
                                  <a:pt x="33908" y="0"/>
                                </a:lnTo>
                                <a:lnTo>
                                  <a:pt x="31114" y="2794"/>
                                </a:lnTo>
                                <a:lnTo>
                                  <a:pt x="31750" y="870331"/>
                                </a:lnTo>
                                <a:lnTo>
                                  <a:pt x="34543" y="873125"/>
                                </a:lnTo>
                                <a:lnTo>
                                  <a:pt x="41528" y="873125"/>
                                </a:lnTo>
                                <a:lnTo>
                                  <a:pt x="44450" y="870331"/>
                                </a:lnTo>
                                <a:lnTo>
                                  <a:pt x="43814" y="6350"/>
                                </a:lnTo>
                                <a:lnTo>
                                  <a:pt x="43814" y="2794"/>
                                </a:lnTo>
                                <a:lnTo>
                                  <a:pt x="41020" y="0"/>
                                </a:lnTo>
                                <a:close/>
                              </a:path>
                              <a:path w="76200" h="930275">
                                <a:moveTo>
                                  <a:pt x="76200" y="854075"/>
                                </a:moveTo>
                                <a:lnTo>
                                  <a:pt x="44440" y="854075"/>
                                </a:lnTo>
                                <a:lnTo>
                                  <a:pt x="44450" y="870331"/>
                                </a:lnTo>
                                <a:lnTo>
                                  <a:pt x="41528" y="873125"/>
                                </a:lnTo>
                                <a:lnTo>
                                  <a:pt x="66675" y="873125"/>
                                </a:lnTo>
                                <a:lnTo>
                                  <a:pt x="76200" y="854075"/>
                                </a:lnTo>
                                <a:close/>
                              </a:path>
                            </a:pathLst>
                          </a:custGeom>
                          <a:solidFill>
                            <a:srgbClr val="000000"/>
                          </a:solidFill>
                        </wps:spPr>
                        <wps:bodyPr wrap="square" lIns="0" tIns="0" rIns="0" bIns="0" rtlCol="0">
                          <a:prstTxWarp prst="textNoShape">
                            <a:avLst/>
                          </a:prstTxWarp>
                          <a:noAutofit/>
                        </wps:bodyPr>
                      </wps:wsp>
                      <wps:wsp>
                        <wps:cNvPr id="57" name="Graphic 57"/>
                        <wps:cNvSpPr/>
                        <wps:spPr>
                          <a:xfrm>
                            <a:off x="38480" y="930275"/>
                            <a:ext cx="2392680" cy="1270"/>
                          </a:xfrm>
                          <a:custGeom>
                            <a:avLst/>
                            <a:gdLst/>
                            <a:ahLst/>
                            <a:cxnLst/>
                            <a:rect l="l" t="t" r="r" b="b"/>
                            <a:pathLst>
                              <a:path w="2392680" h="0">
                                <a:moveTo>
                                  <a:pt x="0" y="0"/>
                                </a:moveTo>
                                <a:lnTo>
                                  <a:pt x="2392679" y="0"/>
                                </a:lnTo>
                              </a:path>
                            </a:pathLst>
                          </a:custGeom>
                          <a:ln w="9525">
                            <a:solidFill>
                              <a:srgbClr val="000000"/>
                            </a:solidFill>
                            <a:prstDash val="solid"/>
                          </a:ln>
                        </wps:spPr>
                        <wps:bodyPr wrap="square" lIns="0" tIns="0" rIns="0" bIns="0" rtlCol="0">
                          <a:prstTxWarp prst="textNoShape">
                            <a:avLst/>
                          </a:prstTxWarp>
                          <a:noAutofit/>
                        </wps:bodyPr>
                      </wps:wsp>
                      <wps:wsp>
                        <wps:cNvPr id="58" name="Graphic 58"/>
                        <wps:cNvSpPr/>
                        <wps:spPr>
                          <a:xfrm>
                            <a:off x="0" y="923924"/>
                            <a:ext cx="2469515" cy="565150"/>
                          </a:xfrm>
                          <a:custGeom>
                            <a:avLst/>
                            <a:gdLst/>
                            <a:ahLst/>
                            <a:cxnLst/>
                            <a:rect l="l" t="t" r="r" b="b"/>
                            <a:pathLst>
                              <a:path w="2469515" h="565150">
                                <a:moveTo>
                                  <a:pt x="76200" y="488823"/>
                                </a:moveTo>
                                <a:lnTo>
                                  <a:pt x="44513" y="488937"/>
                                </a:lnTo>
                                <a:lnTo>
                                  <a:pt x="42291" y="6350"/>
                                </a:lnTo>
                                <a:lnTo>
                                  <a:pt x="42291" y="2794"/>
                                </a:lnTo>
                                <a:lnTo>
                                  <a:pt x="39370" y="0"/>
                                </a:lnTo>
                                <a:lnTo>
                                  <a:pt x="32385" y="0"/>
                                </a:lnTo>
                                <a:lnTo>
                                  <a:pt x="29705" y="2794"/>
                                </a:lnTo>
                                <a:lnTo>
                                  <a:pt x="29591" y="6350"/>
                                </a:lnTo>
                                <a:lnTo>
                                  <a:pt x="31813" y="488975"/>
                                </a:lnTo>
                                <a:lnTo>
                                  <a:pt x="0" y="489077"/>
                                </a:lnTo>
                                <a:lnTo>
                                  <a:pt x="38481" y="565150"/>
                                </a:lnTo>
                                <a:lnTo>
                                  <a:pt x="66713" y="508000"/>
                                </a:lnTo>
                                <a:lnTo>
                                  <a:pt x="76200" y="488823"/>
                                </a:lnTo>
                                <a:close/>
                              </a:path>
                              <a:path w="2469515" h="565150">
                                <a:moveTo>
                                  <a:pt x="2469134" y="479425"/>
                                </a:moveTo>
                                <a:lnTo>
                                  <a:pt x="2437358" y="479425"/>
                                </a:lnTo>
                                <a:lnTo>
                                  <a:pt x="2436876" y="6350"/>
                                </a:lnTo>
                                <a:lnTo>
                                  <a:pt x="2436876" y="2794"/>
                                </a:lnTo>
                                <a:lnTo>
                                  <a:pt x="2434082" y="0"/>
                                </a:lnTo>
                                <a:lnTo>
                                  <a:pt x="2426970" y="0"/>
                                </a:lnTo>
                                <a:lnTo>
                                  <a:pt x="2424176" y="2794"/>
                                </a:lnTo>
                                <a:lnTo>
                                  <a:pt x="2424658" y="479425"/>
                                </a:lnTo>
                                <a:lnTo>
                                  <a:pt x="2392934" y="479425"/>
                                </a:lnTo>
                                <a:lnTo>
                                  <a:pt x="2431161" y="555625"/>
                                </a:lnTo>
                                <a:lnTo>
                                  <a:pt x="2459634" y="498475"/>
                                </a:lnTo>
                                <a:lnTo>
                                  <a:pt x="2469134" y="479425"/>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40.220001pt;margin-top:-30.497852pt;width:194.45pt;height:117.25pt;mso-position-horizontal-relative:page;mso-position-vertical-relative:paragraph;z-index:-19543040" id="docshapegroup50" coordorigin="6804,-610" coordsize="3889,2345">
                <v:shape style="position:absolute;left:8617;top:-610;width:120;height:1465" id="docshape51" coordorigin="8617,-610" coordsize="120,1465" path="m8667,735l8617,735,8677,855,8722,765,8671,765,8667,761,8667,735xm8682,-610l8670,-610,8666,-606,8667,761,8671,765,8682,765,8687,761,8686,-600,8686,-606,8682,-610xm8737,735l8687,735,8687,761,8682,765,8722,765,8737,735xe" filled="true" fillcolor="#000000" stroked="false">
                  <v:path arrowok="t"/>
                  <v:fill type="solid"/>
                </v:shape>
                <v:line style="position:absolute" from="6865,855" to="10633,855" stroked="true" strokeweight=".75pt" strokecolor="#000000">
                  <v:stroke dashstyle="solid"/>
                </v:line>
                <v:shape style="position:absolute;left:6804;top:845;width:3889;height:890" id="docshape52" coordorigin="6804,845" coordsize="3889,890" path="m6924,1615l6875,1615,6871,855,6871,849,6866,845,6855,845,6851,849,6851,855,6855,1615,6804,1615,6865,1735,6909,1645,6924,1615xm10693,1600l10643,1600,10642,855,10642,849,10638,845,10626,845,10622,849,10623,1600,10573,1600,10633,1720,10678,1630,10693,1600xe" filled="true" fillcolor="#000000" stroked="false">
                  <v:path arrowok="t"/>
                  <v:fill type="solid"/>
                </v:shape>
                <w10:wrap type="none"/>
              </v:group>
            </w:pict>
          </mc:Fallback>
        </mc:AlternateContent>
      </w:r>
      <w:r>
        <w:rPr>
          <w:sz w:val="22"/>
        </w:rPr>
        <w:t>Partition</w:t>
      </w:r>
      <w:r>
        <w:rPr>
          <w:spacing w:val="-5"/>
          <w:sz w:val="22"/>
        </w:rPr>
        <w:t> </w:t>
      </w:r>
      <w:r>
        <w:rPr>
          <w:sz w:val="22"/>
        </w:rPr>
        <w:t>with</w:t>
      </w:r>
      <w:r>
        <w:rPr>
          <w:spacing w:val="-5"/>
          <w:sz w:val="22"/>
        </w:rPr>
        <w:t> </w:t>
      </w:r>
      <w:r>
        <w:rPr>
          <w:sz w:val="22"/>
        </w:rPr>
        <w:t>Butanol</w:t>
      </w:r>
      <w:r>
        <w:rPr>
          <w:spacing w:val="-6"/>
          <w:sz w:val="22"/>
        </w:rPr>
        <w:t> </w:t>
      </w:r>
      <w:r>
        <w:rPr>
          <w:spacing w:val="-2"/>
          <w:sz w:val="22"/>
        </w:rPr>
        <w:t>(5×500ml)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597056">
                <wp:simplePos x="0" y="0"/>
                <wp:positionH relativeFrom="page">
                  <wp:posOffset>3542029</wp:posOffset>
                </wp:positionH>
                <wp:positionV relativeFrom="paragraph">
                  <wp:posOffset>210922</wp:posOffset>
                </wp:positionV>
                <wp:extent cx="1684020" cy="346075"/>
                <wp:effectExtent l="0" t="0" r="0" b="0"/>
                <wp:wrapTopAndBottom/>
                <wp:docPr id="59" name="Textbox 59"/>
                <wp:cNvGraphicFramePr>
                  <a:graphicFrameLocks/>
                </wp:cNvGraphicFramePr>
                <a:graphic>
                  <a:graphicData uri="http://schemas.microsoft.com/office/word/2010/wordprocessingShape">
                    <wps:wsp>
                      <wps:cNvPr id="59" name="Textbox 59"/>
                      <wps:cNvSpPr txBox="1"/>
                      <wps:spPr>
                        <a:xfrm>
                          <a:off x="0" y="0"/>
                          <a:ext cx="1684020" cy="346075"/>
                        </a:xfrm>
                        <a:prstGeom prst="rect">
                          <a:avLst/>
                        </a:prstGeom>
                        <a:ln w="9525">
                          <a:solidFill>
                            <a:srgbClr val="000000"/>
                          </a:solidFill>
                          <a:prstDash val="solid"/>
                        </a:ln>
                      </wps:spPr>
                      <wps:txbx>
                        <w:txbxContent>
                          <w:p>
                            <w:pPr>
                              <w:spacing w:before="68"/>
                              <w:ind w:left="146" w:right="0" w:firstLine="0"/>
                              <w:jc w:val="left"/>
                              <w:rPr>
                                <w:sz w:val="28"/>
                              </w:rPr>
                            </w:pPr>
                            <w:r>
                              <w:rPr>
                                <w:sz w:val="28"/>
                              </w:rPr>
                              <w:t>Butanol</w:t>
                            </w:r>
                            <w:r>
                              <w:rPr>
                                <w:spacing w:val="-5"/>
                                <w:sz w:val="28"/>
                              </w:rPr>
                              <w:t> </w:t>
                            </w:r>
                            <w:r>
                              <w:rPr>
                                <w:spacing w:val="-2"/>
                                <w:sz w:val="28"/>
                              </w:rPr>
                              <w:t>Fraction</w:t>
                            </w:r>
                          </w:p>
                        </w:txbxContent>
                      </wps:txbx>
                      <wps:bodyPr wrap="square" lIns="0" tIns="0" rIns="0" bIns="0" rtlCol="0">
                        <a:noAutofit/>
                      </wps:bodyPr>
                    </wps:wsp>
                  </a:graphicData>
                </a:graphic>
              </wp:anchor>
            </w:drawing>
          </mc:Choice>
          <mc:Fallback>
            <w:pict>
              <v:shape style="position:absolute;margin-left:278.899994pt;margin-top:16.608105pt;width:132.6pt;height:27.25pt;mso-position-horizontal-relative:page;mso-position-vertical-relative:paragraph;z-index:-15719424;mso-wrap-distance-left:0;mso-wrap-distance-right:0" type="#_x0000_t202" id="docshape53" filled="false" stroked="true" strokeweight=".75pt" strokecolor="#000000">
                <v:textbox inset="0,0,0,0">
                  <w:txbxContent>
                    <w:p>
                      <w:pPr>
                        <w:spacing w:before="68"/>
                        <w:ind w:left="146" w:right="0" w:firstLine="0"/>
                        <w:jc w:val="left"/>
                        <w:rPr>
                          <w:sz w:val="28"/>
                        </w:rPr>
                      </w:pPr>
                      <w:r>
                        <w:rPr>
                          <w:sz w:val="28"/>
                        </w:rPr>
                        <w:t>Butanol</w:t>
                      </w:r>
                      <w:r>
                        <w:rPr>
                          <w:spacing w:val="-5"/>
                          <w:sz w:val="28"/>
                        </w:rPr>
                        <w:t> </w:t>
                      </w:r>
                      <w:r>
                        <w:rPr>
                          <w:spacing w:val="-2"/>
                          <w:sz w:val="28"/>
                        </w:rPr>
                        <w:t>Fraction</w:t>
                      </w:r>
                    </w:p>
                  </w:txbxContent>
                </v:textbox>
                <v:stroke dashstyle="solid"/>
                <w10:wrap type="topAndBottom"/>
              </v:shape>
            </w:pict>
          </mc:Fallback>
        </mc:AlternateContent>
      </w:r>
      <w:r>
        <w:rPr/>
        <mc:AlternateContent>
          <mc:Choice Requires="wps">
            <w:drawing>
              <wp:anchor distT="0" distB="0" distL="0" distR="0" allowOverlap="1" layoutInCell="1" locked="0" behindDoc="1" simplePos="0" relativeHeight="487597568">
                <wp:simplePos x="0" y="0"/>
                <wp:positionH relativeFrom="page">
                  <wp:posOffset>5481320</wp:posOffset>
                </wp:positionH>
                <wp:positionV relativeFrom="paragraph">
                  <wp:posOffset>201397</wp:posOffset>
                </wp:positionV>
                <wp:extent cx="2202180" cy="346075"/>
                <wp:effectExtent l="0" t="0" r="0" b="0"/>
                <wp:wrapTopAndBottom/>
                <wp:docPr id="60" name="Textbox 60"/>
                <wp:cNvGraphicFramePr>
                  <a:graphicFrameLocks/>
                </wp:cNvGraphicFramePr>
                <a:graphic>
                  <a:graphicData uri="http://schemas.microsoft.com/office/word/2010/wordprocessingShape">
                    <wps:wsp>
                      <wps:cNvPr id="60" name="Textbox 60"/>
                      <wps:cNvSpPr txBox="1"/>
                      <wps:spPr>
                        <a:xfrm>
                          <a:off x="0" y="0"/>
                          <a:ext cx="2202180" cy="346075"/>
                        </a:xfrm>
                        <a:prstGeom prst="rect">
                          <a:avLst/>
                        </a:prstGeom>
                        <a:ln w="9525">
                          <a:solidFill>
                            <a:srgbClr val="000000"/>
                          </a:solidFill>
                          <a:prstDash val="solid"/>
                        </a:ln>
                      </wps:spPr>
                      <wps:txbx>
                        <w:txbxContent>
                          <w:p>
                            <w:pPr>
                              <w:spacing w:before="67"/>
                              <w:ind w:left="203" w:right="0" w:firstLine="0"/>
                              <w:jc w:val="left"/>
                              <w:rPr>
                                <w:sz w:val="28"/>
                              </w:rPr>
                            </w:pPr>
                            <w:r>
                              <w:rPr>
                                <w:sz w:val="28"/>
                              </w:rPr>
                              <w:t>Residual</w:t>
                            </w:r>
                            <w:r>
                              <w:rPr>
                                <w:spacing w:val="-7"/>
                                <w:sz w:val="28"/>
                              </w:rPr>
                              <w:t> </w:t>
                            </w:r>
                            <w:r>
                              <w:rPr>
                                <w:sz w:val="28"/>
                              </w:rPr>
                              <w:t>Aqueous</w:t>
                            </w:r>
                            <w:r>
                              <w:rPr>
                                <w:spacing w:val="-6"/>
                                <w:sz w:val="28"/>
                              </w:rPr>
                              <w:t> </w:t>
                            </w:r>
                            <w:r>
                              <w:rPr>
                                <w:spacing w:val="-2"/>
                                <w:sz w:val="28"/>
                              </w:rPr>
                              <w:t>Fraction</w:t>
                            </w:r>
                          </w:p>
                        </w:txbxContent>
                      </wps:txbx>
                      <wps:bodyPr wrap="square" lIns="0" tIns="0" rIns="0" bIns="0" rtlCol="0">
                        <a:noAutofit/>
                      </wps:bodyPr>
                    </wps:wsp>
                  </a:graphicData>
                </a:graphic>
              </wp:anchor>
            </w:drawing>
          </mc:Choice>
          <mc:Fallback>
            <w:pict>
              <v:shape style="position:absolute;margin-left:431.600006pt;margin-top:15.858106pt;width:173.4pt;height:27.25pt;mso-position-horizontal-relative:page;mso-position-vertical-relative:paragraph;z-index:-15718912;mso-wrap-distance-left:0;mso-wrap-distance-right:0" type="#_x0000_t202" id="docshape54" filled="false" stroked="true" strokeweight=".75pt" strokecolor="#000000">
                <v:textbox inset="0,0,0,0">
                  <w:txbxContent>
                    <w:p>
                      <w:pPr>
                        <w:spacing w:before="67"/>
                        <w:ind w:left="203" w:right="0" w:firstLine="0"/>
                        <w:jc w:val="left"/>
                        <w:rPr>
                          <w:sz w:val="28"/>
                        </w:rPr>
                      </w:pPr>
                      <w:r>
                        <w:rPr>
                          <w:sz w:val="28"/>
                        </w:rPr>
                        <w:t>Residual</w:t>
                      </w:r>
                      <w:r>
                        <w:rPr>
                          <w:spacing w:val="-7"/>
                          <w:sz w:val="28"/>
                        </w:rPr>
                        <w:t> </w:t>
                      </w:r>
                      <w:r>
                        <w:rPr>
                          <w:sz w:val="28"/>
                        </w:rPr>
                        <w:t>Aqueous</w:t>
                      </w:r>
                      <w:r>
                        <w:rPr>
                          <w:spacing w:val="-6"/>
                          <w:sz w:val="28"/>
                        </w:rPr>
                        <w:t> </w:t>
                      </w:r>
                      <w:r>
                        <w:rPr>
                          <w:spacing w:val="-2"/>
                          <w:sz w:val="28"/>
                        </w:rPr>
                        <w:t>Fraction</w:t>
                      </w:r>
                    </w:p>
                  </w:txbxContent>
                </v:textbox>
                <v:stroke dashstyle="solid"/>
                <w10:wrap type="topAndBottom"/>
              </v:shape>
            </w:pict>
          </mc:Fallback>
        </mc:AlternateContent>
      </w:r>
    </w:p>
    <w:p>
      <w:pPr>
        <w:spacing w:after="0"/>
        <w:rPr>
          <w:sz w:val="20"/>
        </w:rPr>
        <w:sectPr>
          <w:type w:val="continuous"/>
          <w:pgSz w:w="12240" w:h="15840"/>
          <w:pgMar w:header="0" w:footer="962" w:top="1360" w:bottom="1340" w:left="1720" w:right="40"/>
        </w:sectPr>
      </w:pPr>
    </w:p>
    <w:p>
      <w:pPr>
        <w:pStyle w:val="BodyText"/>
        <w:spacing w:before="74"/>
        <w:ind w:left="296"/>
        <w:jc w:val="both"/>
      </w:pPr>
      <w:r>
        <w:rPr/>
        <w:t>Figure</w:t>
      </w:r>
      <w:r>
        <w:rPr>
          <w:spacing w:val="-4"/>
        </w:rPr>
        <w:t> </w:t>
      </w:r>
      <w:r>
        <w:rPr/>
        <w:t>3.1:</w:t>
      </w:r>
      <w:r>
        <w:rPr>
          <w:spacing w:val="-1"/>
        </w:rPr>
        <w:t> </w:t>
      </w:r>
      <w:r>
        <w:rPr/>
        <w:t>Extraction</w:t>
      </w:r>
      <w:r>
        <w:rPr>
          <w:spacing w:val="-1"/>
        </w:rPr>
        <w:t> </w:t>
      </w:r>
      <w:r>
        <w:rPr/>
        <w:t>and</w:t>
      </w:r>
      <w:r>
        <w:rPr>
          <w:spacing w:val="-1"/>
        </w:rPr>
        <w:t> </w:t>
      </w:r>
      <w:r>
        <w:rPr/>
        <w:t>Fractionation</w:t>
      </w:r>
      <w:r>
        <w:rPr>
          <w:spacing w:val="-1"/>
        </w:rPr>
        <w:t> </w:t>
      </w:r>
      <w:r>
        <w:rPr>
          <w:spacing w:val="-4"/>
        </w:rPr>
        <w:t>Chart</w:t>
      </w:r>
    </w:p>
    <w:p>
      <w:pPr>
        <w:pStyle w:val="BodyText"/>
      </w:pPr>
    </w:p>
    <w:p>
      <w:pPr>
        <w:pStyle w:val="BodyText"/>
      </w:pPr>
    </w:p>
    <w:p>
      <w:pPr>
        <w:pStyle w:val="BodyText"/>
      </w:pPr>
    </w:p>
    <w:p>
      <w:pPr>
        <w:pStyle w:val="BodyText"/>
        <w:spacing w:before="245"/>
      </w:pPr>
    </w:p>
    <w:p>
      <w:pPr>
        <w:pStyle w:val="Heading3"/>
        <w:numPr>
          <w:ilvl w:val="1"/>
          <w:numId w:val="17"/>
        </w:numPr>
        <w:tabs>
          <w:tab w:pos="656" w:val="left" w:leader="none"/>
        </w:tabs>
        <w:spacing w:line="240" w:lineRule="auto" w:before="0" w:after="0"/>
        <w:ind w:left="656" w:right="0" w:hanging="360"/>
        <w:jc w:val="both"/>
      </w:pPr>
      <w:bookmarkStart w:name="_TOC_250015" w:id="18"/>
      <w:r>
        <w:rPr/>
        <w:t>Qualitative</w:t>
      </w:r>
      <w:r>
        <w:rPr>
          <w:spacing w:val="-4"/>
        </w:rPr>
        <w:t> </w:t>
      </w:r>
      <w:r>
        <w:rPr/>
        <w:t>Phytochemical</w:t>
      </w:r>
      <w:r>
        <w:rPr>
          <w:spacing w:val="-3"/>
        </w:rPr>
        <w:t> </w:t>
      </w:r>
      <w:bookmarkEnd w:id="18"/>
      <w:r>
        <w:rPr>
          <w:spacing w:val="-2"/>
        </w:rPr>
        <w:t>Analysis</w:t>
      </w:r>
    </w:p>
    <w:p>
      <w:pPr>
        <w:pStyle w:val="BodyText"/>
        <w:spacing w:line="480" w:lineRule="auto" w:before="272"/>
        <w:ind w:left="296" w:right="1398"/>
        <w:jc w:val="both"/>
      </w:pPr>
      <w:r>
        <w:rPr/>
        <w:t>The MEOS and fractions were subjected to phytochemical screening in accordance with standard protocol as described by Sofowora (2008) and Evans (2009).They were screened for the presence of alkaloids, flavonoids, saponins, cardiac glycosides, tannins, anthraquinones, carbohydrates, steroids and triterpenes.</w:t>
      </w:r>
    </w:p>
    <w:p>
      <w:pPr>
        <w:pStyle w:val="BodyText"/>
        <w:spacing w:before="274"/>
      </w:pPr>
    </w:p>
    <w:p>
      <w:pPr>
        <w:pStyle w:val="ListParagraph"/>
        <w:numPr>
          <w:ilvl w:val="2"/>
          <w:numId w:val="17"/>
        </w:numPr>
        <w:tabs>
          <w:tab w:pos="836" w:val="left" w:leader="none"/>
        </w:tabs>
        <w:spacing w:line="240" w:lineRule="auto" w:before="0" w:after="0"/>
        <w:ind w:left="836" w:right="0" w:hanging="540"/>
        <w:jc w:val="both"/>
        <w:rPr>
          <w:sz w:val="24"/>
        </w:rPr>
      </w:pPr>
      <w:r>
        <w:rPr>
          <w:sz w:val="24"/>
        </w:rPr>
        <w:t>Test</w:t>
      </w:r>
      <w:r>
        <w:rPr>
          <w:spacing w:val="-1"/>
          <w:sz w:val="24"/>
        </w:rPr>
        <w:t> </w:t>
      </w:r>
      <w:r>
        <w:rPr>
          <w:sz w:val="24"/>
        </w:rPr>
        <w:t>for</w:t>
      </w:r>
      <w:r>
        <w:rPr>
          <w:spacing w:val="-2"/>
          <w:sz w:val="24"/>
        </w:rPr>
        <w:t> alkaloids</w:t>
      </w:r>
    </w:p>
    <w:p>
      <w:pPr>
        <w:pStyle w:val="BodyText"/>
      </w:pPr>
    </w:p>
    <w:p>
      <w:pPr>
        <w:pStyle w:val="BodyText"/>
        <w:spacing w:line="480" w:lineRule="auto"/>
        <w:ind w:left="296" w:right="856"/>
        <w:jc w:val="both"/>
      </w:pPr>
      <w:r>
        <w:rPr/>
        <w:t>The MEOS and each of its fractions were individually dissolved in 2 N HCl. Each of the mixtures was filtered and the filtrate was divided into 3 equal portions. Each of the portions was further</w:t>
      </w:r>
      <w:r>
        <w:rPr>
          <w:spacing w:val="-5"/>
        </w:rPr>
        <w:t> </w:t>
      </w:r>
      <w:r>
        <w:rPr/>
        <w:t>treated</w:t>
      </w:r>
      <w:r>
        <w:rPr>
          <w:spacing w:val="-2"/>
        </w:rPr>
        <w:t> </w:t>
      </w:r>
      <w:r>
        <w:rPr/>
        <w:t>with</w:t>
      </w:r>
      <w:r>
        <w:rPr>
          <w:spacing w:val="-3"/>
        </w:rPr>
        <w:t> </w:t>
      </w:r>
      <w:r>
        <w:rPr/>
        <w:t>different</w:t>
      </w:r>
      <w:r>
        <w:rPr>
          <w:spacing w:val="-3"/>
        </w:rPr>
        <w:t> </w:t>
      </w:r>
      <w:r>
        <w:rPr/>
        <w:t>reagents.Few</w:t>
      </w:r>
      <w:r>
        <w:rPr>
          <w:spacing w:val="-4"/>
        </w:rPr>
        <w:t> </w:t>
      </w:r>
      <w:r>
        <w:rPr/>
        <w:t>drops</w:t>
      </w:r>
      <w:r>
        <w:rPr>
          <w:spacing w:val="-1"/>
        </w:rPr>
        <w:t> </w:t>
      </w:r>
      <w:r>
        <w:rPr/>
        <w:t>of</w:t>
      </w:r>
      <w:r>
        <w:rPr>
          <w:spacing w:val="-3"/>
        </w:rPr>
        <w:t> </w:t>
      </w:r>
      <w:r>
        <w:rPr/>
        <w:t>Dragendorff‘s</w:t>
      </w:r>
      <w:r>
        <w:rPr>
          <w:spacing w:val="-1"/>
        </w:rPr>
        <w:t> </w:t>
      </w:r>
      <w:r>
        <w:rPr/>
        <w:t>reagent</w:t>
      </w:r>
      <w:r>
        <w:rPr>
          <w:spacing w:val="-1"/>
        </w:rPr>
        <w:t> </w:t>
      </w:r>
      <w:r>
        <w:rPr/>
        <w:t>were</w:t>
      </w:r>
      <w:r>
        <w:rPr>
          <w:spacing w:val="-3"/>
        </w:rPr>
        <w:t> </w:t>
      </w:r>
      <w:r>
        <w:rPr/>
        <w:t>added</w:t>
      </w:r>
      <w:r>
        <w:rPr>
          <w:spacing w:val="-1"/>
        </w:rPr>
        <w:t> </w:t>
      </w:r>
      <w:r>
        <w:rPr/>
        <w:t>to</w:t>
      </w:r>
      <w:r>
        <w:rPr>
          <w:spacing w:val="-3"/>
        </w:rPr>
        <w:t> </w:t>
      </w:r>
      <w:r>
        <w:rPr/>
        <w:t>the</w:t>
      </w:r>
      <w:r>
        <w:rPr>
          <w:spacing w:val="-4"/>
        </w:rPr>
        <w:t> </w:t>
      </w:r>
      <w:r>
        <w:rPr/>
        <w:t>first portion; an orange precipitate indicates the presence of alkaloid.Another portion of the filtrate was treated with equal amount ofWagner's reagent; a reddish brown precipitate solution</w:t>
      </w:r>
      <w:r>
        <w:rPr>
          <w:spacing w:val="40"/>
        </w:rPr>
        <w:t> </w:t>
      </w:r>
      <w:r>
        <w:rPr/>
        <w:t>indicates the presence of alkaloid.The last portion was treated with equal amount ofMayer‘s reagent; a white or cream precipitate indicates the presence of alkaloids.</w:t>
      </w:r>
    </w:p>
    <w:p>
      <w:pPr>
        <w:pStyle w:val="BodyText"/>
      </w:pPr>
    </w:p>
    <w:p>
      <w:pPr>
        <w:pStyle w:val="BodyText"/>
        <w:spacing w:before="1"/>
      </w:pPr>
    </w:p>
    <w:p>
      <w:pPr>
        <w:pStyle w:val="ListParagraph"/>
        <w:numPr>
          <w:ilvl w:val="2"/>
          <w:numId w:val="17"/>
        </w:numPr>
        <w:tabs>
          <w:tab w:pos="836" w:val="left" w:leader="none"/>
        </w:tabs>
        <w:spacing w:line="240" w:lineRule="auto" w:before="0" w:after="0"/>
        <w:ind w:left="836" w:right="0" w:hanging="540"/>
        <w:jc w:val="left"/>
        <w:rPr>
          <w:sz w:val="24"/>
        </w:rPr>
      </w:pPr>
      <w:r>
        <w:rPr>
          <w:sz w:val="24"/>
        </w:rPr>
        <w:t>Test</w:t>
      </w:r>
      <w:r>
        <w:rPr>
          <w:spacing w:val="-1"/>
          <w:sz w:val="24"/>
        </w:rPr>
        <w:t> </w:t>
      </w:r>
      <w:r>
        <w:rPr>
          <w:sz w:val="24"/>
        </w:rPr>
        <w:t>for</w:t>
      </w:r>
      <w:r>
        <w:rPr>
          <w:spacing w:val="-2"/>
          <w:sz w:val="24"/>
        </w:rPr>
        <w:t> </w:t>
      </w:r>
      <w:r>
        <w:rPr>
          <w:sz w:val="24"/>
        </w:rPr>
        <w:t>flavonoids(Shinoda and</w:t>
      </w:r>
      <w:r>
        <w:rPr>
          <w:spacing w:val="-1"/>
          <w:sz w:val="24"/>
        </w:rPr>
        <w:t> </w:t>
      </w:r>
      <w:r>
        <w:rPr>
          <w:sz w:val="24"/>
        </w:rPr>
        <w:t>sodium</w:t>
      </w:r>
      <w:r>
        <w:rPr>
          <w:spacing w:val="-1"/>
          <w:sz w:val="24"/>
        </w:rPr>
        <w:t> </w:t>
      </w:r>
      <w:r>
        <w:rPr>
          <w:sz w:val="24"/>
        </w:rPr>
        <w:t>hydroxide</w:t>
      </w:r>
      <w:r>
        <w:rPr>
          <w:spacing w:val="1"/>
          <w:sz w:val="24"/>
        </w:rPr>
        <w:t> </w:t>
      </w:r>
      <w:r>
        <w:rPr>
          <w:spacing w:val="-2"/>
          <w:sz w:val="24"/>
        </w:rPr>
        <w:t>tests)</w:t>
      </w:r>
    </w:p>
    <w:p>
      <w:pPr>
        <w:pStyle w:val="BodyText"/>
      </w:pPr>
    </w:p>
    <w:p>
      <w:pPr>
        <w:pStyle w:val="BodyText"/>
        <w:spacing w:line="480" w:lineRule="auto"/>
        <w:ind w:left="296" w:right="1395"/>
        <w:jc w:val="both"/>
      </w:pPr>
      <w:r>
        <w:rPr/>
        <w:t>About 0.5 g</w:t>
      </w:r>
      <w:r>
        <w:rPr>
          <w:spacing w:val="-3"/>
        </w:rPr>
        <w:t> </w:t>
      </w:r>
      <w:r>
        <w:rPr/>
        <w:t>of</w:t>
      </w:r>
      <w:r>
        <w:rPr>
          <w:spacing w:val="-1"/>
        </w:rPr>
        <w:t> </w:t>
      </w:r>
      <w:r>
        <w:rPr/>
        <w:t>the</w:t>
      </w:r>
      <w:r>
        <w:rPr>
          <w:spacing w:val="-1"/>
        </w:rPr>
        <w:t> </w:t>
      </w:r>
      <w:r>
        <w:rPr/>
        <w:t>MEOS and each of</w:t>
      </w:r>
      <w:r>
        <w:rPr>
          <w:spacing w:val="-1"/>
        </w:rPr>
        <w:t> </w:t>
      </w:r>
      <w:r>
        <w:rPr/>
        <w:t>its fractions was dissolved</w:t>
      </w:r>
      <w:r>
        <w:rPr>
          <w:spacing w:val="-1"/>
        </w:rPr>
        <w:t> </w:t>
      </w:r>
      <w:r>
        <w:rPr/>
        <w:t>in 2 ml of</w:t>
      </w:r>
      <w:r>
        <w:rPr>
          <w:spacing w:val="-1"/>
        </w:rPr>
        <w:t> </w:t>
      </w:r>
      <w:r>
        <w:rPr/>
        <w:t>50%</w:t>
      </w:r>
      <w:r>
        <w:rPr>
          <w:spacing w:val="-1"/>
        </w:rPr>
        <w:t> </w:t>
      </w:r>
      <w:r>
        <w:rPr/>
        <w:t>methanol. Few magnesium chips and 3 drops of hydrochloric acid were</w:t>
      </w:r>
      <w:r>
        <w:rPr>
          <w:spacing w:val="-1"/>
        </w:rPr>
        <w:t> </w:t>
      </w:r>
      <w:r>
        <w:rPr/>
        <w:t>added and the pink or tomato red colour within few minutes indicates the presence of flavonoids. Also, few drops of aqueous sodium hydroxide were added to about 5 ml solution of MEOS or each of its fractions; a yellow colouration indicates the presence of flavonoids.</w:t>
      </w:r>
    </w:p>
    <w:p>
      <w:pPr>
        <w:spacing w:after="0" w:line="480" w:lineRule="auto"/>
        <w:jc w:val="both"/>
        <w:sectPr>
          <w:pgSz w:w="12240" w:h="15840"/>
          <w:pgMar w:header="0" w:footer="962" w:top="1360" w:bottom="1160" w:left="1720" w:right="40"/>
        </w:sectPr>
      </w:pPr>
    </w:p>
    <w:p>
      <w:pPr>
        <w:pStyle w:val="BodyText"/>
      </w:pPr>
    </w:p>
    <w:p>
      <w:pPr>
        <w:pStyle w:val="BodyText"/>
        <w:spacing w:before="164"/>
      </w:pPr>
    </w:p>
    <w:p>
      <w:pPr>
        <w:pStyle w:val="ListParagraph"/>
        <w:numPr>
          <w:ilvl w:val="2"/>
          <w:numId w:val="17"/>
        </w:numPr>
        <w:tabs>
          <w:tab w:pos="836" w:val="left" w:leader="none"/>
        </w:tabs>
        <w:spacing w:line="240" w:lineRule="auto" w:before="0" w:after="0"/>
        <w:ind w:left="836" w:right="0" w:hanging="540"/>
        <w:jc w:val="left"/>
        <w:rPr>
          <w:sz w:val="24"/>
        </w:rPr>
      </w:pPr>
      <w:r>
        <w:rPr>
          <w:sz w:val="24"/>
        </w:rPr>
        <w:t>Test</w:t>
      </w:r>
      <w:r>
        <w:rPr>
          <w:spacing w:val="-1"/>
          <w:sz w:val="24"/>
        </w:rPr>
        <w:t> </w:t>
      </w:r>
      <w:r>
        <w:rPr>
          <w:sz w:val="24"/>
        </w:rPr>
        <w:t>for</w:t>
      </w:r>
      <w:r>
        <w:rPr>
          <w:spacing w:val="-1"/>
          <w:sz w:val="24"/>
        </w:rPr>
        <w:t> </w:t>
      </w:r>
      <w:r>
        <w:rPr>
          <w:sz w:val="24"/>
        </w:rPr>
        <w:t>saponins(frothing</w:t>
      </w:r>
      <w:r>
        <w:rPr>
          <w:spacing w:val="-3"/>
          <w:sz w:val="24"/>
        </w:rPr>
        <w:t> </w:t>
      </w:r>
      <w:r>
        <w:rPr>
          <w:spacing w:val="-2"/>
          <w:sz w:val="24"/>
        </w:rPr>
        <w:t>test)</w:t>
      </w:r>
    </w:p>
    <w:p>
      <w:pPr>
        <w:pStyle w:val="BodyText"/>
      </w:pPr>
    </w:p>
    <w:p>
      <w:pPr>
        <w:pStyle w:val="BodyText"/>
        <w:spacing w:line="480" w:lineRule="auto"/>
        <w:ind w:left="296" w:right="856"/>
        <w:jc w:val="both"/>
      </w:pPr>
      <w:r>
        <w:rPr/>
        <w:t>Small quantity of MEOS and each of its fractions was individually dissolved in 5 ml of distilled water and shaken vigorously in a test tube for 30 seconds and allowed to stand for 30 minutes. The occurrence of frothing column or honey comb-like for of at least 1 cm in height and persisting for at least 15 min indicates the presence of saponins.</w:t>
      </w:r>
    </w:p>
    <w:p>
      <w:pPr>
        <w:pStyle w:val="BodyText"/>
      </w:pPr>
    </w:p>
    <w:p>
      <w:pPr>
        <w:pStyle w:val="BodyText"/>
        <w:spacing w:before="1"/>
      </w:pPr>
    </w:p>
    <w:p>
      <w:pPr>
        <w:pStyle w:val="ListParagraph"/>
        <w:numPr>
          <w:ilvl w:val="2"/>
          <w:numId w:val="17"/>
        </w:numPr>
        <w:tabs>
          <w:tab w:pos="836" w:val="left" w:leader="none"/>
        </w:tabs>
        <w:spacing w:line="240" w:lineRule="auto" w:before="0" w:after="0"/>
        <w:ind w:left="836" w:right="0" w:hanging="540"/>
        <w:jc w:val="left"/>
        <w:rPr>
          <w:sz w:val="24"/>
        </w:rPr>
      </w:pPr>
      <w:r>
        <w:rPr>
          <w:sz w:val="24"/>
        </w:rPr>
        <w:t>Test</w:t>
      </w:r>
      <w:r>
        <w:rPr>
          <w:spacing w:val="-5"/>
          <w:sz w:val="24"/>
        </w:rPr>
        <w:t> </w:t>
      </w:r>
      <w:r>
        <w:rPr>
          <w:sz w:val="24"/>
        </w:rPr>
        <w:t>for</w:t>
      </w:r>
      <w:r>
        <w:rPr>
          <w:spacing w:val="-3"/>
          <w:sz w:val="24"/>
        </w:rPr>
        <w:t> </w:t>
      </w:r>
      <w:r>
        <w:rPr>
          <w:sz w:val="24"/>
        </w:rPr>
        <w:t>cardiac</w:t>
      </w:r>
      <w:r>
        <w:rPr>
          <w:spacing w:val="-1"/>
          <w:sz w:val="24"/>
        </w:rPr>
        <w:t> </w:t>
      </w:r>
      <w:r>
        <w:rPr>
          <w:sz w:val="24"/>
        </w:rPr>
        <w:t>glycosides(Kella-killiani</w:t>
      </w:r>
      <w:r>
        <w:rPr>
          <w:spacing w:val="-2"/>
          <w:sz w:val="24"/>
        </w:rPr>
        <w:t> test)</w:t>
      </w:r>
    </w:p>
    <w:p>
      <w:pPr>
        <w:pStyle w:val="BodyText"/>
      </w:pPr>
    </w:p>
    <w:p>
      <w:pPr>
        <w:pStyle w:val="BodyText"/>
        <w:spacing w:line="480" w:lineRule="auto"/>
        <w:ind w:left="296" w:right="856"/>
        <w:jc w:val="both"/>
      </w:pPr>
      <w:r>
        <w:rPr/>
        <w:t>Two milliliters (2 ml) of MEOS or each of the fractions was dissolved in glacial acetic acid containing 5% ferric chloride (FeCl</w:t>
      </w:r>
      <w:r>
        <w:rPr>
          <w:vertAlign w:val="subscript"/>
        </w:rPr>
        <w:t>3</w:t>
      </w:r>
      <w:r>
        <w:rPr>
          <w:vertAlign w:val="baseline"/>
        </w:rPr>
        <w:t>) and 1 ml of sulphuric acid (H</w:t>
      </w:r>
      <w:r>
        <w:rPr>
          <w:vertAlign w:val="subscript"/>
        </w:rPr>
        <w:t>2</w:t>
      </w:r>
      <w:r>
        <w:rPr>
          <w:vertAlign w:val="baseline"/>
        </w:rPr>
        <w:t>SO</w:t>
      </w:r>
      <w:r>
        <w:rPr>
          <w:vertAlign w:val="subscript"/>
        </w:rPr>
        <w:t>4</w:t>
      </w:r>
      <w:r>
        <w:rPr>
          <w:vertAlign w:val="baseline"/>
        </w:rPr>
        <w:t>) was added to the solution; the appearance of reddish-brown, greenish blue color within few minutes or formation of pure ring colour indicates the presence of cardiac glycoside.</w:t>
      </w:r>
    </w:p>
    <w:p>
      <w:pPr>
        <w:pStyle w:val="BodyText"/>
      </w:pPr>
    </w:p>
    <w:p>
      <w:pPr>
        <w:pStyle w:val="BodyText"/>
      </w:pPr>
    </w:p>
    <w:p>
      <w:pPr>
        <w:pStyle w:val="ListParagraph"/>
        <w:numPr>
          <w:ilvl w:val="2"/>
          <w:numId w:val="17"/>
        </w:numPr>
        <w:tabs>
          <w:tab w:pos="836" w:val="left" w:leader="none"/>
        </w:tabs>
        <w:spacing w:line="240" w:lineRule="auto" w:before="1" w:after="0"/>
        <w:ind w:left="836" w:right="0" w:hanging="540"/>
        <w:jc w:val="left"/>
        <w:rPr>
          <w:sz w:val="24"/>
        </w:rPr>
      </w:pPr>
      <w:r>
        <w:rPr>
          <w:sz w:val="24"/>
        </w:rPr>
        <w:t>Test</w:t>
      </w:r>
      <w:r>
        <w:rPr>
          <w:spacing w:val="-3"/>
          <w:sz w:val="24"/>
        </w:rPr>
        <w:t> </w:t>
      </w:r>
      <w:r>
        <w:rPr>
          <w:sz w:val="24"/>
        </w:rPr>
        <w:t>for</w:t>
      </w:r>
      <w:r>
        <w:rPr>
          <w:spacing w:val="-3"/>
          <w:sz w:val="24"/>
        </w:rPr>
        <w:t> </w:t>
      </w:r>
      <w:r>
        <w:rPr>
          <w:sz w:val="24"/>
        </w:rPr>
        <w:t>tannins(ferric</w:t>
      </w:r>
      <w:r>
        <w:rPr>
          <w:spacing w:val="-2"/>
          <w:sz w:val="24"/>
        </w:rPr>
        <w:t> </w:t>
      </w:r>
      <w:r>
        <w:rPr>
          <w:sz w:val="24"/>
        </w:rPr>
        <w:t>chloride</w:t>
      </w:r>
      <w:r>
        <w:rPr>
          <w:spacing w:val="-1"/>
          <w:sz w:val="24"/>
        </w:rPr>
        <w:t> </w:t>
      </w:r>
      <w:r>
        <w:rPr>
          <w:spacing w:val="-2"/>
          <w:sz w:val="24"/>
        </w:rPr>
        <w:t>test)</w:t>
      </w:r>
    </w:p>
    <w:p>
      <w:pPr>
        <w:pStyle w:val="BodyText"/>
        <w:spacing w:line="480" w:lineRule="auto" w:before="276"/>
        <w:ind w:left="296" w:right="860"/>
        <w:jc w:val="both"/>
      </w:pPr>
      <w:r>
        <w:rPr/>
        <w:t>Ten milliliters (10 ml) of distilled water was added to 0.5 ml of MEOS or each of the fractions‘ solution</w:t>
      </w:r>
      <w:r>
        <w:rPr>
          <w:spacing w:val="-1"/>
        </w:rPr>
        <w:t> </w:t>
      </w:r>
      <w:r>
        <w:rPr/>
        <w:t>and</w:t>
      </w:r>
      <w:r>
        <w:rPr>
          <w:spacing w:val="-1"/>
        </w:rPr>
        <w:t> </w:t>
      </w:r>
      <w:r>
        <w:rPr/>
        <w:t>then</w:t>
      </w:r>
      <w:r>
        <w:rPr>
          <w:spacing w:val="-2"/>
        </w:rPr>
        <w:t> </w:t>
      </w:r>
      <w:r>
        <w:rPr/>
        <w:t>filtered;</w:t>
      </w:r>
      <w:r>
        <w:rPr>
          <w:spacing w:val="-1"/>
        </w:rPr>
        <w:t> </w:t>
      </w:r>
      <w:r>
        <w:rPr/>
        <w:t>few</w:t>
      </w:r>
      <w:r>
        <w:rPr>
          <w:spacing w:val="-2"/>
        </w:rPr>
        <w:t> </w:t>
      </w:r>
      <w:r>
        <w:rPr/>
        <w:t>drops</w:t>
      </w:r>
      <w:r>
        <w:rPr>
          <w:spacing w:val="-1"/>
        </w:rPr>
        <w:t> </w:t>
      </w:r>
      <w:r>
        <w:rPr/>
        <w:t>of</w:t>
      </w:r>
      <w:r>
        <w:rPr>
          <w:spacing w:val="-2"/>
        </w:rPr>
        <w:t> </w:t>
      </w:r>
      <w:r>
        <w:rPr/>
        <w:t>FeCl</w:t>
      </w:r>
      <w:r>
        <w:rPr>
          <w:vertAlign w:val="subscript"/>
        </w:rPr>
        <w:t>3</w:t>
      </w:r>
      <w:r>
        <w:rPr>
          <w:vertAlign w:val="baseline"/>
        </w:rPr>
        <w:t> solution</w:t>
      </w:r>
      <w:r>
        <w:rPr>
          <w:spacing w:val="-1"/>
          <w:vertAlign w:val="baseline"/>
        </w:rPr>
        <w:t> </w:t>
      </w:r>
      <w:r>
        <w:rPr>
          <w:vertAlign w:val="baseline"/>
        </w:rPr>
        <w:t>were</w:t>
      </w:r>
      <w:r>
        <w:rPr>
          <w:spacing w:val="-3"/>
          <w:vertAlign w:val="baseline"/>
        </w:rPr>
        <w:t> </w:t>
      </w:r>
      <w:r>
        <w:rPr>
          <w:vertAlign w:val="baseline"/>
        </w:rPr>
        <w:t>added</w:t>
      </w:r>
      <w:r>
        <w:rPr>
          <w:spacing w:val="-1"/>
          <w:vertAlign w:val="baseline"/>
        </w:rPr>
        <w:t> </w:t>
      </w:r>
      <w:r>
        <w:rPr>
          <w:vertAlign w:val="baseline"/>
        </w:rPr>
        <w:t>to</w:t>
      </w:r>
      <w:r>
        <w:rPr>
          <w:spacing w:val="-1"/>
          <w:vertAlign w:val="baseline"/>
        </w:rPr>
        <w:t> </w:t>
      </w:r>
      <w:r>
        <w:rPr>
          <w:vertAlign w:val="baseline"/>
        </w:rPr>
        <w:t>the</w:t>
      </w:r>
      <w:r>
        <w:rPr>
          <w:spacing w:val="-2"/>
          <w:vertAlign w:val="baseline"/>
        </w:rPr>
        <w:t> </w:t>
      </w:r>
      <w:r>
        <w:rPr>
          <w:vertAlign w:val="baseline"/>
        </w:rPr>
        <w:t>filtrates;</w:t>
      </w:r>
      <w:r>
        <w:rPr>
          <w:spacing w:val="-1"/>
          <w:vertAlign w:val="baseline"/>
        </w:rPr>
        <w:t> </w:t>
      </w:r>
      <w:r>
        <w:rPr>
          <w:vertAlign w:val="baseline"/>
        </w:rPr>
        <w:t>a</w:t>
      </w:r>
      <w:r>
        <w:rPr>
          <w:spacing w:val="-2"/>
          <w:vertAlign w:val="baseline"/>
        </w:rPr>
        <w:t> </w:t>
      </w:r>
      <w:r>
        <w:rPr>
          <w:vertAlign w:val="baseline"/>
        </w:rPr>
        <w:t>blue</w:t>
      </w:r>
      <w:r>
        <w:rPr>
          <w:spacing w:val="-2"/>
          <w:vertAlign w:val="baseline"/>
        </w:rPr>
        <w:t> </w:t>
      </w:r>
      <w:r>
        <w:rPr>
          <w:vertAlign w:val="baseline"/>
        </w:rPr>
        <w:t>or</w:t>
      </w:r>
      <w:r>
        <w:rPr>
          <w:spacing w:val="-2"/>
          <w:vertAlign w:val="baseline"/>
        </w:rPr>
        <w:t> </w:t>
      </w:r>
      <w:r>
        <w:rPr>
          <w:vertAlign w:val="baseline"/>
        </w:rPr>
        <w:t>green precipitate indicates the presence of tannins.</w:t>
      </w:r>
    </w:p>
    <w:p>
      <w:pPr>
        <w:pStyle w:val="BodyText"/>
      </w:pPr>
    </w:p>
    <w:p>
      <w:pPr>
        <w:pStyle w:val="BodyText"/>
      </w:pPr>
    </w:p>
    <w:p>
      <w:pPr>
        <w:pStyle w:val="ListParagraph"/>
        <w:numPr>
          <w:ilvl w:val="2"/>
          <w:numId w:val="17"/>
        </w:numPr>
        <w:tabs>
          <w:tab w:pos="836" w:val="left" w:leader="none"/>
        </w:tabs>
        <w:spacing w:line="240" w:lineRule="auto" w:before="0" w:after="0"/>
        <w:ind w:left="836" w:right="0" w:hanging="540"/>
        <w:jc w:val="left"/>
        <w:rPr>
          <w:sz w:val="24"/>
        </w:rPr>
      </w:pPr>
      <w:r>
        <w:rPr>
          <w:sz w:val="24"/>
        </w:rPr>
        <w:t>Test</w:t>
      </w:r>
      <w:r>
        <w:rPr>
          <w:spacing w:val="-3"/>
          <w:sz w:val="24"/>
        </w:rPr>
        <w:t> </w:t>
      </w:r>
      <w:r>
        <w:rPr>
          <w:sz w:val="24"/>
        </w:rPr>
        <w:t>for</w:t>
      </w:r>
      <w:r>
        <w:rPr>
          <w:spacing w:val="-4"/>
          <w:sz w:val="24"/>
        </w:rPr>
        <w:t> </w:t>
      </w:r>
      <w:r>
        <w:rPr>
          <w:sz w:val="24"/>
        </w:rPr>
        <w:t>triterpenes (Lieberman-Burchard</w:t>
      </w:r>
      <w:r>
        <w:rPr>
          <w:spacing w:val="-2"/>
          <w:sz w:val="24"/>
        </w:rPr>
        <w:t> </w:t>
      </w:r>
      <w:r>
        <w:rPr>
          <w:spacing w:val="-4"/>
          <w:sz w:val="24"/>
        </w:rPr>
        <w:t>test)</w:t>
      </w:r>
    </w:p>
    <w:p>
      <w:pPr>
        <w:pStyle w:val="BodyText"/>
      </w:pPr>
    </w:p>
    <w:p>
      <w:pPr>
        <w:pStyle w:val="BodyText"/>
        <w:spacing w:line="480" w:lineRule="auto" w:before="1"/>
        <w:ind w:left="296" w:right="861"/>
        <w:jc w:val="both"/>
      </w:pPr>
      <w:r>
        <w:rPr/>
        <w:t>One milliliter (1 ml) of acetic anhydride was added to 1 ml of MEOS or each of the fractions‘ solution. Few drops of sulphuric acid were then added to the solution.</w:t>
      </w:r>
      <w:r>
        <w:rPr>
          <w:spacing w:val="40"/>
        </w:rPr>
        <w:t> </w:t>
      </w:r>
      <w:r>
        <w:rPr/>
        <w:t>A blue green ring indicated the presence of triterpenes.</w:t>
      </w:r>
    </w:p>
    <w:p>
      <w:pPr>
        <w:spacing w:after="0" w:line="480" w:lineRule="auto"/>
        <w:jc w:val="both"/>
        <w:sectPr>
          <w:pgSz w:w="12240" w:h="15840"/>
          <w:pgMar w:header="0" w:footer="962" w:top="1820" w:bottom="1160" w:left="1720" w:right="40"/>
        </w:sectPr>
      </w:pPr>
    </w:p>
    <w:p>
      <w:pPr>
        <w:pStyle w:val="BodyText"/>
      </w:pPr>
    </w:p>
    <w:p>
      <w:pPr>
        <w:pStyle w:val="BodyText"/>
        <w:spacing w:before="164"/>
      </w:pPr>
    </w:p>
    <w:p>
      <w:pPr>
        <w:pStyle w:val="ListParagraph"/>
        <w:numPr>
          <w:ilvl w:val="2"/>
          <w:numId w:val="17"/>
        </w:numPr>
        <w:tabs>
          <w:tab w:pos="836" w:val="left" w:leader="none"/>
        </w:tabs>
        <w:spacing w:line="240" w:lineRule="auto" w:before="0" w:after="0"/>
        <w:ind w:left="836" w:right="0" w:hanging="540"/>
        <w:jc w:val="both"/>
        <w:rPr>
          <w:sz w:val="24"/>
        </w:rPr>
      </w:pPr>
      <w:r>
        <w:rPr>
          <w:sz w:val="24"/>
        </w:rPr>
        <w:t>Test</w:t>
      </w:r>
      <w:r>
        <w:rPr>
          <w:spacing w:val="-1"/>
          <w:sz w:val="24"/>
        </w:rPr>
        <w:t> </w:t>
      </w:r>
      <w:r>
        <w:rPr>
          <w:sz w:val="24"/>
        </w:rPr>
        <w:t>for</w:t>
      </w:r>
      <w:r>
        <w:rPr>
          <w:spacing w:val="-1"/>
          <w:sz w:val="24"/>
        </w:rPr>
        <w:t> </w:t>
      </w:r>
      <w:r>
        <w:rPr>
          <w:sz w:val="24"/>
        </w:rPr>
        <w:t>steroids(Salkowski </w:t>
      </w:r>
      <w:r>
        <w:rPr>
          <w:spacing w:val="-2"/>
          <w:sz w:val="24"/>
        </w:rPr>
        <w:t>test)</w:t>
      </w:r>
    </w:p>
    <w:p>
      <w:pPr>
        <w:pStyle w:val="BodyText"/>
      </w:pPr>
    </w:p>
    <w:p>
      <w:pPr>
        <w:pStyle w:val="BodyText"/>
        <w:spacing w:line="480" w:lineRule="auto"/>
        <w:ind w:left="296" w:right="862"/>
        <w:jc w:val="both"/>
      </w:pPr>
      <w:r>
        <w:rPr/>
        <w:t>Two milliliters (2 ml) of chloroform and few drops of sulphuric acid were carefully added to about 2 ml of MEOS or each of the fractions‘ solutions from the side of the test tube to form a lower layer. Appearance of reddish brown ring indicated the presence of steroids.</w:t>
      </w:r>
    </w:p>
    <w:p>
      <w:pPr>
        <w:pStyle w:val="BodyText"/>
      </w:pPr>
    </w:p>
    <w:p>
      <w:pPr>
        <w:pStyle w:val="BodyText"/>
        <w:spacing w:before="1"/>
      </w:pPr>
    </w:p>
    <w:p>
      <w:pPr>
        <w:pStyle w:val="ListParagraph"/>
        <w:numPr>
          <w:ilvl w:val="2"/>
          <w:numId w:val="17"/>
        </w:numPr>
        <w:tabs>
          <w:tab w:pos="836" w:val="left" w:leader="none"/>
        </w:tabs>
        <w:spacing w:line="240" w:lineRule="auto" w:before="0" w:after="0"/>
        <w:ind w:left="836" w:right="0" w:hanging="540"/>
        <w:jc w:val="both"/>
        <w:rPr>
          <w:sz w:val="24"/>
        </w:rPr>
      </w:pPr>
      <w:r>
        <w:rPr>
          <w:sz w:val="22"/>
        </w:rPr>
        <w:t>Test</w:t>
      </w:r>
      <w:r>
        <w:rPr>
          <w:spacing w:val="-8"/>
          <w:sz w:val="22"/>
        </w:rPr>
        <w:t> </w:t>
      </w:r>
      <w:r>
        <w:rPr>
          <w:sz w:val="22"/>
        </w:rPr>
        <w:t>for</w:t>
      </w:r>
      <w:r>
        <w:rPr>
          <w:spacing w:val="-7"/>
          <w:sz w:val="22"/>
        </w:rPr>
        <w:t> </w:t>
      </w:r>
      <w:r>
        <w:rPr>
          <w:sz w:val="22"/>
        </w:rPr>
        <w:t>anthraquinones</w:t>
      </w:r>
      <w:r>
        <w:rPr>
          <w:sz w:val="24"/>
        </w:rPr>
        <w:t>(Bontrager</w:t>
      </w:r>
      <w:r>
        <w:rPr>
          <w:spacing w:val="-5"/>
          <w:sz w:val="24"/>
        </w:rPr>
        <w:t> </w:t>
      </w:r>
      <w:r>
        <w:rPr>
          <w:spacing w:val="-2"/>
          <w:sz w:val="24"/>
        </w:rPr>
        <w:t>test)</w:t>
      </w:r>
    </w:p>
    <w:p>
      <w:pPr>
        <w:pStyle w:val="BodyText"/>
        <w:spacing w:before="23"/>
        <w:rPr>
          <w:sz w:val="22"/>
        </w:rPr>
      </w:pPr>
    </w:p>
    <w:p>
      <w:pPr>
        <w:pStyle w:val="BodyText"/>
        <w:spacing w:line="480" w:lineRule="auto"/>
        <w:ind w:left="296" w:right="856"/>
        <w:jc w:val="both"/>
      </w:pPr>
      <w:r>
        <w:rPr/>
        <w:t>Five milliliters (5 ml) of chloroform was added to MEOS </w:t>
      </w:r>
      <w:r>
        <w:rPr>
          <w:sz w:val="22"/>
        </w:rPr>
        <w:t>or each of the fractions </w:t>
      </w:r>
      <w:r>
        <w:rPr/>
        <w:t>and was shaken for at least 5 min. This was filtered and the filtrate shaken with equal volume of 10% ammonia solution. A bright pink colour in the aqueous (upper) layer indicates the presence of </w:t>
      </w:r>
      <w:r>
        <w:rPr>
          <w:spacing w:val="-2"/>
        </w:rPr>
        <w:t>anthraquinones.</w:t>
      </w:r>
    </w:p>
    <w:p>
      <w:pPr>
        <w:pStyle w:val="BodyText"/>
      </w:pPr>
    </w:p>
    <w:p>
      <w:pPr>
        <w:pStyle w:val="BodyText"/>
      </w:pPr>
    </w:p>
    <w:p>
      <w:pPr>
        <w:pStyle w:val="ListParagraph"/>
        <w:numPr>
          <w:ilvl w:val="2"/>
          <w:numId w:val="17"/>
        </w:numPr>
        <w:tabs>
          <w:tab w:pos="836" w:val="left" w:leader="none"/>
        </w:tabs>
        <w:spacing w:line="240" w:lineRule="auto" w:before="1" w:after="0"/>
        <w:ind w:left="836" w:right="0" w:hanging="540"/>
        <w:jc w:val="both"/>
        <w:rPr>
          <w:sz w:val="24"/>
        </w:rPr>
      </w:pPr>
      <w:r>
        <w:rPr>
          <w:sz w:val="24"/>
        </w:rPr>
        <w:t>Test</w:t>
      </w:r>
      <w:r>
        <w:rPr>
          <w:spacing w:val="-3"/>
          <w:sz w:val="24"/>
        </w:rPr>
        <w:t> </w:t>
      </w:r>
      <w:r>
        <w:rPr>
          <w:sz w:val="24"/>
        </w:rPr>
        <w:t>for</w:t>
      </w:r>
      <w:r>
        <w:rPr>
          <w:spacing w:val="-1"/>
          <w:sz w:val="24"/>
        </w:rPr>
        <w:t> </w:t>
      </w:r>
      <w:r>
        <w:rPr>
          <w:sz w:val="24"/>
        </w:rPr>
        <w:t>carbohydrates(Molish </w:t>
      </w:r>
      <w:r>
        <w:rPr>
          <w:spacing w:val="-2"/>
          <w:sz w:val="24"/>
        </w:rPr>
        <w:t>test)</w:t>
      </w:r>
    </w:p>
    <w:p>
      <w:pPr>
        <w:pStyle w:val="BodyText"/>
        <w:spacing w:line="480" w:lineRule="auto" w:before="276"/>
        <w:ind w:left="296" w:right="855"/>
        <w:jc w:val="both"/>
      </w:pPr>
      <w:r>
        <w:rPr/>
        <w:t>Few drops of Molish reagent were added to MEOS or each of the fractions, and then concentrated acid was added down the side of the test tube to form a lower layer. A reddish coloured ring at the interphase signifies the presence of carbohydrates.</w:t>
      </w:r>
    </w:p>
    <w:p>
      <w:pPr>
        <w:pStyle w:val="BodyText"/>
      </w:pPr>
    </w:p>
    <w:p>
      <w:pPr>
        <w:pStyle w:val="BodyText"/>
        <w:spacing w:before="4"/>
      </w:pPr>
    </w:p>
    <w:p>
      <w:pPr>
        <w:pStyle w:val="Heading3"/>
        <w:numPr>
          <w:ilvl w:val="1"/>
          <w:numId w:val="17"/>
        </w:numPr>
        <w:tabs>
          <w:tab w:pos="656" w:val="left" w:leader="none"/>
        </w:tabs>
        <w:spacing w:line="240" w:lineRule="auto" w:before="1" w:after="0"/>
        <w:ind w:left="656" w:right="0" w:hanging="360"/>
        <w:jc w:val="both"/>
      </w:pPr>
      <w:r>
        <w:rPr/>
        <w:t>Acute</w:t>
      </w:r>
      <w:r>
        <w:rPr>
          <w:spacing w:val="-3"/>
        </w:rPr>
        <w:t> </w:t>
      </w:r>
      <w:r>
        <w:rPr/>
        <w:t>Toxicity</w:t>
      </w:r>
      <w:r>
        <w:rPr>
          <w:spacing w:val="-2"/>
        </w:rPr>
        <w:t> Studies</w:t>
      </w:r>
    </w:p>
    <w:p>
      <w:pPr>
        <w:pStyle w:val="BodyText"/>
        <w:spacing w:line="480" w:lineRule="auto" w:before="271"/>
        <w:ind w:left="296" w:right="1397"/>
        <w:jc w:val="both"/>
      </w:pPr>
      <w:r>
        <w:rPr/>
        <w:t>The oral and intraperitoneal median lethal doses (LD</w:t>
      </w:r>
      <w:r>
        <w:rPr>
          <w:vertAlign w:val="subscript"/>
        </w:rPr>
        <w:t>50</w:t>
      </w:r>
      <w:r>
        <w:rPr>
          <w:vertAlign w:val="baseline"/>
        </w:rPr>
        <w:t>) of MEOS and its fractions in rats and mice were estimated according to the method of Lorke (1983). Briefly, the method is divided into two phases, in the first phase, 3 groups of 3 animals each (mice/rats) were administered</w:t>
      </w:r>
      <w:r>
        <w:rPr>
          <w:spacing w:val="29"/>
          <w:vertAlign w:val="baseline"/>
        </w:rPr>
        <w:t> </w:t>
      </w:r>
      <w:r>
        <w:rPr>
          <w:vertAlign w:val="baseline"/>
        </w:rPr>
        <w:t>the</w:t>
      </w:r>
      <w:r>
        <w:rPr>
          <w:spacing w:val="30"/>
          <w:vertAlign w:val="baseline"/>
        </w:rPr>
        <w:t> </w:t>
      </w:r>
      <w:r>
        <w:rPr>
          <w:vertAlign w:val="baseline"/>
        </w:rPr>
        <w:t>MEOS</w:t>
      </w:r>
      <w:r>
        <w:rPr>
          <w:spacing w:val="30"/>
          <w:vertAlign w:val="baseline"/>
        </w:rPr>
        <w:t> </w:t>
      </w:r>
      <w:r>
        <w:rPr>
          <w:vertAlign w:val="baseline"/>
        </w:rPr>
        <w:t>or</w:t>
      </w:r>
      <w:r>
        <w:rPr>
          <w:spacing w:val="29"/>
          <w:vertAlign w:val="baseline"/>
        </w:rPr>
        <w:t> </w:t>
      </w:r>
      <w:r>
        <w:rPr>
          <w:vertAlign w:val="baseline"/>
        </w:rPr>
        <w:t>each</w:t>
      </w:r>
      <w:r>
        <w:rPr>
          <w:spacing w:val="29"/>
          <w:vertAlign w:val="baseline"/>
        </w:rPr>
        <w:t> </w:t>
      </w:r>
      <w:r>
        <w:rPr>
          <w:vertAlign w:val="baseline"/>
        </w:rPr>
        <w:t>of</w:t>
      </w:r>
      <w:r>
        <w:rPr>
          <w:spacing w:val="29"/>
          <w:vertAlign w:val="baseline"/>
        </w:rPr>
        <w:t> </w:t>
      </w:r>
      <w:r>
        <w:rPr>
          <w:vertAlign w:val="baseline"/>
        </w:rPr>
        <w:t>the</w:t>
      </w:r>
      <w:r>
        <w:rPr>
          <w:spacing w:val="31"/>
          <w:vertAlign w:val="baseline"/>
        </w:rPr>
        <w:t> </w:t>
      </w:r>
      <w:r>
        <w:rPr>
          <w:vertAlign w:val="baseline"/>
        </w:rPr>
        <w:t>fractions</w:t>
      </w:r>
      <w:r>
        <w:rPr>
          <w:spacing w:val="32"/>
          <w:vertAlign w:val="baseline"/>
        </w:rPr>
        <w:t> </w:t>
      </w:r>
      <w:r>
        <w:rPr>
          <w:vertAlign w:val="baseline"/>
        </w:rPr>
        <w:t>10,</w:t>
      </w:r>
      <w:r>
        <w:rPr>
          <w:spacing w:val="30"/>
          <w:vertAlign w:val="baseline"/>
        </w:rPr>
        <w:t> </w:t>
      </w:r>
      <w:r>
        <w:rPr>
          <w:vertAlign w:val="baseline"/>
        </w:rPr>
        <w:t>100</w:t>
      </w:r>
      <w:r>
        <w:rPr>
          <w:spacing w:val="29"/>
          <w:vertAlign w:val="baseline"/>
        </w:rPr>
        <w:t> </w:t>
      </w:r>
      <w:r>
        <w:rPr>
          <w:vertAlign w:val="baseline"/>
        </w:rPr>
        <w:t>and</w:t>
      </w:r>
      <w:r>
        <w:rPr>
          <w:spacing w:val="29"/>
          <w:vertAlign w:val="baseline"/>
        </w:rPr>
        <w:t> </w:t>
      </w:r>
      <w:r>
        <w:rPr>
          <w:vertAlign w:val="baseline"/>
        </w:rPr>
        <w:t>1,000</w:t>
      </w:r>
      <w:r>
        <w:rPr>
          <w:spacing w:val="29"/>
          <w:vertAlign w:val="baseline"/>
        </w:rPr>
        <w:t> </w:t>
      </w:r>
      <w:r>
        <w:rPr>
          <w:vertAlign w:val="baseline"/>
        </w:rPr>
        <w:t>mg/kg.</w:t>
      </w:r>
      <w:r>
        <w:rPr>
          <w:spacing w:val="31"/>
          <w:vertAlign w:val="baseline"/>
        </w:rPr>
        <w:t> </w:t>
      </w:r>
      <w:r>
        <w:rPr>
          <w:vertAlign w:val="baseline"/>
        </w:rPr>
        <w:t>The</w:t>
      </w:r>
      <w:r>
        <w:rPr>
          <w:spacing w:val="31"/>
          <w:vertAlign w:val="baseline"/>
        </w:rPr>
        <w:t> </w:t>
      </w:r>
      <w:r>
        <w:rPr>
          <w:spacing w:val="-2"/>
          <w:vertAlign w:val="baseline"/>
        </w:rPr>
        <w:t>animals</w:t>
      </w:r>
    </w:p>
    <w:p>
      <w:pPr>
        <w:spacing w:after="0" w:line="480" w:lineRule="auto"/>
        <w:jc w:val="both"/>
        <w:sectPr>
          <w:pgSz w:w="12240" w:h="15840"/>
          <w:pgMar w:header="0" w:footer="962" w:top="1820" w:bottom="1160" w:left="1720" w:right="40"/>
        </w:sectPr>
      </w:pPr>
    </w:p>
    <w:p>
      <w:pPr>
        <w:pStyle w:val="BodyText"/>
        <w:spacing w:line="480" w:lineRule="auto" w:before="72"/>
        <w:ind w:left="296" w:right="1393"/>
        <w:jc w:val="both"/>
      </w:pPr>
      <w:r>
        <w:rPr/>
        <mc:AlternateContent>
          <mc:Choice Requires="wps">
            <w:drawing>
              <wp:anchor distT="0" distB="0" distL="0" distR="0" allowOverlap="1" layoutInCell="1" locked="0" behindDoc="1" simplePos="0" relativeHeight="483775488">
                <wp:simplePos x="0" y="0"/>
                <wp:positionH relativeFrom="page">
                  <wp:posOffset>2691752</wp:posOffset>
                </wp:positionH>
                <wp:positionV relativeFrom="paragraph">
                  <wp:posOffset>2135647</wp:posOffset>
                </wp:positionV>
                <wp:extent cx="3482975" cy="229870"/>
                <wp:effectExtent l="0" t="0" r="0" b="0"/>
                <wp:wrapNone/>
                <wp:docPr id="61" name="Group 61"/>
                <wp:cNvGraphicFramePr>
                  <a:graphicFrameLocks/>
                </wp:cNvGraphicFramePr>
                <a:graphic>
                  <a:graphicData uri="http://schemas.microsoft.com/office/word/2010/wordprocessingGroup">
                    <wpg:wgp>
                      <wpg:cNvPr id="61" name="Group 61"/>
                      <wpg:cNvGrpSpPr/>
                      <wpg:grpSpPr>
                        <a:xfrm>
                          <a:off x="0" y="0"/>
                          <a:ext cx="3482975" cy="229870"/>
                          <a:chExt cx="3482975" cy="229870"/>
                        </a:xfrm>
                      </wpg:grpSpPr>
                      <wps:wsp>
                        <wps:cNvPr id="62" name="Graphic 62"/>
                        <wps:cNvSpPr/>
                        <wps:spPr>
                          <a:xfrm>
                            <a:off x="3463" y="143070"/>
                            <a:ext cx="22860" cy="13335"/>
                          </a:xfrm>
                          <a:custGeom>
                            <a:avLst/>
                            <a:gdLst/>
                            <a:ahLst/>
                            <a:cxnLst/>
                            <a:rect l="l" t="t" r="r" b="b"/>
                            <a:pathLst>
                              <a:path w="22860" h="13335">
                                <a:moveTo>
                                  <a:pt x="0" y="12959"/>
                                </a:moveTo>
                                <a:lnTo>
                                  <a:pt x="22353" y="0"/>
                                </a:lnTo>
                              </a:path>
                            </a:pathLst>
                          </a:custGeom>
                          <a:ln w="6918">
                            <a:solidFill>
                              <a:srgbClr val="000000"/>
                            </a:solidFill>
                            <a:prstDash val="solid"/>
                          </a:ln>
                        </wps:spPr>
                        <wps:bodyPr wrap="square" lIns="0" tIns="0" rIns="0" bIns="0" rtlCol="0">
                          <a:prstTxWarp prst="textNoShape">
                            <a:avLst/>
                          </a:prstTxWarp>
                          <a:noAutofit/>
                        </wps:bodyPr>
                      </wps:wsp>
                      <wps:wsp>
                        <wps:cNvPr id="63" name="Graphic 63"/>
                        <wps:cNvSpPr/>
                        <wps:spPr>
                          <a:xfrm>
                            <a:off x="25816" y="146822"/>
                            <a:ext cx="33020" cy="75565"/>
                          </a:xfrm>
                          <a:custGeom>
                            <a:avLst/>
                            <a:gdLst/>
                            <a:ahLst/>
                            <a:cxnLst/>
                            <a:rect l="l" t="t" r="r" b="b"/>
                            <a:pathLst>
                              <a:path w="33020" h="75565">
                                <a:moveTo>
                                  <a:pt x="0" y="0"/>
                                </a:moveTo>
                                <a:lnTo>
                                  <a:pt x="32807" y="75365"/>
                                </a:lnTo>
                              </a:path>
                            </a:pathLst>
                          </a:custGeom>
                          <a:ln w="14654">
                            <a:solidFill>
                              <a:srgbClr val="000000"/>
                            </a:solidFill>
                            <a:prstDash val="solid"/>
                          </a:ln>
                        </wps:spPr>
                        <wps:bodyPr wrap="square" lIns="0" tIns="0" rIns="0" bIns="0" rtlCol="0">
                          <a:prstTxWarp prst="textNoShape">
                            <a:avLst/>
                          </a:prstTxWarp>
                          <a:noAutofit/>
                        </wps:bodyPr>
                      </wps:wsp>
                      <wps:wsp>
                        <wps:cNvPr id="64" name="Graphic 64"/>
                        <wps:cNvSpPr/>
                        <wps:spPr>
                          <a:xfrm>
                            <a:off x="62229" y="3598"/>
                            <a:ext cx="3420745" cy="219075"/>
                          </a:xfrm>
                          <a:custGeom>
                            <a:avLst/>
                            <a:gdLst/>
                            <a:ahLst/>
                            <a:cxnLst/>
                            <a:rect l="l" t="t" r="r" b="b"/>
                            <a:pathLst>
                              <a:path w="3420745" h="219075">
                                <a:moveTo>
                                  <a:pt x="0" y="218588"/>
                                </a:moveTo>
                                <a:lnTo>
                                  <a:pt x="43264" y="0"/>
                                </a:lnTo>
                              </a:path>
                              <a:path w="3420745" h="219075">
                                <a:moveTo>
                                  <a:pt x="43264" y="0"/>
                                </a:moveTo>
                                <a:lnTo>
                                  <a:pt x="3420743" y="0"/>
                                </a:lnTo>
                              </a:path>
                            </a:pathLst>
                          </a:custGeom>
                          <a:ln w="701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211.949036pt;margin-top:168.161194pt;width:274.25pt;height:18.1pt;mso-position-horizontal-relative:page;mso-position-vertical-relative:paragraph;z-index:-19540992" id="docshapegroup55" coordorigin="4239,3363" coordsize="5485,362">
                <v:line style="position:absolute" from="4244,3609" to="4280,3589" stroked="true" strokeweight=".544773pt" strokecolor="#000000">
                  <v:stroke dashstyle="solid"/>
                </v:line>
                <v:line style="position:absolute" from="4280,3594" to="4331,3713" stroked="true" strokeweight="1.153936pt" strokecolor="#000000">
                  <v:stroke dashstyle="solid"/>
                </v:line>
                <v:shape style="position:absolute;left:4336;top:3368;width:5387;height:345" id="docshape56" coordorigin="4337,3369" coordsize="5387,345" path="m4337,3713l4405,3369m4405,3369l9724,3369e" filled="false" stroked="true" strokeweight=".552408pt" strokecolor="#000000">
                  <v:path arrowok="t"/>
                  <v:stroke dashstyle="solid"/>
                </v:shape>
                <w10:wrap type="none"/>
              </v:group>
            </w:pict>
          </mc:Fallback>
        </mc:AlternateContent>
      </w:r>
      <w:r>
        <w:rPr/>
        <w:t>were observed for signs of toxicity and death for the first 4 hours and intermittently for 24 hours. In the second phase, 3 animals were each administered graded doses of MEOS or (each of the) fractions based on the result from the first phase and were also observed for signs of toxicity and death for the first 4 hours and intermittently for 24 hours. The LD</w:t>
      </w:r>
      <w:r>
        <w:rPr>
          <w:vertAlign w:val="subscript"/>
        </w:rPr>
        <w:t>50</w:t>
      </w:r>
      <w:r>
        <w:rPr>
          <w:vertAlign w:val="baseline"/>
        </w:rPr>
        <w:t> value was estimated by calculating the geometric mean of the lowest dose that caused</w:t>
      </w:r>
      <w:r>
        <w:rPr>
          <w:spacing w:val="40"/>
          <w:vertAlign w:val="baseline"/>
        </w:rPr>
        <w:t> </w:t>
      </w:r>
      <w:r>
        <w:rPr>
          <w:vertAlign w:val="baseline"/>
        </w:rPr>
        <w:t>death and the highest dose for which the animals survived.</w:t>
      </w:r>
    </w:p>
    <w:p>
      <w:pPr>
        <w:spacing w:after="0" w:line="480" w:lineRule="auto"/>
        <w:jc w:val="both"/>
        <w:sectPr>
          <w:pgSz w:w="12240" w:h="15840"/>
          <w:pgMar w:header="0" w:footer="962" w:top="1360" w:bottom="1160" w:left="1720" w:right="40"/>
        </w:sectPr>
      </w:pPr>
    </w:p>
    <w:p>
      <w:pPr>
        <w:pStyle w:val="BodyText"/>
        <w:jc w:val="right"/>
      </w:pPr>
      <w:r>
        <w:rPr>
          <w:spacing w:val="-2"/>
        </w:rPr>
        <w:t>LD</w:t>
      </w:r>
      <w:r>
        <w:rPr>
          <w:spacing w:val="-2"/>
          <w:vertAlign w:val="subscript"/>
        </w:rPr>
        <w:t>50</w:t>
      </w:r>
      <w:r>
        <w:rPr>
          <w:spacing w:val="-2"/>
          <w:vertAlign w:val="baseline"/>
        </w:rPr>
        <w:t>=</w:t>
      </w:r>
    </w:p>
    <w:p>
      <w:pPr>
        <w:pStyle w:val="Heading1"/>
        <w:spacing w:line="316" w:lineRule="exact" w:before="0"/>
        <w:ind w:left="305"/>
      </w:pPr>
      <w:r>
        <w:rPr/>
        <w:br w:type="column"/>
      </w:r>
      <w:r>
        <w:rPr>
          <w:spacing w:val="-4"/>
          <w:w w:val="105"/>
        </w:rPr>
        <w:t>(Highest</w:t>
      </w:r>
      <w:r>
        <w:rPr>
          <w:spacing w:val="-16"/>
          <w:w w:val="105"/>
        </w:rPr>
        <w:t> </w:t>
      </w:r>
      <w:r>
        <w:rPr>
          <w:spacing w:val="-4"/>
          <w:w w:val="105"/>
        </w:rPr>
        <w:t>non</w:t>
      </w:r>
      <w:r>
        <w:rPr>
          <w:spacing w:val="-31"/>
          <w:w w:val="105"/>
        </w:rPr>
        <w:t> </w:t>
      </w:r>
      <w:r>
        <w:rPr>
          <w:spacing w:val="-4"/>
          <w:w w:val="105"/>
        </w:rPr>
        <w:t>lethal</w:t>
      </w:r>
      <w:r>
        <w:rPr>
          <w:spacing w:val="-28"/>
          <w:w w:val="105"/>
        </w:rPr>
        <w:t> </w:t>
      </w:r>
      <w:r>
        <w:rPr>
          <w:spacing w:val="-4"/>
          <w:w w:val="105"/>
        </w:rPr>
        <w:t>dose)X</w:t>
      </w:r>
      <w:r>
        <w:rPr>
          <w:spacing w:val="-32"/>
          <w:w w:val="105"/>
        </w:rPr>
        <w:t> </w:t>
      </w:r>
      <w:r>
        <w:rPr>
          <w:spacing w:val="-4"/>
          <w:w w:val="105"/>
        </w:rPr>
        <w:t>(Lowestlethal</w:t>
      </w:r>
      <w:r>
        <w:rPr>
          <w:spacing w:val="-28"/>
          <w:w w:val="105"/>
        </w:rPr>
        <w:t> </w:t>
      </w:r>
      <w:r>
        <w:rPr>
          <w:spacing w:val="-4"/>
          <w:w w:val="105"/>
        </w:rPr>
        <w:t>dose)</w:t>
      </w:r>
    </w:p>
    <w:p>
      <w:pPr>
        <w:spacing w:after="0" w:line="316" w:lineRule="exact"/>
        <w:sectPr>
          <w:type w:val="continuous"/>
          <w:pgSz w:w="12240" w:h="15840"/>
          <w:pgMar w:header="0" w:footer="962" w:top="1360" w:bottom="1340" w:left="1720" w:right="40"/>
          <w:cols w:num="2" w:equalWidth="0">
            <w:col w:w="2353" w:space="40"/>
            <w:col w:w="8087"/>
          </w:cols>
        </w:sectPr>
      </w:pPr>
    </w:p>
    <w:p>
      <w:pPr>
        <w:pStyle w:val="BodyText"/>
      </w:pPr>
    </w:p>
    <w:p>
      <w:pPr>
        <w:pStyle w:val="BodyText"/>
        <w:spacing w:before="241"/>
      </w:pPr>
    </w:p>
    <w:p>
      <w:pPr>
        <w:pStyle w:val="Heading3"/>
        <w:numPr>
          <w:ilvl w:val="1"/>
          <w:numId w:val="17"/>
        </w:numPr>
        <w:tabs>
          <w:tab w:pos="656" w:val="left" w:leader="none"/>
        </w:tabs>
        <w:spacing w:line="240" w:lineRule="auto" w:before="0" w:after="0"/>
        <w:ind w:left="656" w:right="0" w:hanging="360"/>
        <w:jc w:val="left"/>
      </w:pPr>
      <w:r>
        <w:rPr/>
        <w:t>Evaluation</w:t>
      </w:r>
      <w:r>
        <w:rPr>
          <w:spacing w:val="-2"/>
        </w:rPr>
        <w:t> </w:t>
      </w:r>
      <w:r>
        <w:rPr/>
        <w:t>of</w:t>
      </w:r>
      <w:r>
        <w:rPr>
          <w:spacing w:val="-1"/>
        </w:rPr>
        <w:t> </w:t>
      </w:r>
      <w:r>
        <w:rPr/>
        <w:t>Analgesic</w:t>
      </w:r>
      <w:r>
        <w:rPr>
          <w:spacing w:val="-1"/>
        </w:rPr>
        <w:t> </w:t>
      </w:r>
      <w:r>
        <w:rPr/>
        <w:t>Activities</w:t>
      </w:r>
      <w:r>
        <w:rPr>
          <w:spacing w:val="-2"/>
        </w:rPr>
        <w:t> </w:t>
      </w:r>
      <w:r>
        <w:rPr/>
        <w:t>in</w:t>
      </w:r>
      <w:r>
        <w:rPr>
          <w:spacing w:val="-1"/>
        </w:rPr>
        <w:t> </w:t>
      </w:r>
      <w:r>
        <w:rPr>
          <w:spacing w:val="-4"/>
        </w:rPr>
        <w:t>Mice</w:t>
      </w:r>
    </w:p>
    <w:p>
      <w:pPr>
        <w:pStyle w:val="ListParagraph"/>
        <w:numPr>
          <w:ilvl w:val="2"/>
          <w:numId w:val="17"/>
        </w:numPr>
        <w:tabs>
          <w:tab w:pos="836" w:val="left" w:leader="none"/>
        </w:tabs>
        <w:spacing w:line="240" w:lineRule="auto" w:before="272" w:after="0"/>
        <w:ind w:left="836" w:right="0" w:hanging="540"/>
        <w:jc w:val="left"/>
        <w:rPr>
          <w:sz w:val="24"/>
        </w:rPr>
      </w:pPr>
      <w:r>
        <w:rPr>
          <w:sz w:val="24"/>
        </w:rPr>
        <w:t>Acetic</w:t>
      </w:r>
      <w:r>
        <w:rPr>
          <w:spacing w:val="-3"/>
          <w:sz w:val="24"/>
        </w:rPr>
        <w:t> </w:t>
      </w:r>
      <w:r>
        <w:rPr>
          <w:sz w:val="24"/>
        </w:rPr>
        <w:t>acid</w:t>
      </w:r>
      <w:r>
        <w:rPr>
          <w:spacing w:val="-1"/>
          <w:sz w:val="24"/>
        </w:rPr>
        <w:t> </w:t>
      </w:r>
      <w:r>
        <w:rPr>
          <w:sz w:val="24"/>
        </w:rPr>
        <w:t>induced writhing</w:t>
      </w:r>
      <w:r>
        <w:rPr>
          <w:spacing w:val="-3"/>
          <w:sz w:val="24"/>
        </w:rPr>
        <w:t> </w:t>
      </w:r>
      <w:r>
        <w:rPr>
          <w:sz w:val="24"/>
        </w:rPr>
        <w:t>in</w:t>
      </w:r>
      <w:r>
        <w:rPr>
          <w:spacing w:val="-1"/>
          <w:sz w:val="24"/>
        </w:rPr>
        <w:t> </w:t>
      </w:r>
      <w:r>
        <w:rPr>
          <w:spacing w:val="-4"/>
          <w:sz w:val="24"/>
        </w:rPr>
        <w:t>mice</w:t>
      </w:r>
    </w:p>
    <w:p>
      <w:pPr>
        <w:pStyle w:val="BodyText"/>
        <w:spacing w:line="480" w:lineRule="auto" w:before="276"/>
        <w:ind w:left="296" w:right="1391"/>
        <w:jc w:val="both"/>
      </w:pPr>
      <w:r>
        <w:rPr/>
        <w:t>The method previously described by Koster </w:t>
      </w:r>
      <w:r>
        <w:rPr>
          <w:i/>
        </w:rPr>
        <w:t>et al. </w:t>
      </w:r>
      <w:r>
        <w:rPr/>
        <w:t>(1959) was adopted for this study. Randomly selected groups of mice (n=6) were orally administered with distilled water (10 ml/kg), MEOS, residual aqueous or butanol fraction(250, 500 and 1,000 mg/kg), hexane fraction (150, 300 and 600 mg/kg) and acetylsalicylic acid (ASA, 300 mg/kg). Sixty minutes after oral administration, acetic acid 0.6% </w:t>
      </w:r>
      <w:r>
        <w:rPr>
          <w:vertAlign w:val="superscript"/>
        </w:rPr>
        <w:t>v</w:t>
      </w:r>
      <w:r>
        <w:rPr>
          <w:vertAlign w:val="baseline"/>
        </w:rPr>
        <w:t>/</w:t>
      </w:r>
      <w:r>
        <w:rPr>
          <w:vertAlign w:val="subscript"/>
        </w:rPr>
        <w:t>v</w:t>
      </w:r>
      <w:r>
        <w:rPr>
          <w:vertAlign w:val="baseline"/>
        </w:rPr>
        <w:t> (10 ml/kg) was administered to each mouse and was placed in observation cage. Five minutes after acetic acid injection the number of writhes was counted for each mouse for a period of 10 minutes. A reduction in the number of writhes as compared to the vehicle treated animals was considered as evidence for the presence of analgesia and expressed as percent inhibition of writhes.</w:t>
      </w:r>
    </w:p>
    <w:p>
      <w:pPr>
        <w:pStyle w:val="BodyText"/>
        <w:spacing w:before="1"/>
        <w:ind w:left="296"/>
        <w:jc w:val="both"/>
      </w:pPr>
      <w:r>
        <w:rPr/>
        <w:t>Percentage</w:t>
      </w:r>
      <w:r>
        <w:rPr>
          <w:spacing w:val="-4"/>
        </w:rPr>
        <w:t> </w:t>
      </w:r>
      <w:r>
        <w:rPr/>
        <w:t>Inhibition</w:t>
      </w:r>
      <w:r>
        <w:rPr>
          <w:spacing w:val="-2"/>
        </w:rPr>
        <w:t> </w:t>
      </w:r>
      <w:r>
        <w:rPr/>
        <w:t>(%)</w:t>
      </w:r>
      <w:r>
        <w:rPr>
          <w:spacing w:val="-2"/>
        </w:rPr>
        <w:t> </w:t>
      </w:r>
      <w:r>
        <w:rPr>
          <w:spacing w:val="-10"/>
        </w:rPr>
        <w:t>=</w:t>
      </w:r>
    </w:p>
    <w:p>
      <w:pPr>
        <w:pStyle w:val="BodyText"/>
        <w:spacing w:before="61"/>
        <w:rPr>
          <w:sz w:val="20"/>
        </w:rPr>
      </w:pPr>
      <w:r>
        <w:rPr/>
        <mc:AlternateContent>
          <mc:Choice Requires="wps">
            <w:drawing>
              <wp:anchor distT="0" distB="0" distL="0" distR="0" allowOverlap="1" layoutInCell="1" locked="0" behindDoc="1" simplePos="0" relativeHeight="487599616">
                <wp:simplePos x="0" y="0"/>
                <wp:positionH relativeFrom="page">
                  <wp:posOffset>1943354</wp:posOffset>
                </wp:positionH>
                <wp:positionV relativeFrom="paragraph">
                  <wp:posOffset>200419</wp:posOffset>
                </wp:positionV>
                <wp:extent cx="3824604" cy="365760"/>
                <wp:effectExtent l="0" t="0" r="0" b="0"/>
                <wp:wrapTopAndBottom/>
                <wp:docPr id="65" name="Group 65"/>
                <wp:cNvGraphicFramePr>
                  <a:graphicFrameLocks/>
                </wp:cNvGraphicFramePr>
                <a:graphic>
                  <a:graphicData uri="http://schemas.microsoft.com/office/word/2010/wordprocessingGroup">
                    <wpg:wgp>
                      <wpg:cNvPr id="65" name="Group 65"/>
                      <wpg:cNvGrpSpPr/>
                      <wpg:grpSpPr>
                        <a:xfrm>
                          <a:off x="0" y="0"/>
                          <a:ext cx="3824604" cy="365760"/>
                          <a:chExt cx="3824604" cy="365760"/>
                        </a:xfrm>
                      </wpg:grpSpPr>
                      <wps:wsp>
                        <wps:cNvPr id="66" name="Graphic 66"/>
                        <wps:cNvSpPr/>
                        <wps:spPr>
                          <a:xfrm>
                            <a:off x="7620" y="12191"/>
                            <a:ext cx="561340" cy="104139"/>
                          </a:xfrm>
                          <a:custGeom>
                            <a:avLst/>
                            <a:gdLst/>
                            <a:ahLst/>
                            <a:cxnLst/>
                            <a:rect l="l" t="t" r="r" b="b"/>
                            <a:pathLst>
                              <a:path w="561340" h="104139">
                                <a:moveTo>
                                  <a:pt x="108204" y="0"/>
                                </a:moveTo>
                                <a:lnTo>
                                  <a:pt x="82296" y="0"/>
                                </a:lnTo>
                                <a:lnTo>
                                  <a:pt x="53340" y="73152"/>
                                </a:lnTo>
                                <a:lnTo>
                                  <a:pt x="31610" y="15240"/>
                                </a:lnTo>
                                <a:lnTo>
                                  <a:pt x="25908" y="0"/>
                                </a:lnTo>
                                <a:lnTo>
                                  <a:pt x="0" y="0"/>
                                </a:lnTo>
                                <a:lnTo>
                                  <a:pt x="0" y="3048"/>
                                </a:lnTo>
                                <a:lnTo>
                                  <a:pt x="4572" y="4572"/>
                                </a:lnTo>
                                <a:lnTo>
                                  <a:pt x="7620" y="7620"/>
                                </a:lnTo>
                                <a:lnTo>
                                  <a:pt x="9144" y="10668"/>
                                </a:lnTo>
                                <a:lnTo>
                                  <a:pt x="9144" y="92964"/>
                                </a:lnTo>
                                <a:lnTo>
                                  <a:pt x="4572" y="97536"/>
                                </a:lnTo>
                                <a:lnTo>
                                  <a:pt x="0" y="99060"/>
                                </a:lnTo>
                                <a:lnTo>
                                  <a:pt x="0" y="102108"/>
                                </a:lnTo>
                                <a:lnTo>
                                  <a:pt x="27432" y="102108"/>
                                </a:lnTo>
                                <a:lnTo>
                                  <a:pt x="27432" y="99060"/>
                                </a:lnTo>
                                <a:lnTo>
                                  <a:pt x="21336" y="97536"/>
                                </a:lnTo>
                                <a:lnTo>
                                  <a:pt x="18288" y="91440"/>
                                </a:lnTo>
                                <a:lnTo>
                                  <a:pt x="18288" y="21336"/>
                                </a:lnTo>
                                <a:lnTo>
                                  <a:pt x="16764" y="15240"/>
                                </a:lnTo>
                                <a:lnTo>
                                  <a:pt x="18288" y="15240"/>
                                </a:lnTo>
                                <a:lnTo>
                                  <a:pt x="47244" y="89916"/>
                                </a:lnTo>
                                <a:lnTo>
                                  <a:pt x="54864" y="89916"/>
                                </a:lnTo>
                                <a:lnTo>
                                  <a:pt x="61849" y="73152"/>
                                </a:lnTo>
                                <a:lnTo>
                                  <a:pt x="85344" y="16764"/>
                                </a:lnTo>
                                <a:lnTo>
                                  <a:pt x="86868" y="16764"/>
                                </a:lnTo>
                                <a:lnTo>
                                  <a:pt x="86868" y="22860"/>
                                </a:lnTo>
                                <a:lnTo>
                                  <a:pt x="85344" y="32004"/>
                                </a:lnTo>
                                <a:lnTo>
                                  <a:pt x="85344" y="92964"/>
                                </a:lnTo>
                                <a:lnTo>
                                  <a:pt x="82296" y="97536"/>
                                </a:lnTo>
                                <a:lnTo>
                                  <a:pt x="76200" y="99060"/>
                                </a:lnTo>
                                <a:lnTo>
                                  <a:pt x="76200" y="102108"/>
                                </a:lnTo>
                                <a:lnTo>
                                  <a:pt x="108204" y="102108"/>
                                </a:lnTo>
                                <a:lnTo>
                                  <a:pt x="108204" y="99060"/>
                                </a:lnTo>
                                <a:lnTo>
                                  <a:pt x="102108" y="97536"/>
                                </a:lnTo>
                                <a:lnTo>
                                  <a:pt x="99060" y="91440"/>
                                </a:lnTo>
                                <a:lnTo>
                                  <a:pt x="99060" y="16764"/>
                                </a:lnTo>
                                <a:lnTo>
                                  <a:pt x="99060" y="10668"/>
                                </a:lnTo>
                                <a:lnTo>
                                  <a:pt x="100584" y="7620"/>
                                </a:lnTo>
                                <a:lnTo>
                                  <a:pt x="103632" y="4572"/>
                                </a:lnTo>
                                <a:lnTo>
                                  <a:pt x="108204" y="3048"/>
                                </a:lnTo>
                                <a:lnTo>
                                  <a:pt x="108204" y="0"/>
                                </a:lnTo>
                                <a:close/>
                              </a:path>
                              <a:path w="561340" h="104139">
                                <a:moveTo>
                                  <a:pt x="185928" y="56388"/>
                                </a:moveTo>
                                <a:lnTo>
                                  <a:pt x="184404" y="48768"/>
                                </a:lnTo>
                                <a:lnTo>
                                  <a:pt x="178308" y="38100"/>
                                </a:lnTo>
                                <a:lnTo>
                                  <a:pt x="174498" y="35052"/>
                                </a:lnTo>
                                <a:lnTo>
                                  <a:pt x="172212" y="33223"/>
                                </a:lnTo>
                                <a:lnTo>
                                  <a:pt x="172212" y="59436"/>
                                </a:lnTo>
                                <a:lnTo>
                                  <a:pt x="138684" y="59436"/>
                                </a:lnTo>
                                <a:lnTo>
                                  <a:pt x="172212" y="59436"/>
                                </a:lnTo>
                                <a:lnTo>
                                  <a:pt x="172212" y="33223"/>
                                </a:lnTo>
                                <a:lnTo>
                                  <a:pt x="170688" y="32004"/>
                                </a:lnTo>
                                <a:lnTo>
                                  <a:pt x="156972" y="28956"/>
                                </a:lnTo>
                                <a:lnTo>
                                  <a:pt x="147828" y="30480"/>
                                </a:lnTo>
                                <a:lnTo>
                                  <a:pt x="124968" y="67056"/>
                                </a:lnTo>
                                <a:lnTo>
                                  <a:pt x="126492" y="82296"/>
                                </a:lnTo>
                                <a:lnTo>
                                  <a:pt x="132588" y="94488"/>
                                </a:lnTo>
                                <a:lnTo>
                                  <a:pt x="143256" y="102108"/>
                                </a:lnTo>
                                <a:lnTo>
                                  <a:pt x="155448" y="103632"/>
                                </a:lnTo>
                                <a:lnTo>
                                  <a:pt x="166116" y="102108"/>
                                </a:lnTo>
                                <a:lnTo>
                                  <a:pt x="175260" y="97536"/>
                                </a:lnTo>
                                <a:lnTo>
                                  <a:pt x="179819" y="94488"/>
                                </a:lnTo>
                                <a:lnTo>
                                  <a:pt x="184404" y="91440"/>
                                </a:lnTo>
                                <a:lnTo>
                                  <a:pt x="181356" y="85344"/>
                                </a:lnTo>
                                <a:lnTo>
                                  <a:pt x="175260" y="89916"/>
                                </a:lnTo>
                                <a:lnTo>
                                  <a:pt x="170688" y="92964"/>
                                </a:lnTo>
                                <a:lnTo>
                                  <a:pt x="158496" y="94488"/>
                                </a:lnTo>
                                <a:lnTo>
                                  <a:pt x="152400" y="94488"/>
                                </a:lnTo>
                                <a:lnTo>
                                  <a:pt x="147828" y="91440"/>
                                </a:lnTo>
                                <a:lnTo>
                                  <a:pt x="140208" y="82296"/>
                                </a:lnTo>
                                <a:lnTo>
                                  <a:pt x="138684" y="74676"/>
                                </a:lnTo>
                                <a:lnTo>
                                  <a:pt x="138684" y="65532"/>
                                </a:lnTo>
                                <a:lnTo>
                                  <a:pt x="185928" y="65532"/>
                                </a:lnTo>
                                <a:lnTo>
                                  <a:pt x="185928" y="59436"/>
                                </a:lnTo>
                                <a:lnTo>
                                  <a:pt x="185928" y="56388"/>
                                </a:lnTo>
                                <a:close/>
                              </a:path>
                              <a:path w="561340" h="104139">
                                <a:moveTo>
                                  <a:pt x="262128" y="99060"/>
                                </a:moveTo>
                                <a:lnTo>
                                  <a:pt x="257556" y="97536"/>
                                </a:lnTo>
                                <a:lnTo>
                                  <a:pt x="254508" y="96012"/>
                                </a:lnTo>
                                <a:lnTo>
                                  <a:pt x="252984" y="92964"/>
                                </a:lnTo>
                                <a:lnTo>
                                  <a:pt x="252984" y="91440"/>
                                </a:lnTo>
                                <a:lnTo>
                                  <a:pt x="252984" y="67056"/>
                                </a:lnTo>
                                <a:lnTo>
                                  <a:pt x="252984" y="45720"/>
                                </a:lnTo>
                                <a:lnTo>
                                  <a:pt x="251460" y="38100"/>
                                </a:lnTo>
                                <a:lnTo>
                                  <a:pt x="247650" y="35052"/>
                                </a:lnTo>
                                <a:lnTo>
                                  <a:pt x="243840" y="32004"/>
                                </a:lnTo>
                                <a:lnTo>
                                  <a:pt x="239268" y="28956"/>
                                </a:lnTo>
                                <a:lnTo>
                                  <a:pt x="233172" y="28956"/>
                                </a:lnTo>
                                <a:lnTo>
                                  <a:pt x="214884" y="32004"/>
                                </a:lnTo>
                                <a:lnTo>
                                  <a:pt x="202692" y="38100"/>
                                </a:lnTo>
                                <a:lnTo>
                                  <a:pt x="202692" y="47244"/>
                                </a:lnTo>
                                <a:lnTo>
                                  <a:pt x="211836" y="47244"/>
                                </a:lnTo>
                                <a:lnTo>
                                  <a:pt x="213360" y="42672"/>
                                </a:lnTo>
                                <a:lnTo>
                                  <a:pt x="216408" y="38100"/>
                                </a:lnTo>
                                <a:lnTo>
                                  <a:pt x="225552" y="35052"/>
                                </a:lnTo>
                                <a:lnTo>
                                  <a:pt x="234696" y="36576"/>
                                </a:lnTo>
                                <a:lnTo>
                                  <a:pt x="239268" y="44196"/>
                                </a:lnTo>
                                <a:lnTo>
                                  <a:pt x="240792" y="48768"/>
                                </a:lnTo>
                                <a:lnTo>
                                  <a:pt x="240792" y="60960"/>
                                </a:lnTo>
                                <a:lnTo>
                                  <a:pt x="240792" y="67056"/>
                                </a:lnTo>
                                <a:lnTo>
                                  <a:pt x="240792" y="77724"/>
                                </a:lnTo>
                                <a:lnTo>
                                  <a:pt x="239268" y="85344"/>
                                </a:lnTo>
                                <a:lnTo>
                                  <a:pt x="231648" y="91440"/>
                                </a:lnTo>
                                <a:lnTo>
                                  <a:pt x="222504" y="94488"/>
                                </a:lnTo>
                                <a:lnTo>
                                  <a:pt x="216408" y="92964"/>
                                </a:lnTo>
                                <a:lnTo>
                                  <a:pt x="211836" y="89916"/>
                                </a:lnTo>
                                <a:lnTo>
                                  <a:pt x="210312" y="83820"/>
                                </a:lnTo>
                                <a:lnTo>
                                  <a:pt x="211836" y="76200"/>
                                </a:lnTo>
                                <a:lnTo>
                                  <a:pt x="217932" y="71628"/>
                                </a:lnTo>
                                <a:lnTo>
                                  <a:pt x="227076" y="68580"/>
                                </a:lnTo>
                                <a:lnTo>
                                  <a:pt x="240792" y="67056"/>
                                </a:lnTo>
                                <a:lnTo>
                                  <a:pt x="240792" y="60960"/>
                                </a:lnTo>
                                <a:lnTo>
                                  <a:pt x="222504" y="64008"/>
                                </a:lnTo>
                                <a:lnTo>
                                  <a:pt x="208788" y="68580"/>
                                </a:lnTo>
                                <a:lnTo>
                                  <a:pt x="201168" y="76200"/>
                                </a:lnTo>
                                <a:lnTo>
                                  <a:pt x="198120" y="85344"/>
                                </a:lnTo>
                                <a:lnTo>
                                  <a:pt x="201168" y="94488"/>
                                </a:lnTo>
                                <a:lnTo>
                                  <a:pt x="207264" y="102108"/>
                                </a:lnTo>
                                <a:lnTo>
                                  <a:pt x="216408" y="103632"/>
                                </a:lnTo>
                                <a:lnTo>
                                  <a:pt x="228600" y="100584"/>
                                </a:lnTo>
                                <a:lnTo>
                                  <a:pt x="234696" y="97536"/>
                                </a:lnTo>
                                <a:lnTo>
                                  <a:pt x="237744" y="94488"/>
                                </a:lnTo>
                                <a:lnTo>
                                  <a:pt x="240792" y="91440"/>
                                </a:lnTo>
                                <a:lnTo>
                                  <a:pt x="242316" y="91440"/>
                                </a:lnTo>
                                <a:lnTo>
                                  <a:pt x="242316" y="102108"/>
                                </a:lnTo>
                                <a:lnTo>
                                  <a:pt x="262128" y="102108"/>
                                </a:lnTo>
                                <a:lnTo>
                                  <a:pt x="262128" y="99060"/>
                                </a:lnTo>
                                <a:close/>
                              </a:path>
                              <a:path w="561340" h="104139">
                                <a:moveTo>
                                  <a:pt x="347472" y="99060"/>
                                </a:moveTo>
                                <a:lnTo>
                                  <a:pt x="341376" y="97536"/>
                                </a:lnTo>
                                <a:lnTo>
                                  <a:pt x="338328" y="91440"/>
                                </a:lnTo>
                                <a:lnTo>
                                  <a:pt x="338328" y="44196"/>
                                </a:lnTo>
                                <a:lnTo>
                                  <a:pt x="335280" y="38100"/>
                                </a:lnTo>
                                <a:lnTo>
                                  <a:pt x="330708" y="33528"/>
                                </a:lnTo>
                                <a:lnTo>
                                  <a:pt x="326136" y="30480"/>
                                </a:lnTo>
                                <a:lnTo>
                                  <a:pt x="318516" y="28956"/>
                                </a:lnTo>
                                <a:lnTo>
                                  <a:pt x="310896" y="30480"/>
                                </a:lnTo>
                                <a:lnTo>
                                  <a:pt x="303276" y="33528"/>
                                </a:lnTo>
                                <a:lnTo>
                                  <a:pt x="300228" y="38100"/>
                                </a:lnTo>
                                <a:lnTo>
                                  <a:pt x="294132" y="42672"/>
                                </a:lnTo>
                                <a:lnTo>
                                  <a:pt x="294132" y="30480"/>
                                </a:lnTo>
                                <a:lnTo>
                                  <a:pt x="272796" y="30480"/>
                                </a:lnTo>
                                <a:lnTo>
                                  <a:pt x="272796" y="33528"/>
                                </a:lnTo>
                                <a:lnTo>
                                  <a:pt x="277368" y="35052"/>
                                </a:lnTo>
                                <a:lnTo>
                                  <a:pt x="280416" y="38100"/>
                                </a:lnTo>
                                <a:lnTo>
                                  <a:pt x="281940" y="42672"/>
                                </a:lnTo>
                                <a:lnTo>
                                  <a:pt x="281940" y="91440"/>
                                </a:lnTo>
                                <a:lnTo>
                                  <a:pt x="280416" y="96012"/>
                                </a:lnTo>
                                <a:lnTo>
                                  <a:pt x="274320" y="99060"/>
                                </a:lnTo>
                                <a:lnTo>
                                  <a:pt x="274320" y="102108"/>
                                </a:lnTo>
                                <a:lnTo>
                                  <a:pt x="301752" y="102108"/>
                                </a:lnTo>
                                <a:lnTo>
                                  <a:pt x="301752" y="99060"/>
                                </a:lnTo>
                                <a:lnTo>
                                  <a:pt x="297180" y="97536"/>
                                </a:lnTo>
                                <a:lnTo>
                                  <a:pt x="294132" y="92964"/>
                                </a:lnTo>
                                <a:lnTo>
                                  <a:pt x="294132" y="54864"/>
                                </a:lnTo>
                                <a:lnTo>
                                  <a:pt x="295656" y="48768"/>
                                </a:lnTo>
                                <a:lnTo>
                                  <a:pt x="300228" y="42672"/>
                                </a:lnTo>
                                <a:lnTo>
                                  <a:pt x="306324" y="39624"/>
                                </a:lnTo>
                                <a:lnTo>
                                  <a:pt x="312420" y="38100"/>
                                </a:lnTo>
                                <a:lnTo>
                                  <a:pt x="316992" y="39624"/>
                                </a:lnTo>
                                <a:lnTo>
                                  <a:pt x="323088" y="42672"/>
                                </a:lnTo>
                                <a:lnTo>
                                  <a:pt x="324612" y="47244"/>
                                </a:lnTo>
                                <a:lnTo>
                                  <a:pt x="326136" y="54864"/>
                                </a:lnTo>
                                <a:lnTo>
                                  <a:pt x="326136" y="91440"/>
                                </a:lnTo>
                                <a:lnTo>
                                  <a:pt x="324612" y="96012"/>
                                </a:lnTo>
                                <a:lnTo>
                                  <a:pt x="318516" y="99060"/>
                                </a:lnTo>
                                <a:lnTo>
                                  <a:pt x="318516" y="102108"/>
                                </a:lnTo>
                                <a:lnTo>
                                  <a:pt x="347472" y="102108"/>
                                </a:lnTo>
                                <a:lnTo>
                                  <a:pt x="347472" y="99060"/>
                                </a:lnTo>
                                <a:close/>
                              </a:path>
                              <a:path w="561340" h="104139">
                                <a:moveTo>
                                  <a:pt x="478536" y="0"/>
                                </a:moveTo>
                                <a:lnTo>
                                  <a:pt x="452628" y="0"/>
                                </a:lnTo>
                                <a:lnTo>
                                  <a:pt x="452628" y="3048"/>
                                </a:lnTo>
                                <a:lnTo>
                                  <a:pt x="457200" y="4572"/>
                                </a:lnTo>
                                <a:lnTo>
                                  <a:pt x="460248" y="10668"/>
                                </a:lnTo>
                                <a:lnTo>
                                  <a:pt x="460248" y="70104"/>
                                </a:lnTo>
                                <a:lnTo>
                                  <a:pt x="461772" y="76200"/>
                                </a:lnTo>
                                <a:lnTo>
                                  <a:pt x="460248" y="76200"/>
                                </a:lnTo>
                                <a:lnTo>
                                  <a:pt x="452628" y="60960"/>
                                </a:lnTo>
                                <a:lnTo>
                                  <a:pt x="424992" y="16764"/>
                                </a:lnTo>
                                <a:lnTo>
                                  <a:pt x="414528" y="0"/>
                                </a:lnTo>
                                <a:lnTo>
                                  <a:pt x="391668" y="0"/>
                                </a:lnTo>
                                <a:lnTo>
                                  <a:pt x="391668" y="3048"/>
                                </a:lnTo>
                                <a:lnTo>
                                  <a:pt x="396240" y="4572"/>
                                </a:lnTo>
                                <a:lnTo>
                                  <a:pt x="399288" y="7620"/>
                                </a:lnTo>
                                <a:lnTo>
                                  <a:pt x="400812" y="10668"/>
                                </a:lnTo>
                                <a:lnTo>
                                  <a:pt x="400812" y="92964"/>
                                </a:lnTo>
                                <a:lnTo>
                                  <a:pt x="396240" y="97536"/>
                                </a:lnTo>
                                <a:lnTo>
                                  <a:pt x="391668" y="99060"/>
                                </a:lnTo>
                                <a:lnTo>
                                  <a:pt x="391668" y="102108"/>
                                </a:lnTo>
                                <a:lnTo>
                                  <a:pt x="419100" y="102108"/>
                                </a:lnTo>
                                <a:lnTo>
                                  <a:pt x="419100" y="99060"/>
                                </a:lnTo>
                                <a:lnTo>
                                  <a:pt x="413004" y="97536"/>
                                </a:lnTo>
                                <a:lnTo>
                                  <a:pt x="409956" y="91440"/>
                                </a:lnTo>
                                <a:lnTo>
                                  <a:pt x="409956" y="25908"/>
                                </a:lnTo>
                                <a:lnTo>
                                  <a:pt x="408432" y="16764"/>
                                </a:lnTo>
                                <a:lnTo>
                                  <a:pt x="409956" y="16764"/>
                                </a:lnTo>
                                <a:lnTo>
                                  <a:pt x="413004" y="22860"/>
                                </a:lnTo>
                                <a:lnTo>
                                  <a:pt x="419100" y="32004"/>
                                </a:lnTo>
                                <a:lnTo>
                                  <a:pt x="460248" y="102108"/>
                                </a:lnTo>
                                <a:lnTo>
                                  <a:pt x="469392" y="102108"/>
                                </a:lnTo>
                                <a:lnTo>
                                  <a:pt x="469392" y="76200"/>
                                </a:lnTo>
                                <a:lnTo>
                                  <a:pt x="469392" y="10668"/>
                                </a:lnTo>
                                <a:lnTo>
                                  <a:pt x="470916" y="6096"/>
                                </a:lnTo>
                                <a:lnTo>
                                  <a:pt x="473964" y="4572"/>
                                </a:lnTo>
                                <a:lnTo>
                                  <a:pt x="478536" y="3048"/>
                                </a:lnTo>
                                <a:lnTo>
                                  <a:pt x="478536" y="0"/>
                                </a:lnTo>
                                <a:close/>
                              </a:path>
                              <a:path w="561340" h="104139">
                                <a:moveTo>
                                  <a:pt x="561213" y="65532"/>
                                </a:moveTo>
                                <a:lnTo>
                                  <a:pt x="559689" y="50292"/>
                                </a:lnTo>
                                <a:lnTo>
                                  <a:pt x="553593" y="38100"/>
                                </a:lnTo>
                                <a:lnTo>
                                  <a:pt x="548259" y="35052"/>
                                </a:lnTo>
                                <a:lnTo>
                                  <a:pt x="547497" y="34620"/>
                                </a:lnTo>
                                <a:lnTo>
                                  <a:pt x="547497" y="57912"/>
                                </a:lnTo>
                                <a:lnTo>
                                  <a:pt x="547497" y="67056"/>
                                </a:lnTo>
                                <a:lnTo>
                                  <a:pt x="545973" y="79248"/>
                                </a:lnTo>
                                <a:lnTo>
                                  <a:pt x="542925" y="88392"/>
                                </a:lnTo>
                                <a:lnTo>
                                  <a:pt x="536829" y="94488"/>
                                </a:lnTo>
                                <a:lnTo>
                                  <a:pt x="529209" y="97536"/>
                                </a:lnTo>
                                <a:lnTo>
                                  <a:pt x="520065" y="96012"/>
                                </a:lnTo>
                                <a:lnTo>
                                  <a:pt x="513588" y="89916"/>
                                </a:lnTo>
                                <a:lnTo>
                                  <a:pt x="510540" y="79248"/>
                                </a:lnTo>
                                <a:lnTo>
                                  <a:pt x="509016" y="65532"/>
                                </a:lnTo>
                                <a:lnTo>
                                  <a:pt x="510540" y="53340"/>
                                </a:lnTo>
                                <a:lnTo>
                                  <a:pt x="513588" y="42672"/>
                                </a:lnTo>
                                <a:lnTo>
                                  <a:pt x="520065" y="36576"/>
                                </a:lnTo>
                                <a:lnTo>
                                  <a:pt x="529209" y="35052"/>
                                </a:lnTo>
                                <a:lnTo>
                                  <a:pt x="538353" y="38100"/>
                                </a:lnTo>
                                <a:lnTo>
                                  <a:pt x="541401" y="42672"/>
                                </a:lnTo>
                                <a:lnTo>
                                  <a:pt x="544449" y="48768"/>
                                </a:lnTo>
                                <a:lnTo>
                                  <a:pt x="547497" y="57912"/>
                                </a:lnTo>
                                <a:lnTo>
                                  <a:pt x="547497" y="34620"/>
                                </a:lnTo>
                                <a:lnTo>
                                  <a:pt x="542925" y="32004"/>
                                </a:lnTo>
                                <a:lnTo>
                                  <a:pt x="529209" y="28956"/>
                                </a:lnTo>
                                <a:lnTo>
                                  <a:pt x="520065" y="30480"/>
                                </a:lnTo>
                                <a:lnTo>
                                  <a:pt x="495300" y="67056"/>
                                </a:lnTo>
                                <a:lnTo>
                                  <a:pt x="496824" y="83820"/>
                                </a:lnTo>
                                <a:lnTo>
                                  <a:pt x="502920" y="94488"/>
                                </a:lnTo>
                                <a:lnTo>
                                  <a:pt x="513588" y="102108"/>
                                </a:lnTo>
                                <a:lnTo>
                                  <a:pt x="527685" y="103632"/>
                                </a:lnTo>
                                <a:lnTo>
                                  <a:pt x="536829" y="102108"/>
                                </a:lnTo>
                                <a:lnTo>
                                  <a:pt x="545973" y="99060"/>
                                </a:lnTo>
                                <a:lnTo>
                                  <a:pt x="547992" y="97536"/>
                                </a:lnTo>
                                <a:lnTo>
                                  <a:pt x="552069" y="94488"/>
                                </a:lnTo>
                                <a:lnTo>
                                  <a:pt x="556641" y="86868"/>
                                </a:lnTo>
                                <a:lnTo>
                                  <a:pt x="559689" y="77724"/>
                                </a:lnTo>
                                <a:lnTo>
                                  <a:pt x="561213" y="65532"/>
                                </a:lnTo>
                                <a:close/>
                              </a:path>
                            </a:pathLst>
                          </a:custGeom>
                          <a:solidFill>
                            <a:srgbClr val="000000"/>
                          </a:solidFill>
                        </wps:spPr>
                        <wps:bodyPr wrap="square" lIns="0" tIns="0" rIns="0" bIns="0" rtlCol="0">
                          <a:prstTxWarp prst="textNoShape">
                            <a:avLst/>
                          </a:prstTxWarp>
                          <a:noAutofit/>
                        </wps:bodyPr>
                      </wps:wsp>
                      <pic:pic>
                        <pic:nvPicPr>
                          <pic:cNvPr id="67" name="Image 67"/>
                          <pic:cNvPicPr/>
                        </pic:nvPicPr>
                        <pic:blipFill>
                          <a:blip r:embed="rId15" cstate="print"/>
                          <a:stretch>
                            <a:fillRect/>
                          </a:stretch>
                        </pic:blipFill>
                        <pic:spPr>
                          <a:xfrm>
                            <a:off x="584073" y="0"/>
                            <a:ext cx="1322832" cy="141731"/>
                          </a:xfrm>
                          <a:prstGeom prst="rect">
                            <a:avLst/>
                          </a:prstGeom>
                        </pic:spPr>
                      </pic:pic>
                      <wps:wsp>
                        <wps:cNvPr id="68" name="Graphic 68"/>
                        <wps:cNvSpPr/>
                        <wps:spPr>
                          <a:xfrm>
                            <a:off x="1964817" y="12191"/>
                            <a:ext cx="707390" cy="104139"/>
                          </a:xfrm>
                          <a:custGeom>
                            <a:avLst/>
                            <a:gdLst/>
                            <a:ahLst/>
                            <a:cxnLst/>
                            <a:rect l="l" t="t" r="r" b="b"/>
                            <a:pathLst>
                              <a:path w="707390" h="104139">
                                <a:moveTo>
                                  <a:pt x="91440" y="53340"/>
                                </a:moveTo>
                                <a:lnTo>
                                  <a:pt x="0" y="53340"/>
                                </a:lnTo>
                                <a:lnTo>
                                  <a:pt x="0" y="64008"/>
                                </a:lnTo>
                                <a:lnTo>
                                  <a:pt x="91440" y="64008"/>
                                </a:lnTo>
                                <a:lnTo>
                                  <a:pt x="91440" y="53340"/>
                                </a:lnTo>
                                <a:close/>
                              </a:path>
                              <a:path w="707390" h="104139">
                                <a:moveTo>
                                  <a:pt x="253238" y="0"/>
                                </a:moveTo>
                                <a:lnTo>
                                  <a:pt x="227330" y="0"/>
                                </a:lnTo>
                                <a:lnTo>
                                  <a:pt x="198120" y="73152"/>
                                </a:lnTo>
                                <a:lnTo>
                                  <a:pt x="176403" y="15240"/>
                                </a:lnTo>
                                <a:lnTo>
                                  <a:pt x="170688" y="0"/>
                                </a:lnTo>
                                <a:lnTo>
                                  <a:pt x="144780" y="0"/>
                                </a:lnTo>
                                <a:lnTo>
                                  <a:pt x="144780" y="3048"/>
                                </a:lnTo>
                                <a:lnTo>
                                  <a:pt x="149352" y="4572"/>
                                </a:lnTo>
                                <a:lnTo>
                                  <a:pt x="152400" y="7620"/>
                                </a:lnTo>
                                <a:lnTo>
                                  <a:pt x="153924" y="10668"/>
                                </a:lnTo>
                                <a:lnTo>
                                  <a:pt x="153924" y="92964"/>
                                </a:lnTo>
                                <a:lnTo>
                                  <a:pt x="149352" y="97536"/>
                                </a:lnTo>
                                <a:lnTo>
                                  <a:pt x="144780" y="99060"/>
                                </a:lnTo>
                                <a:lnTo>
                                  <a:pt x="144780" y="102108"/>
                                </a:lnTo>
                                <a:lnTo>
                                  <a:pt x="172212" y="102108"/>
                                </a:lnTo>
                                <a:lnTo>
                                  <a:pt x="172212" y="99060"/>
                                </a:lnTo>
                                <a:lnTo>
                                  <a:pt x="166116" y="97536"/>
                                </a:lnTo>
                                <a:lnTo>
                                  <a:pt x="163068" y="91440"/>
                                </a:lnTo>
                                <a:lnTo>
                                  <a:pt x="163068" y="21336"/>
                                </a:lnTo>
                                <a:lnTo>
                                  <a:pt x="161544" y="15240"/>
                                </a:lnTo>
                                <a:lnTo>
                                  <a:pt x="163068" y="15240"/>
                                </a:lnTo>
                                <a:lnTo>
                                  <a:pt x="192024" y="89916"/>
                                </a:lnTo>
                                <a:lnTo>
                                  <a:pt x="199644" y="89916"/>
                                </a:lnTo>
                                <a:lnTo>
                                  <a:pt x="206679" y="73152"/>
                                </a:lnTo>
                                <a:lnTo>
                                  <a:pt x="230378" y="16764"/>
                                </a:lnTo>
                                <a:lnTo>
                                  <a:pt x="231902" y="16764"/>
                                </a:lnTo>
                                <a:lnTo>
                                  <a:pt x="231902" y="22860"/>
                                </a:lnTo>
                                <a:lnTo>
                                  <a:pt x="230378" y="32004"/>
                                </a:lnTo>
                                <a:lnTo>
                                  <a:pt x="230378" y="92964"/>
                                </a:lnTo>
                                <a:lnTo>
                                  <a:pt x="227330" y="97536"/>
                                </a:lnTo>
                                <a:lnTo>
                                  <a:pt x="221234" y="99060"/>
                                </a:lnTo>
                                <a:lnTo>
                                  <a:pt x="221234" y="102108"/>
                                </a:lnTo>
                                <a:lnTo>
                                  <a:pt x="253238" y="102108"/>
                                </a:lnTo>
                                <a:lnTo>
                                  <a:pt x="253238" y="99060"/>
                                </a:lnTo>
                                <a:lnTo>
                                  <a:pt x="247142" y="97536"/>
                                </a:lnTo>
                                <a:lnTo>
                                  <a:pt x="244094" y="91440"/>
                                </a:lnTo>
                                <a:lnTo>
                                  <a:pt x="244094" y="16764"/>
                                </a:lnTo>
                                <a:lnTo>
                                  <a:pt x="244094" y="10668"/>
                                </a:lnTo>
                                <a:lnTo>
                                  <a:pt x="245618" y="7620"/>
                                </a:lnTo>
                                <a:lnTo>
                                  <a:pt x="248666" y="4572"/>
                                </a:lnTo>
                                <a:lnTo>
                                  <a:pt x="253238" y="3048"/>
                                </a:lnTo>
                                <a:lnTo>
                                  <a:pt x="253238" y="0"/>
                                </a:lnTo>
                                <a:close/>
                              </a:path>
                              <a:path w="707390" h="104139">
                                <a:moveTo>
                                  <a:pt x="330962" y="56388"/>
                                </a:moveTo>
                                <a:lnTo>
                                  <a:pt x="329438" y="48768"/>
                                </a:lnTo>
                                <a:lnTo>
                                  <a:pt x="323342" y="38100"/>
                                </a:lnTo>
                                <a:lnTo>
                                  <a:pt x="319532" y="35052"/>
                                </a:lnTo>
                                <a:lnTo>
                                  <a:pt x="317246" y="33223"/>
                                </a:lnTo>
                                <a:lnTo>
                                  <a:pt x="317246" y="59436"/>
                                </a:lnTo>
                                <a:lnTo>
                                  <a:pt x="283718" y="59436"/>
                                </a:lnTo>
                                <a:lnTo>
                                  <a:pt x="317246" y="59436"/>
                                </a:lnTo>
                                <a:lnTo>
                                  <a:pt x="317246" y="33223"/>
                                </a:lnTo>
                                <a:lnTo>
                                  <a:pt x="315722" y="32004"/>
                                </a:lnTo>
                                <a:lnTo>
                                  <a:pt x="302006" y="28956"/>
                                </a:lnTo>
                                <a:lnTo>
                                  <a:pt x="292862" y="30480"/>
                                </a:lnTo>
                                <a:lnTo>
                                  <a:pt x="270002" y="67056"/>
                                </a:lnTo>
                                <a:lnTo>
                                  <a:pt x="271526" y="82296"/>
                                </a:lnTo>
                                <a:lnTo>
                                  <a:pt x="277622" y="94488"/>
                                </a:lnTo>
                                <a:lnTo>
                                  <a:pt x="288290" y="102108"/>
                                </a:lnTo>
                                <a:lnTo>
                                  <a:pt x="300482" y="103632"/>
                                </a:lnTo>
                                <a:lnTo>
                                  <a:pt x="311150" y="102108"/>
                                </a:lnTo>
                                <a:lnTo>
                                  <a:pt x="320294" y="97536"/>
                                </a:lnTo>
                                <a:lnTo>
                                  <a:pt x="324866" y="94488"/>
                                </a:lnTo>
                                <a:lnTo>
                                  <a:pt x="329438" y="91440"/>
                                </a:lnTo>
                                <a:lnTo>
                                  <a:pt x="326390" y="85344"/>
                                </a:lnTo>
                                <a:lnTo>
                                  <a:pt x="320294" y="89916"/>
                                </a:lnTo>
                                <a:lnTo>
                                  <a:pt x="315722" y="92964"/>
                                </a:lnTo>
                                <a:lnTo>
                                  <a:pt x="303530" y="94488"/>
                                </a:lnTo>
                                <a:lnTo>
                                  <a:pt x="297434" y="94488"/>
                                </a:lnTo>
                                <a:lnTo>
                                  <a:pt x="292862" y="91440"/>
                                </a:lnTo>
                                <a:lnTo>
                                  <a:pt x="285242" y="82296"/>
                                </a:lnTo>
                                <a:lnTo>
                                  <a:pt x="283718" y="74676"/>
                                </a:lnTo>
                                <a:lnTo>
                                  <a:pt x="283718" y="65532"/>
                                </a:lnTo>
                                <a:lnTo>
                                  <a:pt x="330962" y="65532"/>
                                </a:lnTo>
                                <a:lnTo>
                                  <a:pt x="330962" y="59436"/>
                                </a:lnTo>
                                <a:lnTo>
                                  <a:pt x="330962" y="56388"/>
                                </a:lnTo>
                                <a:close/>
                              </a:path>
                              <a:path w="707390" h="104139">
                                <a:moveTo>
                                  <a:pt x="407162" y="99060"/>
                                </a:moveTo>
                                <a:lnTo>
                                  <a:pt x="402590" y="97536"/>
                                </a:lnTo>
                                <a:lnTo>
                                  <a:pt x="399542" y="96012"/>
                                </a:lnTo>
                                <a:lnTo>
                                  <a:pt x="398018" y="92964"/>
                                </a:lnTo>
                                <a:lnTo>
                                  <a:pt x="398018" y="91440"/>
                                </a:lnTo>
                                <a:lnTo>
                                  <a:pt x="398018" y="67056"/>
                                </a:lnTo>
                                <a:lnTo>
                                  <a:pt x="398018" y="45720"/>
                                </a:lnTo>
                                <a:lnTo>
                                  <a:pt x="396494" y="38100"/>
                                </a:lnTo>
                                <a:lnTo>
                                  <a:pt x="392684" y="35052"/>
                                </a:lnTo>
                                <a:lnTo>
                                  <a:pt x="388874" y="32004"/>
                                </a:lnTo>
                                <a:lnTo>
                                  <a:pt x="384302" y="28956"/>
                                </a:lnTo>
                                <a:lnTo>
                                  <a:pt x="378206" y="28956"/>
                                </a:lnTo>
                                <a:lnTo>
                                  <a:pt x="359918" y="32004"/>
                                </a:lnTo>
                                <a:lnTo>
                                  <a:pt x="347726" y="38100"/>
                                </a:lnTo>
                                <a:lnTo>
                                  <a:pt x="347726" y="47244"/>
                                </a:lnTo>
                                <a:lnTo>
                                  <a:pt x="356870" y="47244"/>
                                </a:lnTo>
                                <a:lnTo>
                                  <a:pt x="358394" y="42672"/>
                                </a:lnTo>
                                <a:lnTo>
                                  <a:pt x="361442" y="38100"/>
                                </a:lnTo>
                                <a:lnTo>
                                  <a:pt x="370586" y="35052"/>
                                </a:lnTo>
                                <a:lnTo>
                                  <a:pt x="379730" y="36576"/>
                                </a:lnTo>
                                <a:lnTo>
                                  <a:pt x="384302" y="44196"/>
                                </a:lnTo>
                                <a:lnTo>
                                  <a:pt x="385826" y="48768"/>
                                </a:lnTo>
                                <a:lnTo>
                                  <a:pt x="385826" y="60960"/>
                                </a:lnTo>
                                <a:lnTo>
                                  <a:pt x="385826" y="67056"/>
                                </a:lnTo>
                                <a:lnTo>
                                  <a:pt x="385826" y="77724"/>
                                </a:lnTo>
                                <a:lnTo>
                                  <a:pt x="384302" y="85344"/>
                                </a:lnTo>
                                <a:lnTo>
                                  <a:pt x="376682" y="91440"/>
                                </a:lnTo>
                                <a:lnTo>
                                  <a:pt x="367538" y="94488"/>
                                </a:lnTo>
                                <a:lnTo>
                                  <a:pt x="361442" y="92964"/>
                                </a:lnTo>
                                <a:lnTo>
                                  <a:pt x="356870" y="89916"/>
                                </a:lnTo>
                                <a:lnTo>
                                  <a:pt x="355346" y="83820"/>
                                </a:lnTo>
                                <a:lnTo>
                                  <a:pt x="356870" y="76200"/>
                                </a:lnTo>
                                <a:lnTo>
                                  <a:pt x="362966" y="71628"/>
                                </a:lnTo>
                                <a:lnTo>
                                  <a:pt x="372110" y="68580"/>
                                </a:lnTo>
                                <a:lnTo>
                                  <a:pt x="385826" y="67056"/>
                                </a:lnTo>
                                <a:lnTo>
                                  <a:pt x="385826" y="60960"/>
                                </a:lnTo>
                                <a:lnTo>
                                  <a:pt x="367538" y="64008"/>
                                </a:lnTo>
                                <a:lnTo>
                                  <a:pt x="353822" y="68580"/>
                                </a:lnTo>
                                <a:lnTo>
                                  <a:pt x="346202" y="76200"/>
                                </a:lnTo>
                                <a:lnTo>
                                  <a:pt x="343154" y="85344"/>
                                </a:lnTo>
                                <a:lnTo>
                                  <a:pt x="346202" y="94488"/>
                                </a:lnTo>
                                <a:lnTo>
                                  <a:pt x="352298" y="102108"/>
                                </a:lnTo>
                                <a:lnTo>
                                  <a:pt x="361442" y="103632"/>
                                </a:lnTo>
                                <a:lnTo>
                                  <a:pt x="373634" y="100584"/>
                                </a:lnTo>
                                <a:lnTo>
                                  <a:pt x="379730" y="97536"/>
                                </a:lnTo>
                                <a:lnTo>
                                  <a:pt x="382778" y="94488"/>
                                </a:lnTo>
                                <a:lnTo>
                                  <a:pt x="385826" y="91440"/>
                                </a:lnTo>
                                <a:lnTo>
                                  <a:pt x="387350" y="91440"/>
                                </a:lnTo>
                                <a:lnTo>
                                  <a:pt x="387350" y="102108"/>
                                </a:lnTo>
                                <a:lnTo>
                                  <a:pt x="407162" y="102108"/>
                                </a:lnTo>
                                <a:lnTo>
                                  <a:pt x="407162" y="99060"/>
                                </a:lnTo>
                                <a:close/>
                              </a:path>
                              <a:path w="707390" h="104139">
                                <a:moveTo>
                                  <a:pt x="492506" y="99060"/>
                                </a:moveTo>
                                <a:lnTo>
                                  <a:pt x="486410" y="97536"/>
                                </a:lnTo>
                                <a:lnTo>
                                  <a:pt x="483362" y="91440"/>
                                </a:lnTo>
                                <a:lnTo>
                                  <a:pt x="483362" y="44196"/>
                                </a:lnTo>
                                <a:lnTo>
                                  <a:pt x="480314" y="38100"/>
                                </a:lnTo>
                                <a:lnTo>
                                  <a:pt x="475742" y="33528"/>
                                </a:lnTo>
                                <a:lnTo>
                                  <a:pt x="471170" y="30480"/>
                                </a:lnTo>
                                <a:lnTo>
                                  <a:pt x="463550" y="28956"/>
                                </a:lnTo>
                                <a:lnTo>
                                  <a:pt x="455930" y="30480"/>
                                </a:lnTo>
                                <a:lnTo>
                                  <a:pt x="448310" y="33528"/>
                                </a:lnTo>
                                <a:lnTo>
                                  <a:pt x="445262" y="38100"/>
                                </a:lnTo>
                                <a:lnTo>
                                  <a:pt x="439166" y="42672"/>
                                </a:lnTo>
                                <a:lnTo>
                                  <a:pt x="439166" y="30480"/>
                                </a:lnTo>
                                <a:lnTo>
                                  <a:pt x="417830" y="30480"/>
                                </a:lnTo>
                                <a:lnTo>
                                  <a:pt x="417830" y="33528"/>
                                </a:lnTo>
                                <a:lnTo>
                                  <a:pt x="422402" y="35052"/>
                                </a:lnTo>
                                <a:lnTo>
                                  <a:pt x="425450" y="38100"/>
                                </a:lnTo>
                                <a:lnTo>
                                  <a:pt x="426974" y="42672"/>
                                </a:lnTo>
                                <a:lnTo>
                                  <a:pt x="426974" y="91440"/>
                                </a:lnTo>
                                <a:lnTo>
                                  <a:pt x="425450" y="96012"/>
                                </a:lnTo>
                                <a:lnTo>
                                  <a:pt x="419354" y="99060"/>
                                </a:lnTo>
                                <a:lnTo>
                                  <a:pt x="419354" y="102108"/>
                                </a:lnTo>
                                <a:lnTo>
                                  <a:pt x="446786" y="102108"/>
                                </a:lnTo>
                                <a:lnTo>
                                  <a:pt x="446786" y="99060"/>
                                </a:lnTo>
                                <a:lnTo>
                                  <a:pt x="442214" y="97536"/>
                                </a:lnTo>
                                <a:lnTo>
                                  <a:pt x="439166" y="92964"/>
                                </a:lnTo>
                                <a:lnTo>
                                  <a:pt x="439166" y="54864"/>
                                </a:lnTo>
                                <a:lnTo>
                                  <a:pt x="440690" y="48768"/>
                                </a:lnTo>
                                <a:lnTo>
                                  <a:pt x="445262" y="42672"/>
                                </a:lnTo>
                                <a:lnTo>
                                  <a:pt x="451358" y="39624"/>
                                </a:lnTo>
                                <a:lnTo>
                                  <a:pt x="457454" y="38100"/>
                                </a:lnTo>
                                <a:lnTo>
                                  <a:pt x="462026" y="39624"/>
                                </a:lnTo>
                                <a:lnTo>
                                  <a:pt x="468122" y="42672"/>
                                </a:lnTo>
                                <a:lnTo>
                                  <a:pt x="469646" y="47244"/>
                                </a:lnTo>
                                <a:lnTo>
                                  <a:pt x="471170" y="54864"/>
                                </a:lnTo>
                                <a:lnTo>
                                  <a:pt x="471170" y="91440"/>
                                </a:lnTo>
                                <a:lnTo>
                                  <a:pt x="469646" y="96012"/>
                                </a:lnTo>
                                <a:lnTo>
                                  <a:pt x="463550" y="99060"/>
                                </a:lnTo>
                                <a:lnTo>
                                  <a:pt x="463550" y="102108"/>
                                </a:lnTo>
                                <a:lnTo>
                                  <a:pt x="492506" y="102108"/>
                                </a:lnTo>
                                <a:lnTo>
                                  <a:pt x="492506" y="99060"/>
                                </a:lnTo>
                                <a:close/>
                              </a:path>
                              <a:path w="707390" h="104139">
                                <a:moveTo>
                                  <a:pt x="625094" y="0"/>
                                </a:moveTo>
                                <a:lnTo>
                                  <a:pt x="599186" y="0"/>
                                </a:lnTo>
                                <a:lnTo>
                                  <a:pt x="599186" y="3048"/>
                                </a:lnTo>
                                <a:lnTo>
                                  <a:pt x="603758" y="4572"/>
                                </a:lnTo>
                                <a:lnTo>
                                  <a:pt x="606806" y="10668"/>
                                </a:lnTo>
                                <a:lnTo>
                                  <a:pt x="606806" y="70104"/>
                                </a:lnTo>
                                <a:lnTo>
                                  <a:pt x="608330" y="76200"/>
                                </a:lnTo>
                                <a:lnTo>
                                  <a:pt x="606806" y="76200"/>
                                </a:lnTo>
                                <a:lnTo>
                                  <a:pt x="599186" y="60960"/>
                                </a:lnTo>
                                <a:lnTo>
                                  <a:pt x="571563" y="16764"/>
                                </a:lnTo>
                                <a:lnTo>
                                  <a:pt x="561086" y="0"/>
                                </a:lnTo>
                                <a:lnTo>
                                  <a:pt x="538226" y="0"/>
                                </a:lnTo>
                                <a:lnTo>
                                  <a:pt x="538226" y="3048"/>
                                </a:lnTo>
                                <a:lnTo>
                                  <a:pt x="542798" y="4572"/>
                                </a:lnTo>
                                <a:lnTo>
                                  <a:pt x="545846" y="7620"/>
                                </a:lnTo>
                                <a:lnTo>
                                  <a:pt x="547370" y="10668"/>
                                </a:lnTo>
                                <a:lnTo>
                                  <a:pt x="547370" y="92964"/>
                                </a:lnTo>
                                <a:lnTo>
                                  <a:pt x="542798" y="97536"/>
                                </a:lnTo>
                                <a:lnTo>
                                  <a:pt x="538226" y="99060"/>
                                </a:lnTo>
                                <a:lnTo>
                                  <a:pt x="538226" y="102108"/>
                                </a:lnTo>
                                <a:lnTo>
                                  <a:pt x="565658" y="102108"/>
                                </a:lnTo>
                                <a:lnTo>
                                  <a:pt x="565658" y="99060"/>
                                </a:lnTo>
                                <a:lnTo>
                                  <a:pt x="559562" y="97536"/>
                                </a:lnTo>
                                <a:lnTo>
                                  <a:pt x="556514" y="91440"/>
                                </a:lnTo>
                                <a:lnTo>
                                  <a:pt x="556514" y="25908"/>
                                </a:lnTo>
                                <a:lnTo>
                                  <a:pt x="554990" y="16764"/>
                                </a:lnTo>
                                <a:lnTo>
                                  <a:pt x="556514" y="16764"/>
                                </a:lnTo>
                                <a:lnTo>
                                  <a:pt x="559562" y="22860"/>
                                </a:lnTo>
                                <a:lnTo>
                                  <a:pt x="565658" y="32004"/>
                                </a:lnTo>
                                <a:lnTo>
                                  <a:pt x="606806" y="102108"/>
                                </a:lnTo>
                                <a:lnTo>
                                  <a:pt x="615950" y="102108"/>
                                </a:lnTo>
                                <a:lnTo>
                                  <a:pt x="615950" y="76200"/>
                                </a:lnTo>
                                <a:lnTo>
                                  <a:pt x="615950" y="10668"/>
                                </a:lnTo>
                                <a:lnTo>
                                  <a:pt x="617474" y="6096"/>
                                </a:lnTo>
                                <a:lnTo>
                                  <a:pt x="620522" y="4572"/>
                                </a:lnTo>
                                <a:lnTo>
                                  <a:pt x="625094" y="3048"/>
                                </a:lnTo>
                                <a:lnTo>
                                  <a:pt x="625094" y="0"/>
                                </a:lnTo>
                                <a:close/>
                              </a:path>
                              <a:path w="707390" h="104139">
                                <a:moveTo>
                                  <a:pt x="707390" y="65532"/>
                                </a:moveTo>
                                <a:lnTo>
                                  <a:pt x="705866" y="50292"/>
                                </a:lnTo>
                                <a:lnTo>
                                  <a:pt x="699770" y="38100"/>
                                </a:lnTo>
                                <a:lnTo>
                                  <a:pt x="694423" y="35052"/>
                                </a:lnTo>
                                <a:lnTo>
                                  <a:pt x="693674" y="34632"/>
                                </a:lnTo>
                                <a:lnTo>
                                  <a:pt x="693674" y="57912"/>
                                </a:lnTo>
                                <a:lnTo>
                                  <a:pt x="693674" y="67056"/>
                                </a:lnTo>
                                <a:lnTo>
                                  <a:pt x="692150" y="79248"/>
                                </a:lnTo>
                                <a:lnTo>
                                  <a:pt x="689102" y="88392"/>
                                </a:lnTo>
                                <a:lnTo>
                                  <a:pt x="683006" y="94488"/>
                                </a:lnTo>
                                <a:lnTo>
                                  <a:pt x="675386" y="97536"/>
                                </a:lnTo>
                                <a:lnTo>
                                  <a:pt x="666242" y="96012"/>
                                </a:lnTo>
                                <a:lnTo>
                                  <a:pt x="660146" y="89916"/>
                                </a:lnTo>
                                <a:lnTo>
                                  <a:pt x="657098" y="79248"/>
                                </a:lnTo>
                                <a:lnTo>
                                  <a:pt x="655574" y="65532"/>
                                </a:lnTo>
                                <a:lnTo>
                                  <a:pt x="657098" y="53340"/>
                                </a:lnTo>
                                <a:lnTo>
                                  <a:pt x="660146" y="42672"/>
                                </a:lnTo>
                                <a:lnTo>
                                  <a:pt x="666242" y="36576"/>
                                </a:lnTo>
                                <a:lnTo>
                                  <a:pt x="675386" y="35052"/>
                                </a:lnTo>
                                <a:lnTo>
                                  <a:pt x="684530" y="38100"/>
                                </a:lnTo>
                                <a:lnTo>
                                  <a:pt x="687578" y="42672"/>
                                </a:lnTo>
                                <a:lnTo>
                                  <a:pt x="690626" y="48768"/>
                                </a:lnTo>
                                <a:lnTo>
                                  <a:pt x="693674" y="57912"/>
                                </a:lnTo>
                                <a:lnTo>
                                  <a:pt x="693674" y="34632"/>
                                </a:lnTo>
                                <a:lnTo>
                                  <a:pt x="689102" y="32004"/>
                                </a:lnTo>
                                <a:lnTo>
                                  <a:pt x="675386" y="28956"/>
                                </a:lnTo>
                                <a:lnTo>
                                  <a:pt x="666242" y="30480"/>
                                </a:lnTo>
                                <a:lnTo>
                                  <a:pt x="641858" y="67056"/>
                                </a:lnTo>
                                <a:lnTo>
                                  <a:pt x="643382" y="83820"/>
                                </a:lnTo>
                                <a:lnTo>
                                  <a:pt x="649478" y="94488"/>
                                </a:lnTo>
                                <a:lnTo>
                                  <a:pt x="660146" y="102108"/>
                                </a:lnTo>
                                <a:lnTo>
                                  <a:pt x="673862" y="103632"/>
                                </a:lnTo>
                                <a:lnTo>
                                  <a:pt x="683006" y="102108"/>
                                </a:lnTo>
                                <a:lnTo>
                                  <a:pt x="692150" y="99060"/>
                                </a:lnTo>
                                <a:lnTo>
                                  <a:pt x="694182" y="97536"/>
                                </a:lnTo>
                                <a:lnTo>
                                  <a:pt x="698246" y="94488"/>
                                </a:lnTo>
                                <a:lnTo>
                                  <a:pt x="702818" y="86868"/>
                                </a:lnTo>
                                <a:lnTo>
                                  <a:pt x="705866" y="77724"/>
                                </a:lnTo>
                                <a:lnTo>
                                  <a:pt x="707390" y="65532"/>
                                </a:lnTo>
                                <a:close/>
                              </a:path>
                            </a:pathLst>
                          </a:custGeom>
                          <a:solidFill>
                            <a:srgbClr val="000000"/>
                          </a:solidFill>
                        </wps:spPr>
                        <wps:bodyPr wrap="square" lIns="0" tIns="0" rIns="0" bIns="0" rtlCol="0">
                          <a:prstTxWarp prst="textNoShape">
                            <a:avLst/>
                          </a:prstTxWarp>
                          <a:noAutofit/>
                        </wps:bodyPr>
                      </wps:wsp>
                      <pic:pic>
                        <pic:nvPicPr>
                          <pic:cNvPr id="69" name="Image 69"/>
                          <pic:cNvPicPr/>
                        </pic:nvPicPr>
                        <pic:blipFill>
                          <a:blip r:embed="rId16" cstate="print"/>
                          <a:stretch>
                            <a:fillRect/>
                          </a:stretch>
                        </pic:blipFill>
                        <pic:spPr>
                          <a:xfrm>
                            <a:off x="2687447" y="0"/>
                            <a:ext cx="1123188" cy="141731"/>
                          </a:xfrm>
                          <a:prstGeom prst="rect">
                            <a:avLst/>
                          </a:prstGeom>
                        </pic:spPr>
                      </pic:pic>
                      <wps:wsp>
                        <wps:cNvPr id="70" name="Graphic 70"/>
                        <wps:cNvSpPr/>
                        <wps:spPr>
                          <a:xfrm>
                            <a:off x="958977" y="230123"/>
                            <a:ext cx="562610" cy="104139"/>
                          </a:xfrm>
                          <a:custGeom>
                            <a:avLst/>
                            <a:gdLst/>
                            <a:ahLst/>
                            <a:cxnLst/>
                            <a:rect l="l" t="t" r="r" b="b"/>
                            <a:pathLst>
                              <a:path w="562610" h="104139">
                                <a:moveTo>
                                  <a:pt x="108204" y="0"/>
                                </a:moveTo>
                                <a:lnTo>
                                  <a:pt x="82296" y="0"/>
                                </a:lnTo>
                                <a:lnTo>
                                  <a:pt x="53340" y="73152"/>
                                </a:lnTo>
                                <a:lnTo>
                                  <a:pt x="31610" y="15240"/>
                                </a:lnTo>
                                <a:lnTo>
                                  <a:pt x="25908" y="0"/>
                                </a:lnTo>
                                <a:lnTo>
                                  <a:pt x="0" y="0"/>
                                </a:lnTo>
                                <a:lnTo>
                                  <a:pt x="0" y="3048"/>
                                </a:lnTo>
                                <a:lnTo>
                                  <a:pt x="4572" y="4572"/>
                                </a:lnTo>
                                <a:lnTo>
                                  <a:pt x="7620" y="7620"/>
                                </a:lnTo>
                                <a:lnTo>
                                  <a:pt x="9144" y="10668"/>
                                </a:lnTo>
                                <a:lnTo>
                                  <a:pt x="9144" y="92964"/>
                                </a:lnTo>
                                <a:lnTo>
                                  <a:pt x="4572" y="97536"/>
                                </a:lnTo>
                                <a:lnTo>
                                  <a:pt x="0" y="99060"/>
                                </a:lnTo>
                                <a:lnTo>
                                  <a:pt x="0" y="102108"/>
                                </a:lnTo>
                                <a:lnTo>
                                  <a:pt x="27432" y="102108"/>
                                </a:lnTo>
                                <a:lnTo>
                                  <a:pt x="27432" y="99060"/>
                                </a:lnTo>
                                <a:lnTo>
                                  <a:pt x="21336" y="97536"/>
                                </a:lnTo>
                                <a:lnTo>
                                  <a:pt x="18288" y="91440"/>
                                </a:lnTo>
                                <a:lnTo>
                                  <a:pt x="18288" y="21336"/>
                                </a:lnTo>
                                <a:lnTo>
                                  <a:pt x="16764" y="15240"/>
                                </a:lnTo>
                                <a:lnTo>
                                  <a:pt x="18288" y="15240"/>
                                </a:lnTo>
                                <a:lnTo>
                                  <a:pt x="47244" y="89916"/>
                                </a:lnTo>
                                <a:lnTo>
                                  <a:pt x="54864" y="89916"/>
                                </a:lnTo>
                                <a:lnTo>
                                  <a:pt x="61849" y="73152"/>
                                </a:lnTo>
                                <a:lnTo>
                                  <a:pt x="85344" y="16764"/>
                                </a:lnTo>
                                <a:lnTo>
                                  <a:pt x="86868" y="16764"/>
                                </a:lnTo>
                                <a:lnTo>
                                  <a:pt x="86868" y="22860"/>
                                </a:lnTo>
                                <a:lnTo>
                                  <a:pt x="85344" y="32004"/>
                                </a:lnTo>
                                <a:lnTo>
                                  <a:pt x="85344" y="92964"/>
                                </a:lnTo>
                                <a:lnTo>
                                  <a:pt x="82296" y="97536"/>
                                </a:lnTo>
                                <a:lnTo>
                                  <a:pt x="76200" y="99060"/>
                                </a:lnTo>
                                <a:lnTo>
                                  <a:pt x="76200" y="102108"/>
                                </a:lnTo>
                                <a:lnTo>
                                  <a:pt x="108204" y="102108"/>
                                </a:lnTo>
                                <a:lnTo>
                                  <a:pt x="108204" y="99060"/>
                                </a:lnTo>
                                <a:lnTo>
                                  <a:pt x="102108" y="97536"/>
                                </a:lnTo>
                                <a:lnTo>
                                  <a:pt x="99060" y="91440"/>
                                </a:lnTo>
                                <a:lnTo>
                                  <a:pt x="99060" y="16764"/>
                                </a:lnTo>
                                <a:lnTo>
                                  <a:pt x="99060" y="10668"/>
                                </a:lnTo>
                                <a:lnTo>
                                  <a:pt x="100584" y="7620"/>
                                </a:lnTo>
                                <a:lnTo>
                                  <a:pt x="103632" y="4572"/>
                                </a:lnTo>
                                <a:lnTo>
                                  <a:pt x="108204" y="3048"/>
                                </a:lnTo>
                                <a:lnTo>
                                  <a:pt x="108204" y="0"/>
                                </a:lnTo>
                                <a:close/>
                              </a:path>
                              <a:path w="562610" h="104139">
                                <a:moveTo>
                                  <a:pt x="185928" y="56388"/>
                                </a:moveTo>
                                <a:lnTo>
                                  <a:pt x="184404" y="48768"/>
                                </a:lnTo>
                                <a:lnTo>
                                  <a:pt x="178308" y="38100"/>
                                </a:lnTo>
                                <a:lnTo>
                                  <a:pt x="174485" y="35052"/>
                                </a:lnTo>
                                <a:lnTo>
                                  <a:pt x="172212" y="33235"/>
                                </a:lnTo>
                                <a:lnTo>
                                  <a:pt x="172212" y="59436"/>
                                </a:lnTo>
                                <a:lnTo>
                                  <a:pt x="138684" y="59436"/>
                                </a:lnTo>
                                <a:lnTo>
                                  <a:pt x="172212" y="59436"/>
                                </a:lnTo>
                                <a:lnTo>
                                  <a:pt x="172212" y="33235"/>
                                </a:lnTo>
                                <a:lnTo>
                                  <a:pt x="170688" y="32004"/>
                                </a:lnTo>
                                <a:lnTo>
                                  <a:pt x="156972" y="28956"/>
                                </a:lnTo>
                                <a:lnTo>
                                  <a:pt x="147828" y="30480"/>
                                </a:lnTo>
                                <a:lnTo>
                                  <a:pt x="124968" y="67056"/>
                                </a:lnTo>
                                <a:lnTo>
                                  <a:pt x="126492" y="82296"/>
                                </a:lnTo>
                                <a:lnTo>
                                  <a:pt x="132588" y="94488"/>
                                </a:lnTo>
                                <a:lnTo>
                                  <a:pt x="143256" y="102108"/>
                                </a:lnTo>
                                <a:lnTo>
                                  <a:pt x="155448" y="103632"/>
                                </a:lnTo>
                                <a:lnTo>
                                  <a:pt x="166116" y="102108"/>
                                </a:lnTo>
                                <a:lnTo>
                                  <a:pt x="175260" y="97536"/>
                                </a:lnTo>
                                <a:lnTo>
                                  <a:pt x="179832" y="94488"/>
                                </a:lnTo>
                                <a:lnTo>
                                  <a:pt x="184404" y="91440"/>
                                </a:lnTo>
                                <a:lnTo>
                                  <a:pt x="181356" y="85344"/>
                                </a:lnTo>
                                <a:lnTo>
                                  <a:pt x="175260" y="89916"/>
                                </a:lnTo>
                                <a:lnTo>
                                  <a:pt x="170688" y="92964"/>
                                </a:lnTo>
                                <a:lnTo>
                                  <a:pt x="158496" y="94488"/>
                                </a:lnTo>
                                <a:lnTo>
                                  <a:pt x="152400" y="94488"/>
                                </a:lnTo>
                                <a:lnTo>
                                  <a:pt x="147828" y="91440"/>
                                </a:lnTo>
                                <a:lnTo>
                                  <a:pt x="140208" y="82296"/>
                                </a:lnTo>
                                <a:lnTo>
                                  <a:pt x="138684" y="74676"/>
                                </a:lnTo>
                                <a:lnTo>
                                  <a:pt x="138684" y="65532"/>
                                </a:lnTo>
                                <a:lnTo>
                                  <a:pt x="185928" y="65532"/>
                                </a:lnTo>
                                <a:lnTo>
                                  <a:pt x="185928" y="59436"/>
                                </a:lnTo>
                                <a:lnTo>
                                  <a:pt x="185928" y="56388"/>
                                </a:lnTo>
                                <a:close/>
                              </a:path>
                              <a:path w="562610" h="104139">
                                <a:moveTo>
                                  <a:pt x="262128" y="99060"/>
                                </a:moveTo>
                                <a:lnTo>
                                  <a:pt x="257556" y="97536"/>
                                </a:lnTo>
                                <a:lnTo>
                                  <a:pt x="254508" y="96012"/>
                                </a:lnTo>
                                <a:lnTo>
                                  <a:pt x="252984" y="92964"/>
                                </a:lnTo>
                                <a:lnTo>
                                  <a:pt x="252984" y="91440"/>
                                </a:lnTo>
                                <a:lnTo>
                                  <a:pt x="252984" y="67056"/>
                                </a:lnTo>
                                <a:lnTo>
                                  <a:pt x="252984" y="45720"/>
                                </a:lnTo>
                                <a:lnTo>
                                  <a:pt x="251460" y="38100"/>
                                </a:lnTo>
                                <a:lnTo>
                                  <a:pt x="247637" y="35052"/>
                                </a:lnTo>
                                <a:lnTo>
                                  <a:pt x="243840" y="32004"/>
                                </a:lnTo>
                                <a:lnTo>
                                  <a:pt x="239268" y="28956"/>
                                </a:lnTo>
                                <a:lnTo>
                                  <a:pt x="233172" y="28956"/>
                                </a:lnTo>
                                <a:lnTo>
                                  <a:pt x="214884" y="32004"/>
                                </a:lnTo>
                                <a:lnTo>
                                  <a:pt x="202692" y="38100"/>
                                </a:lnTo>
                                <a:lnTo>
                                  <a:pt x="202692" y="47244"/>
                                </a:lnTo>
                                <a:lnTo>
                                  <a:pt x="211836" y="47244"/>
                                </a:lnTo>
                                <a:lnTo>
                                  <a:pt x="213360" y="42672"/>
                                </a:lnTo>
                                <a:lnTo>
                                  <a:pt x="216408" y="38100"/>
                                </a:lnTo>
                                <a:lnTo>
                                  <a:pt x="225552" y="35052"/>
                                </a:lnTo>
                                <a:lnTo>
                                  <a:pt x="234696" y="36576"/>
                                </a:lnTo>
                                <a:lnTo>
                                  <a:pt x="239268" y="44196"/>
                                </a:lnTo>
                                <a:lnTo>
                                  <a:pt x="240792" y="48768"/>
                                </a:lnTo>
                                <a:lnTo>
                                  <a:pt x="240792" y="60960"/>
                                </a:lnTo>
                                <a:lnTo>
                                  <a:pt x="240792" y="67056"/>
                                </a:lnTo>
                                <a:lnTo>
                                  <a:pt x="240792" y="77724"/>
                                </a:lnTo>
                                <a:lnTo>
                                  <a:pt x="239268" y="85344"/>
                                </a:lnTo>
                                <a:lnTo>
                                  <a:pt x="231648" y="91440"/>
                                </a:lnTo>
                                <a:lnTo>
                                  <a:pt x="222504" y="94488"/>
                                </a:lnTo>
                                <a:lnTo>
                                  <a:pt x="216408" y="92964"/>
                                </a:lnTo>
                                <a:lnTo>
                                  <a:pt x="211836" y="89916"/>
                                </a:lnTo>
                                <a:lnTo>
                                  <a:pt x="210312" y="83820"/>
                                </a:lnTo>
                                <a:lnTo>
                                  <a:pt x="211836" y="76200"/>
                                </a:lnTo>
                                <a:lnTo>
                                  <a:pt x="217932" y="71628"/>
                                </a:lnTo>
                                <a:lnTo>
                                  <a:pt x="227076" y="68580"/>
                                </a:lnTo>
                                <a:lnTo>
                                  <a:pt x="240792" y="67056"/>
                                </a:lnTo>
                                <a:lnTo>
                                  <a:pt x="240792" y="60960"/>
                                </a:lnTo>
                                <a:lnTo>
                                  <a:pt x="222504" y="64008"/>
                                </a:lnTo>
                                <a:lnTo>
                                  <a:pt x="208788" y="68580"/>
                                </a:lnTo>
                                <a:lnTo>
                                  <a:pt x="201168" y="76200"/>
                                </a:lnTo>
                                <a:lnTo>
                                  <a:pt x="198120" y="85344"/>
                                </a:lnTo>
                                <a:lnTo>
                                  <a:pt x="201168" y="94488"/>
                                </a:lnTo>
                                <a:lnTo>
                                  <a:pt x="207264" y="102108"/>
                                </a:lnTo>
                                <a:lnTo>
                                  <a:pt x="216408" y="103632"/>
                                </a:lnTo>
                                <a:lnTo>
                                  <a:pt x="228600" y="100584"/>
                                </a:lnTo>
                                <a:lnTo>
                                  <a:pt x="234696" y="97536"/>
                                </a:lnTo>
                                <a:lnTo>
                                  <a:pt x="237744" y="94488"/>
                                </a:lnTo>
                                <a:lnTo>
                                  <a:pt x="240792" y="91440"/>
                                </a:lnTo>
                                <a:lnTo>
                                  <a:pt x="242316" y="91440"/>
                                </a:lnTo>
                                <a:lnTo>
                                  <a:pt x="242316" y="102108"/>
                                </a:lnTo>
                                <a:lnTo>
                                  <a:pt x="262128" y="102108"/>
                                </a:lnTo>
                                <a:lnTo>
                                  <a:pt x="262128" y="99060"/>
                                </a:lnTo>
                                <a:close/>
                              </a:path>
                              <a:path w="562610" h="104139">
                                <a:moveTo>
                                  <a:pt x="347472" y="99060"/>
                                </a:moveTo>
                                <a:lnTo>
                                  <a:pt x="341376" y="97536"/>
                                </a:lnTo>
                                <a:lnTo>
                                  <a:pt x="338328" y="91440"/>
                                </a:lnTo>
                                <a:lnTo>
                                  <a:pt x="338328" y="44196"/>
                                </a:lnTo>
                                <a:lnTo>
                                  <a:pt x="335280" y="38100"/>
                                </a:lnTo>
                                <a:lnTo>
                                  <a:pt x="330708" y="33528"/>
                                </a:lnTo>
                                <a:lnTo>
                                  <a:pt x="326136" y="30480"/>
                                </a:lnTo>
                                <a:lnTo>
                                  <a:pt x="318516" y="28956"/>
                                </a:lnTo>
                                <a:lnTo>
                                  <a:pt x="310896" y="30480"/>
                                </a:lnTo>
                                <a:lnTo>
                                  <a:pt x="303276" y="33528"/>
                                </a:lnTo>
                                <a:lnTo>
                                  <a:pt x="300228" y="38100"/>
                                </a:lnTo>
                                <a:lnTo>
                                  <a:pt x="294132" y="42672"/>
                                </a:lnTo>
                                <a:lnTo>
                                  <a:pt x="294132" y="30480"/>
                                </a:lnTo>
                                <a:lnTo>
                                  <a:pt x="272796" y="30480"/>
                                </a:lnTo>
                                <a:lnTo>
                                  <a:pt x="272796" y="33528"/>
                                </a:lnTo>
                                <a:lnTo>
                                  <a:pt x="277368" y="35052"/>
                                </a:lnTo>
                                <a:lnTo>
                                  <a:pt x="280416" y="38100"/>
                                </a:lnTo>
                                <a:lnTo>
                                  <a:pt x="281940" y="42672"/>
                                </a:lnTo>
                                <a:lnTo>
                                  <a:pt x="281940" y="91440"/>
                                </a:lnTo>
                                <a:lnTo>
                                  <a:pt x="280416" y="96012"/>
                                </a:lnTo>
                                <a:lnTo>
                                  <a:pt x="274320" y="99060"/>
                                </a:lnTo>
                                <a:lnTo>
                                  <a:pt x="274320" y="102108"/>
                                </a:lnTo>
                                <a:lnTo>
                                  <a:pt x="301752" y="102108"/>
                                </a:lnTo>
                                <a:lnTo>
                                  <a:pt x="301752" y="99060"/>
                                </a:lnTo>
                                <a:lnTo>
                                  <a:pt x="297180" y="97536"/>
                                </a:lnTo>
                                <a:lnTo>
                                  <a:pt x="294132" y="92964"/>
                                </a:lnTo>
                                <a:lnTo>
                                  <a:pt x="294132" y="54864"/>
                                </a:lnTo>
                                <a:lnTo>
                                  <a:pt x="295656" y="48768"/>
                                </a:lnTo>
                                <a:lnTo>
                                  <a:pt x="300228" y="42672"/>
                                </a:lnTo>
                                <a:lnTo>
                                  <a:pt x="306324" y="39624"/>
                                </a:lnTo>
                                <a:lnTo>
                                  <a:pt x="312420" y="38100"/>
                                </a:lnTo>
                                <a:lnTo>
                                  <a:pt x="316992" y="39624"/>
                                </a:lnTo>
                                <a:lnTo>
                                  <a:pt x="323088" y="42672"/>
                                </a:lnTo>
                                <a:lnTo>
                                  <a:pt x="324612" y="47244"/>
                                </a:lnTo>
                                <a:lnTo>
                                  <a:pt x="326136" y="54864"/>
                                </a:lnTo>
                                <a:lnTo>
                                  <a:pt x="326136" y="91440"/>
                                </a:lnTo>
                                <a:lnTo>
                                  <a:pt x="324612" y="96012"/>
                                </a:lnTo>
                                <a:lnTo>
                                  <a:pt x="318516" y="99060"/>
                                </a:lnTo>
                                <a:lnTo>
                                  <a:pt x="318516" y="102108"/>
                                </a:lnTo>
                                <a:lnTo>
                                  <a:pt x="347472" y="102108"/>
                                </a:lnTo>
                                <a:lnTo>
                                  <a:pt x="347472" y="99060"/>
                                </a:lnTo>
                                <a:close/>
                              </a:path>
                              <a:path w="562610" h="104139">
                                <a:moveTo>
                                  <a:pt x="480060" y="0"/>
                                </a:moveTo>
                                <a:lnTo>
                                  <a:pt x="454152" y="0"/>
                                </a:lnTo>
                                <a:lnTo>
                                  <a:pt x="454152" y="3048"/>
                                </a:lnTo>
                                <a:lnTo>
                                  <a:pt x="458724" y="4572"/>
                                </a:lnTo>
                                <a:lnTo>
                                  <a:pt x="461772" y="10668"/>
                                </a:lnTo>
                                <a:lnTo>
                                  <a:pt x="461772" y="70104"/>
                                </a:lnTo>
                                <a:lnTo>
                                  <a:pt x="463296" y="76200"/>
                                </a:lnTo>
                                <a:lnTo>
                                  <a:pt x="461772" y="76200"/>
                                </a:lnTo>
                                <a:lnTo>
                                  <a:pt x="454152" y="60960"/>
                                </a:lnTo>
                                <a:lnTo>
                                  <a:pt x="426529" y="16764"/>
                                </a:lnTo>
                                <a:lnTo>
                                  <a:pt x="416052" y="0"/>
                                </a:lnTo>
                                <a:lnTo>
                                  <a:pt x="393192" y="0"/>
                                </a:lnTo>
                                <a:lnTo>
                                  <a:pt x="393192" y="3048"/>
                                </a:lnTo>
                                <a:lnTo>
                                  <a:pt x="397764" y="4572"/>
                                </a:lnTo>
                                <a:lnTo>
                                  <a:pt x="400799" y="7620"/>
                                </a:lnTo>
                                <a:lnTo>
                                  <a:pt x="402323" y="10668"/>
                                </a:lnTo>
                                <a:lnTo>
                                  <a:pt x="402323" y="92964"/>
                                </a:lnTo>
                                <a:lnTo>
                                  <a:pt x="397764" y="97536"/>
                                </a:lnTo>
                                <a:lnTo>
                                  <a:pt x="393192" y="99060"/>
                                </a:lnTo>
                                <a:lnTo>
                                  <a:pt x="393192" y="102108"/>
                                </a:lnTo>
                                <a:lnTo>
                                  <a:pt x="420611" y="102108"/>
                                </a:lnTo>
                                <a:lnTo>
                                  <a:pt x="420611" y="99060"/>
                                </a:lnTo>
                                <a:lnTo>
                                  <a:pt x="414528" y="97536"/>
                                </a:lnTo>
                                <a:lnTo>
                                  <a:pt x="411480" y="91440"/>
                                </a:lnTo>
                                <a:lnTo>
                                  <a:pt x="411480" y="25908"/>
                                </a:lnTo>
                                <a:lnTo>
                                  <a:pt x="409956" y="16764"/>
                                </a:lnTo>
                                <a:lnTo>
                                  <a:pt x="411480" y="16764"/>
                                </a:lnTo>
                                <a:lnTo>
                                  <a:pt x="414528" y="22860"/>
                                </a:lnTo>
                                <a:lnTo>
                                  <a:pt x="420611" y="32004"/>
                                </a:lnTo>
                                <a:lnTo>
                                  <a:pt x="461772" y="102108"/>
                                </a:lnTo>
                                <a:lnTo>
                                  <a:pt x="470916" y="102108"/>
                                </a:lnTo>
                                <a:lnTo>
                                  <a:pt x="470916" y="76200"/>
                                </a:lnTo>
                                <a:lnTo>
                                  <a:pt x="470916" y="10668"/>
                                </a:lnTo>
                                <a:lnTo>
                                  <a:pt x="472440" y="6096"/>
                                </a:lnTo>
                                <a:lnTo>
                                  <a:pt x="475488" y="4572"/>
                                </a:lnTo>
                                <a:lnTo>
                                  <a:pt x="480060" y="3048"/>
                                </a:lnTo>
                                <a:lnTo>
                                  <a:pt x="480060" y="0"/>
                                </a:lnTo>
                                <a:close/>
                              </a:path>
                              <a:path w="562610" h="104139">
                                <a:moveTo>
                                  <a:pt x="562356" y="65532"/>
                                </a:moveTo>
                                <a:lnTo>
                                  <a:pt x="560832" y="50292"/>
                                </a:lnTo>
                                <a:lnTo>
                                  <a:pt x="554736" y="38100"/>
                                </a:lnTo>
                                <a:lnTo>
                                  <a:pt x="549389" y="35052"/>
                                </a:lnTo>
                                <a:lnTo>
                                  <a:pt x="548640" y="34632"/>
                                </a:lnTo>
                                <a:lnTo>
                                  <a:pt x="548640" y="57912"/>
                                </a:lnTo>
                                <a:lnTo>
                                  <a:pt x="548640" y="67056"/>
                                </a:lnTo>
                                <a:lnTo>
                                  <a:pt x="547116" y="79248"/>
                                </a:lnTo>
                                <a:lnTo>
                                  <a:pt x="544068" y="88392"/>
                                </a:lnTo>
                                <a:lnTo>
                                  <a:pt x="537972" y="94488"/>
                                </a:lnTo>
                                <a:lnTo>
                                  <a:pt x="530352" y="97536"/>
                                </a:lnTo>
                                <a:lnTo>
                                  <a:pt x="521208" y="96012"/>
                                </a:lnTo>
                                <a:lnTo>
                                  <a:pt x="515112" y="89916"/>
                                </a:lnTo>
                                <a:lnTo>
                                  <a:pt x="512064" y="79248"/>
                                </a:lnTo>
                                <a:lnTo>
                                  <a:pt x="510540" y="65532"/>
                                </a:lnTo>
                                <a:lnTo>
                                  <a:pt x="512064" y="53340"/>
                                </a:lnTo>
                                <a:lnTo>
                                  <a:pt x="515112" y="42672"/>
                                </a:lnTo>
                                <a:lnTo>
                                  <a:pt x="521208" y="36576"/>
                                </a:lnTo>
                                <a:lnTo>
                                  <a:pt x="530352" y="35052"/>
                                </a:lnTo>
                                <a:lnTo>
                                  <a:pt x="539496" y="38100"/>
                                </a:lnTo>
                                <a:lnTo>
                                  <a:pt x="542544" y="42672"/>
                                </a:lnTo>
                                <a:lnTo>
                                  <a:pt x="545592" y="48768"/>
                                </a:lnTo>
                                <a:lnTo>
                                  <a:pt x="548640" y="57912"/>
                                </a:lnTo>
                                <a:lnTo>
                                  <a:pt x="548640" y="34632"/>
                                </a:lnTo>
                                <a:lnTo>
                                  <a:pt x="544068" y="32004"/>
                                </a:lnTo>
                                <a:lnTo>
                                  <a:pt x="530352" y="28956"/>
                                </a:lnTo>
                                <a:lnTo>
                                  <a:pt x="521208" y="30480"/>
                                </a:lnTo>
                                <a:lnTo>
                                  <a:pt x="496824" y="67056"/>
                                </a:lnTo>
                                <a:lnTo>
                                  <a:pt x="498348" y="83820"/>
                                </a:lnTo>
                                <a:lnTo>
                                  <a:pt x="504444" y="94488"/>
                                </a:lnTo>
                                <a:lnTo>
                                  <a:pt x="515112" y="102108"/>
                                </a:lnTo>
                                <a:lnTo>
                                  <a:pt x="528828" y="103632"/>
                                </a:lnTo>
                                <a:lnTo>
                                  <a:pt x="537972" y="102108"/>
                                </a:lnTo>
                                <a:lnTo>
                                  <a:pt x="547116" y="99060"/>
                                </a:lnTo>
                                <a:lnTo>
                                  <a:pt x="549148" y="97536"/>
                                </a:lnTo>
                                <a:lnTo>
                                  <a:pt x="553212" y="94488"/>
                                </a:lnTo>
                                <a:lnTo>
                                  <a:pt x="557784" y="86868"/>
                                </a:lnTo>
                                <a:lnTo>
                                  <a:pt x="560832" y="77724"/>
                                </a:lnTo>
                                <a:lnTo>
                                  <a:pt x="562356" y="65532"/>
                                </a:lnTo>
                                <a:close/>
                              </a:path>
                            </a:pathLst>
                          </a:custGeom>
                          <a:solidFill>
                            <a:srgbClr val="000000"/>
                          </a:solidFill>
                        </wps:spPr>
                        <wps:bodyPr wrap="square" lIns="0" tIns="0" rIns="0" bIns="0" rtlCol="0">
                          <a:prstTxWarp prst="textNoShape">
                            <a:avLst/>
                          </a:prstTxWarp>
                          <a:noAutofit/>
                        </wps:bodyPr>
                      </wps:wsp>
                      <pic:pic>
                        <pic:nvPicPr>
                          <pic:cNvPr id="71" name="Image 71"/>
                          <pic:cNvPicPr/>
                        </pic:nvPicPr>
                        <pic:blipFill>
                          <a:blip r:embed="rId17" cstate="print"/>
                          <a:stretch>
                            <a:fillRect/>
                          </a:stretch>
                        </pic:blipFill>
                        <pic:spPr>
                          <a:xfrm>
                            <a:off x="1536572" y="224027"/>
                            <a:ext cx="1321562" cy="141731"/>
                          </a:xfrm>
                          <a:prstGeom prst="rect">
                            <a:avLst/>
                          </a:prstGeom>
                        </pic:spPr>
                      </pic:pic>
                      <wps:wsp>
                        <wps:cNvPr id="72" name="Graphic 72"/>
                        <wps:cNvSpPr/>
                        <wps:spPr>
                          <a:xfrm>
                            <a:off x="0" y="181356"/>
                            <a:ext cx="3824604" cy="10795"/>
                          </a:xfrm>
                          <a:custGeom>
                            <a:avLst/>
                            <a:gdLst/>
                            <a:ahLst/>
                            <a:cxnLst/>
                            <a:rect l="l" t="t" r="r" b="b"/>
                            <a:pathLst>
                              <a:path w="3824604" h="10795">
                                <a:moveTo>
                                  <a:pt x="3824604" y="0"/>
                                </a:moveTo>
                                <a:lnTo>
                                  <a:pt x="0" y="0"/>
                                </a:lnTo>
                                <a:lnTo>
                                  <a:pt x="0" y="10667"/>
                                </a:lnTo>
                                <a:lnTo>
                                  <a:pt x="3824604" y="10667"/>
                                </a:lnTo>
                                <a:lnTo>
                                  <a:pt x="382460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3.020004pt;margin-top:15.781094pt;width:301.150pt;height:28.8pt;mso-position-horizontal-relative:page;mso-position-vertical-relative:paragraph;z-index:-15716864;mso-wrap-distance-left:0;mso-wrap-distance-right:0" id="docshapegroup57" coordorigin="3060,316" coordsize="6023,576">
                <v:shape style="position:absolute;left:3072;top:334;width:884;height:164" id="docshape58" coordorigin="3072,335" coordsize="884,164" path="m3243,335l3202,335,3156,450,3122,359,3113,335,3072,335,3072,340,3080,342,3084,347,3087,352,3087,481,3080,488,3072,491,3072,496,3116,496,3116,491,3106,488,3101,479,3101,368,3099,359,3101,359,3147,476,3159,476,3170,450,3207,361,3209,361,3209,371,3207,385,3207,481,3202,488,3192,491,3192,496,3243,496,3243,491,3233,488,3228,479,3228,361,3228,352,3231,347,3236,342,3243,340,3243,335xm3365,424l3363,412,3353,395,3347,390,3344,387,3344,428,3291,428,3293,412,3300,400,3308,392,3320,390,3334,395,3341,407,3344,428,3344,387,3341,385,3320,380,3305,383,3293,388,3284,397,3276,409,3272,424,3269,440,3272,464,3281,484,3298,496,3317,498,3334,496,3348,488,3356,484,3363,479,3358,469,3348,476,3341,481,3322,484,3312,484,3305,479,3293,464,3291,452,3291,438,3365,438,3365,428,3365,424xm3485,491l3478,488,3473,486,3471,481,3471,479,3471,440,3471,407,3468,395,3462,390,3456,385,3449,380,3440,380,3411,385,3392,395,3392,409,3406,409,3408,402,3413,395,3428,390,3442,392,3449,404,3452,412,3452,431,3452,440,3452,457,3449,469,3437,479,3423,484,3413,481,3406,476,3404,467,3406,455,3416,448,3430,443,3452,440,3452,431,3423,436,3401,443,3389,455,3384,469,3389,484,3399,496,3413,498,3432,493,3442,488,3447,484,3452,479,3454,479,3454,496,3485,496,3485,491xm3620,491l3610,488,3605,479,3605,404,3600,395,3593,388,3586,383,3574,380,3562,383,3550,388,3545,395,3536,402,3536,383,3502,383,3502,388,3509,390,3514,395,3516,402,3516,479,3514,486,3504,491,3504,496,3548,496,3548,491,3540,488,3536,481,3536,421,3538,412,3545,402,3555,397,3564,395,3572,397,3581,402,3584,409,3586,421,3586,479,3584,486,3574,491,3574,496,3620,496,3620,491xm3826,335l3785,335,3785,340,3792,342,3797,352,3797,445,3800,455,3797,455,3785,431,3742,361,3725,335,3689,335,3689,340,3696,342,3701,347,3704,352,3704,481,3696,488,3689,491,3689,496,3732,496,3732,491,3723,488,3718,479,3718,376,3716,361,3718,361,3723,371,3732,385,3797,496,3812,496,3812,455,3812,352,3814,344,3819,342,3826,340,3826,335xm3956,438l3954,414,3944,395,3936,390,3935,389,3935,426,3935,440,3932,460,3927,474,3918,484,3906,488,3891,486,3881,476,3876,460,3874,438,3876,419,3881,402,3891,392,3906,390,3920,395,3925,402,3930,412,3935,426,3935,389,3927,385,3906,380,3891,383,3879,388,3867,395,3860,407,3855,424,3852,440,3855,467,3864,484,3881,496,3903,498,3918,496,3932,491,3935,488,3942,484,3949,472,3954,457,3956,438xe" filled="true" fillcolor="#000000" stroked="false">
                  <v:path arrowok="t"/>
                  <v:fill type="solid"/>
                </v:shape>
                <v:shape style="position:absolute;left:3980;top:315;width:2084;height:224" type="#_x0000_t75" id="docshape59" stroked="false">
                  <v:imagedata r:id="rId15" o:title=""/>
                </v:shape>
                <v:shape style="position:absolute;left:6154;top:334;width:1114;height:164" id="docshape60" coordorigin="6155,335" coordsize="1114,164" path="m6299,419l6155,419,6155,436,6299,436,6299,419xm6553,335l6513,335,6467,450,6432,359,6423,335,6383,335,6383,340,6390,342,6395,347,6397,352,6397,481,6390,488,6383,491,6383,496,6426,496,6426,491,6416,488,6411,479,6411,368,6409,359,6411,359,6457,476,6469,476,6480,450,6517,361,6520,361,6520,371,6517,385,6517,481,6513,488,6503,491,6503,496,6553,496,6553,491,6544,488,6539,479,6539,361,6539,352,6541,347,6546,342,6553,340,6553,335xm6676,424l6673,412,6664,395,6658,390,6654,387,6654,428,6601,428,6604,412,6611,400,6618,392,6630,390,6645,395,6652,407,6654,428,6654,387,6652,385,6630,380,6616,383,6604,388,6594,397,6587,409,6582,424,6580,440,6582,464,6592,484,6609,496,6628,498,6645,496,6659,488,6666,484,6673,479,6669,469,6659,476,6652,481,6633,484,6623,484,6616,479,6604,464,6601,452,6601,438,6676,438,6676,428,6676,424xm6796,491l6789,488,6784,486,6781,481,6781,479,6781,440,6781,407,6779,395,6773,390,6767,385,6760,380,6750,380,6721,385,6702,395,6702,409,6717,409,6719,402,6724,395,6738,390,6753,392,6760,404,6762,412,6762,431,6762,440,6762,457,6760,469,6748,479,6733,484,6724,481,6717,476,6714,467,6717,455,6726,448,6741,443,6762,440,6762,431,6733,436,6712,443,6700,455,6695,469,6700,484,6709,496,6724,498,6743,493,6753,488,6757,484,6762,479,6765,479,6765,496,6796,496,6796,491xm6930,491l6921,488,6916,479,6916,404,6911,395,6904,388,6897,383,6885,380,6873,383,6861,388,6856,395,6846,402,6846,383,6813,383,6813,388,6820,390,6825,395,6827,402,6827,479,6825,486,6815,491,6815,496,6858,496,6858,491,6851,488,6846,481,6846,421,6849,412,6856,402,6865,397,6875,395,6882,397,6892,402,6894,409,6897,421,6897,479,6894,486,6885,491,6885,496,6930,496,6930,491xm7139,335l7098,335,7098,340,7105,342,7110,352,7110,445,7113,455,7110,455,7098,431,7055,361,7038,335,7002,335,7002,340,7009,342,7014,347,7017,352,7017,481,7009,488,7002,491,7002,496,7045,496,7045,491,7036,488,7031,479,7031,376,7029,361,7031,361,7036,371,7045,385,7110,496,7125,496,7125,455,7125,352,7127,344,7132,342,7139,340,7139,335xm7269,438l7266,414,7257,395,7248,390,7247,389,7247,426,7247,440,7245,460,7240,474,7230,484,7218,488,7204,486,7194,476,7189,460,7187,438,7189,419,7194,402,7204,392,7218,390,7233,395,7237,402,7242,412,7247,426,7247,389,7240,385,7218,380,7204,383,7192,388,7180,395,7173,407,7168,424,7165,440,7168,467,7177,484,7194,496,7216,498,7230,496,7245,491,7248,488,7254,484,7261,472,7266,457,7269,438xe" filled="true" fillcolor="#000000" stroked="false">
                  <v:path arrowok="t"/>
                  <v:fill type="solid"/>
                </v:shape>
                <v:shape style="position:absolute;left:7292;top:315;width:1769;height:224" type="#_x0000_t75" id="docshape61" stroked="false">
                  <v:imagedata r:id="rId16" o:title=""/>
                </v:shape>
                <v:shape style="position:absolute;left:4570;top:678;width:886;height:164" id="docshape62" coordorigin="4571,678" coordsize="886,164" path="m4741,678l4700,678,4655,793,4620,702,4611,678,4571,678,4571,683,4578,685,4583,690,4585,695,4585,824,4578,832,4571,834,4571,839,4614,839,4614,834,4604,832,4599,822,4599,712,4597,702,4599,702,4645,820,4657,820,4668,793,4705,704,4707,704,4707,714,4705,728,4705,824,4700,832,4691,834,4691,839,4741,839,4741,834,4731,832,4727,822,4727,704,4727,695,4729,690,4734,685,4741,683,4741,678xm4863,767l4861,755,4851,738,4845,733,4842,730,4842,772,4789,772,4791,755,4799,743,4806,736,4818,733,4832,738,4839,750,4842,772,4842,730,4839,728,4818,724,4803,726,4791,731,4782,740,4775,752,4770,767,4767,784,4770,808,4779,827,4796,839,4815,841,4832,839,4847,832,4854,827,4861,822,4856,812,4847,820,4839,824,4820,827,4811,827,4803,822,4791,808,4789,796,4789,781,4863,781,4863,772,4863,767xm4983,834l4976,832,4971,829,4969,824,4969,822,4969,784,4969,750,4967,738,4961,733,4955,728,4947,724,4938,724,4909,728,4890,738,4890,752,4904,752,4907,745,4911,738,4926,733,4940,736,4947,748,4950,755,4950,774,4950,784,4950,800,4947,812,4935,822,4921,827,4911,824,4904,820,4902,810,4904,798,4914,791,4928,786,4950,784,4950,774,4921,779,4899,786,4887,798,4883,812,4887,827,4897,839,4911,841,4931,836,4940,832,4945,827,4950,822,4952,822,4952,839,4983,839,4983,834xm5118,834l5108,832,5103,822,5103,748,5099,738,5091,731,5084,726,5072,724,5060,726,5048,731,5043,738,5034,745,5034,726,5000,726,5000,731,5007,733,5012,738,5015,745,5015,822,5012,829,5003,834,5003,839,5046,839,5046,834,5039,832,5034,824,5034,764,5036,755,5043,745,5053,740,5063,738,5070,740,5079,745,5082,752,5084,764,5084,822,5082,829,5072,834,5072,839,5118,839,5118,834xm5327,678l5286,678,5286,683,5293,685,5298,695,5298,788,5300,798,5298,798,5286,774,5242,704,5226,678,5190,678,5190,683,5197,685,5202,690,5204,695,5204,824,5197,832,5190,834,5190,839,5233,839,5233,834,5223,832,5219,822,5219,719,5216,704,5219,704,5223,714,5233,728,5298,839,5312,839,5312,798,5312,695,5315,688,5319,685,5327,683,5327,678xm5456,781l5454,757,5444,738,5436,733,5435,733,5435,769,5435,784,5432,803,5427,817,5418,827,5406,832,5391,829,5382,820,5377,803,5375,781,5377,762,5382,745,5391,736,5406,733,5420,738,5425,745,5430,755,5435,769,5435,733,5427,728,5406,724,5391,726,5379,731,5367,738,5360,750,5355,767,5353,784,5355,810,5365,827,5382,839,5403,841,5418,839,5432,834,5435,832,5442,827,5449,815,5454,800,5456,781xe" filled="true" fillcolor="#000000" stroked="false">
                  <v:path arrowok="t"/>
                  <v:fill type="solid"/>
                </v:shape>
                <v:shape style="position:absolute;left:5480;top:668;width:2082;height:224" type="#_x0000_t75" id="docshape63" stroked="false">
                  <v:imagedata r:id="rId17" o:title=""/>
                </v:shape>
                <v:rect style="position:absolute;left:3060;top:601;width:6023;height:17" id="docshape64" filled="true" fillcolor="#000000" stroked="false">
                  <v:fill type="solid"/>
                </v:rect>
                <w10:wrap type="topAndBottom"/>
              </v:group>
            </w:pict>
          </mc:Fallback>
        </mc:AlternateContent>
      </w:r>
      <w:r>
        <w:rPr/>
        <w:drawing>
          <wp:anchor distT="0" distB="0" distL="0" distR="0" allowOverlap="1" layoutInCell="1" locked="0" behindDoc="1" simplePos="0" relativeHeight="487600128">
            <wp:simplePos x="0" y="0"/>
            <wp:positionH relativeFrom="page">
              <wp:posOffset>5815329</wp:posOffset>
            </wp:positionH>
            <wp:positionV relativeFrom="paragraph">
              <wp:posOffset>346723</wp:posOffset>
            </wp:positionV>
            <wp:extent cx="82581" cy="82581"/>
            <wp:effectExtent l="0" t="0" r="0" b="0"/>
            <wp:wrapTopAndBottom/>
            <wp:docPr id="73" name="Image 73"/>
            <wp:cNvGraphicFramePr>
              <a:graphicFrameLocks/>
            </wp:cNvGraphicFramePr>
            <a:graphic>
              <a:graphicData uri="http://schemas.openxmlformats.org/drawingml/2006/picture">
                <pic:pic>
                  <pic:nvPicPr>
                    <pic:cNvPr id="73" name="Image 73"/>
                    <pic:cNvPicPr/>
                  </pic:nvPicPr>
                  <pic:blipFill>
                    <a:blip r:embed="rId18" cstate="print"/>
                    <a:stretch>
                      <a:fillRect/>
                    </a:stretch>
                  </pic:blipFill>
                  <pic:spPr>
                    <a:xfrm>
                      <a:off x="0" y="0"/>
                      <a:ext cx="82581" cy="82581"/>
                    </a:xfrm>
                    <a:prstGeom prst="rect">
                      <a:avLst/>
                    </a:prstGeom>
                  </pic:spPr>
                </pic:pic>
              </a:graphicData>
            </a:graphic>
          </wp:anchor>
        </w:drawing>
      </w:r>
      <w:r>
        <w:rPr/>
        <w:drawing>
          <wp:anchor distT="0" distB="0" distL="0" distR="0" allowOverlap="1" layoutInCell="1" locked="0" behindDoc="1" simplePos="0" relativeHeight="487600640">
            <wp:simplePos x="0" y="0"/>
            <wp:positionH relativeFrom="page">
              <wp:posOffset>5955538</wp:posOffset>
            </wp:positionH>
            <wp:positionV relativeFrom="paragraph">
              <wp:posOffset>326911</wp:posOffset>
            </wp:positionV>
            <wp:extent cx="227771" cy="104775"/>
            <wp:effectExtent l="0" t="0" r="0" b="0"/>
            <wp:wrapTopAndBottom/>
            <wp:docPr id="74" name="Image 74"/>
            <wp:cNvGraphicFramePr>
              <a:graphicFrameLocks/>
            </wp:cNvGraphicFramePr>
            <a:graphic>
              <a:graphicData uri="http://schemas.openxmlformats.org/drawingml/2006/picture">
                <pic:pic>
                  <pic:nvPicPr>
                    <pic:cNvPr id="74" name="Image 74"/>
                    <pic:cNvPicPr/>
                  </pic:nvPicPr>
                  <pic:blipFill>
                    <a:blip r:embed="rId19" cstate="print"/>
                    <a:stretch>
                      <a:fillRect/>
                    </a:stretch>
                  </pic:blipFill>
                  <pic:spPr>
                    <a:xfrm>
                      <a:off x="0" y="0"/>
                      <a:ext cx="227771" cy="104775"/>
                    </a:xfrm>
                    <a:prstGeom prst="rect">
                      <a:avLst/>
                    </a:prstGeom>
                  </pic:spPr>
                </pic:pic>
              </a:graphicData>
            </a:graphic>
          </wp:anchor>
        </w:drawing>
      </w:r>
    </w:p>
    <w:p>
      <w:pPr>
        <w:pStyle w:val="BodyText"/>
      </w:pPr>
    </w:p>
    <w:p>
      <w:pPr>
        <w:pStyle w:val="BodyText"/>
        <w:spacing w:before="133"/>
      </w:pPr>
    </w:p>
    <w:p>
      <w:pPr>
        <w:pStyle w:val="ListParagraph"/>
        <w:numPr>
          <w:ilvl w:val="2"/>
          <w:numId w:val="17"/>
        </w:numPr>
        <w:tabs>
          <w:tab w:pos="836" w:val="left" w:leader="none"/>
        </w:tabs>
        <w:spacing w:line="240" w:lineRule="auto" w:before="0" w:after="0"/>
        <w:ind w:left="836" w:right="0" w:hanging="540"/>
        <w:jc w:val="left"/>
        <w:rPr>
          <w:sz w:val="24"/>
        </w:rPr>
      </w:pPr>
      <w:r>
        <w:rPr>
          <w:sz w:val="24"/>
        </w:rPr>
        <w:t>Formalin-induced</w:t>
      </w:r>
      <w:r>
        <w:rPr>
          <w:spacing w:val="-1"/>
          <w:sz w:val="24"/>
        </w:rPr>
        <w:t> </w:t>
      </w:r>
      <w:r>
        <w:rPr>
          <w:sz w:val="24"/>
        </w:rPr>
        <w:t>pain</w:t>
      </w:r>
      <w:r>
        <w:rPr>
          <w:spacing w:val="-1"/>
          <w:sz w:val="24"/>
        </w:rPr>
        <w:t> </w:t>
      </w:r>
      <w:r>
        <w:rPr>
          <w:sz w:val="24"/>
        </w:rPr>
        <w:t>test</w:t>
      </w:r>
      <w:r>
        <w:rPr>
          <w:spacing w:val="-1"/>
          <w:sz w:val="24"/>
        </w:rPr>
        <w:t> </w:t>
      </w:r>
      <w:r>
        <w:rPr>
          <w:sz w:val="24"/>
        </w:rPr>
        <w:t>in</w:t>
      </w:r>
      <w:r>
        <w:rPr>
          <w:spacing w:val="-1"/>
          <w:sz w:val="24"/>
        </w:rPr>
        <w:t> </w:t>
      </w:r>
      <w:r>
        <w:rPr>
          <w:spacing w:val="-4"/>
          <w:sz w:val="24"/>
        </w:rPr>
        <w:t>mice</w:t>
      </w:r>
    </w:p>
    <w:p>
      <w:pPr>
        <w:spacing w:after="0" w:line="240" w:lineRule="auto"/>
        <w:jc w:val="left"/>
        <w:rPr>
          <w:sz w:val="24"/>
        </w:rPr>
        <w:sectPr>
          <w:type w:val="continuous"/>
          <w:pgSz w:w="12240" w:h="15840"/>
          <w:pgMar w:header="0" w:footer="962" w:top="1360" w:bottom="1340" w:left="1720" w:right="40"/>
        </w:sectPr>
      </w:pPr>
    </w:p>
    <w:p>
      <w:pPr>
        <w:pStyle w:val="BodyText"/>
        <w:spacing w:line="480" w:lineRule="auto" w:before="72"/>
        <w:ind w:left="296" w:right="1398"/>
        <w:jc w:val="both"/>
      </w:pPr>
      <w:r>
        <w:rPr/>
        <w:t>The method of Dubuisson and Dennis (1977) and modified by Tjølsen </w:t>
      </w:r>
      <w:r>
        <w:rPr>
          <w:i/>
        </w:rPr>
        <w:t>et al</w:t>
      </w:r>
      <w:r>
        <w:rPr/>
        <w:t>. (1992) was adopted in this study. Randomly selected groups of mice (n=5) were orally administered distilled water (10</w:t>
      </w:r>
      <w:r>
        <w:rPr>
          <w:spacing w:val="-2"/>
        </w:rPr>
        <w:t> </w:t>
      </w:r>
      <w:r>
        <w:rPr/>
        <w:t>ml/kg), MEOS (250, 500 and 1,000 mg/kg)and morphine (10 mg/kg). Sixty minutes post treatment, 20 µl of freshly prepared 2.5% formalin in saline was injected subcutaneously into the right hind paw of each mouse. The mice were placed individually in an observation chamber and monitored. The severity of pain response was recorded based on the following scale:</w:t>
      </w:r>
    </w:p>
    <w:p>
      <w:pPr>
        <w:pStyle w:val="BodyText"/>
        <w:spacing w:line="480" w:lineRule="auto" w:before="1"/>
        <w:ind w:left="296" w:right="4669"/>
      </w:pPr>
      <w:r>
        <w:rPr/>
        <w:t>0=</w:t>
      </w:r>
      <w:r>
        <w:rPr>
          <w:spacing w:val="-5"/>
        </w:rPr>
        <w:t> </w:t>
      </w:r>
      <w:r>
        <w:rPr/>
        <w:t>the</w:t>
      </w:r>
      <w:r>
        <w:rPr>
          <w:spacing w:val="-4"/>
        </w:rPr>
        <w:t> </w:t>
      </w:r>
      <w:r>
        <w:rPr/>
        <w:t>mouse</w:t>
      </w:r>
      <w:r>
        <w:rPr>
          <w:spacing w:val="-5"/>
        </w:rPr>
        <w:t> </w:t>
      </w:r>
      <w:r>
        <w:rPr/>
        <w:t>walked</w:t>
      </w:r>
      <w:r>
        <w:rPr>
          <w:spacing w:val="-4"/>
        </w:rPr>
        <w:t> </w:t>
      </w:r>
      <w:r>
        <w:rPr/>
        <w:t>or</w:t>
      </w:r>
      <w:r>
        <w:rPr>
          <w:spacing w:val="-3"/>
        </w:rPr>
        <w:t> </w:t>
      </w:r>
      <w:r>
        <w:rPr/>
        <w:t>stood</w:t>
      </w:r>
      <w:r>
        <w:rPr>
          <w:spacing w:val="-4"/>
        </w:rPr>
        <w:t> </w:t>
      </w:r>
      <w:r>
        <w:rPr/>
        <w:t>firmly</w:t>
      </w:r>
      <w:r>
        <w:rPr>
          <w:spacing w:val="-9"/>
        </w:rPr>
        <w:t> </w:t>
      </w:r>
      <w:r>
        <w:rPr/>
        <w:t>on</w:t>
      </w:r>
      <w:r>
        <w:rPr>
          <w:spacing w:val="-4"/>
        </w:rPr>
        <w:t> </w:t>
      </w:r>
      <w:r>
        <w:rPr/>
        <w:t>the</w:t>
      </w:r>
      <w:r>
        <w:rPr>
          <w:spacing w:val="-4"/>
        </w:rPr>
        <w:t> </w:t>
      </w:r>
      <w:r>
        <w:rPr/>
        <w:t>injected</w:t>
      </w:r>
      <w:r>
        <w:rPr>
          <w:spacing w:val="-4"/>
        </w:rPr>
        <w:t> </w:t>
      </w:r>
      <w:r>
        <w:rPr/>
        <w:t>paw, 1= the injected paw was favoured or partially elevated, 2= the injected paw was clearly lifted off the floor and</w:t>
      </w:r>
      <w:r>
        <w:rPr>
          <w:spacing w:val="40"/>
        </w:rPr>
        <w:t> </w:t>
      </w:r>
      <w:r>
        <w:rPr/>
        <w:t>3= the mouse licked, chewed or shook the injected paw.</w:t>
      </w:r>
    </w:p>
    <w:p>
      <w:pPr>
        <w:pStyle w:val="BodyText"/>
        <w:spacing w:line="480" w:lineRule="auto"/>
        <w:ind w:left="296" w:right="1301"/>
      </w:pPr>
      <w:r>
        <w:rPr/>
        <w:t>Anti-nociceptive</w:t>
      </w:r>
      <w:r>
        <w:rPr>
          <w:spacing w:val="29"/>
        </w:rPr>
        <w:t> </w:t>
      </w:r>
      <w:r>
        <w:rPr/>
        <w:t>effect</w:t>
      </w:r>
      <w:r>
        <w:rPr>
          <w:spacing w:val="33"/>
        </w:rPr>
        <w:t> </w:t>
      </w:r>
      <w:r>
        <w:rPr/>
        <w:t>was</w:t>
      </w:r>
      <w:r>
        <w:rPr>
          <w:spacing w:val="30"/>
        </w:rPr>
        <w:t> </w:t>
      </w:r>
      <w:r>
        <w:rPr/>
        <w:t>determined</w:t>
      </w:r>
      <w:r>
        <w:rPr>
          <w:spacing w:val="30"/>
        </w:rPr>
        <w:t> </w:t>
      </w:r>
      <w:r>
        <w:rPr/>
        <w:t>in</w:t>
      </w:r>
      <w:r>
        <w:rPr>
          <w:spacing w:val="30"/>
        </w:rPr>
        <w:t> </w:t>
      </w:r>
      <w:r>
        <w:rPr/>
        <w:t>two</w:t>
      </w:r>
      <w:r>
        <w:rPr>
          <w:spacing w:val="30"/>
        </w:rPr>
        <w:t> </w:t>
      </w:r>
      <w:r>
        <w:rPr/>
        <w:t>phases,the</w:t>
      </w:r>
      <w:r>
        <w:rPr>
          <w:spacing w:val="29"/>
        </w:rPr>
        <w:t> </w:t>
      </w:r>
      <w:r>
        <w:rPr/>
        <w:t>early</w:t>
      </w:r>
      <w:r>
        <w:rPr>
          <w:spacing w:val="25"/>
        </w:rPr>
        <w:t> </w:t>
      </w:r>
      <w:r>
        <w:rPr/>
        <w:t>phase</w:t>
      </w:r>
      <w:r>
        <w:rPr>
          <w:spacing w:val="29"/>
        </w:rPr>
        <w:t> </w:t>
      </w:r>
      <w:r>
        <w:rPr/>
        <w:t>(0-5</w:t>
      </w:r>
      <w:r>
        <w:rPr>
          <w:spacing w:val="30"/>
        </w:rPr>
        <w:t> </w:t>
      </w:r>
      <w:r>
        <w:rPr/>
        <w:t>min)</w:t>
      </w:r>
      <w:r>
        <w:rPr>
          <w:spacing w:val="29"/>
        </w:rPr>
        <w:t> </w:t>
      </w:r>
      <w:r>
        <w:rPr/>
        <w:t>and</w:t>
      </w:r>
      <w:r>
        <w:rPr>
          <w:spacing w:val="30"/>
        </w:rPr>
        <w:t> </w:t>
      </w:r>
      <w:r>
        <w:rPr/>
        <w:t>the late phase (15-60 minutes) with a 10 minutes lag period in-between both phases.</w:t>
      </w:r>
    </w:p>
    <w:p>
      <w:pPr>
        <w:pStyle w:val="BodyText"/>
      </w:pPr>
    </w:p>
    <w:p>
      <w:pPr>
        <w:pStyle w:val="BodyText"/>
        <w:spacing w:before="1"/>
      </w:pPr>
    </w:p>
    <w:p>
      <w:pPr>
        <w:pStyle w:val="BodyText"/>
        <w:spacing w:line="480" w:lineRule="auto"/>
        <w:ind w:left="296" w:right="1398"/>
        <w:jc w:val="both"/>
      </w:pPr>
      <w:r>
        <w:rPr/>
        <w:t>In</w:t>
      </w:r>
      <w:r>
        <w:rPr>
          <w:spacing w:val="-1"/>
        </w:rPr>
        <w:t> </w:t>
      </w:r>
      <w:r>
        <w:rPr/>
        <w:t>a</w:t>
      </w:r>
      <w:r>
        <w:rPr>
          <w:spacing w:val="-2"/>
        </w:rPr>
        <w:t> </w:t>
      </w:r>
      <w:r>
        <w:rPr/>
        <w:t>separate</w:t>
      </w:r>
      <w:r>
        <w:rPr>
          <w:spacing w:val="-2"/>
        </w:rPr>
        <w:t> </w:t>
      </w:r>
      <w:r>
        <w:rPr/>
        <w:t>experiment, randomly</w:t>
      </w:r>
      <w:r>
        <w:rPr>
          <w:spacing w:val="-6"/>
        </w:rPr>
        <w:t> </w:t>
      </w:r>
      <w:r>
        <w:rPr/>
        <w:t>selected</w:t>
      </w:r>
      <w:r>
        <w:rPr>
          <w:spacing w:val="-1"/>
        </w:rPr>
        <w:t> </w:t>
      </w:r>
      <w:r>
        <w:rPr/>
        <w:t>groups</w:t>
      </w:r>
      <w:r>
        <w:rPr>
          <w:spacing w:val="-1"/>
        </w:rPr>
        <w:t> </w:t>
      </w:r>
      <w:r>
        <w:rPr/>
        <w:t>of</w:t>
      </w:r>
      <w:r>
        <w:rPr>
          <w:spacing w:val="-2"/>
        </w:rPr>
        <w:t> </w:t>
      </w:r>
      <w:r>
        <w:rPr/>
        <w:t>mice</w:t>
      </w:r>
      <w:r>
        <w:rPr>
          <w:spacing w:val="-2"/>
        </w:rPr>
        <w:t> </w:t>
      </w:r>
      <w:r>
        <w:rPr/>
        <w:t>(n=6)</w:t>
      </w:r>
      <w:r>
        <w:rPr>
          <w:spacing w:val="-2"/>
        </w:rPr>
        <w:t> </w:t>
      </w:r>
      <w:r>
        <w:rPr/>
        <w:t>were</w:t>
      </w:r>
      <w:r>
        <w:rPr>
          <w:spacing w:val="-2"/>
        </w:rPr>
        <w:t> </w:t>
      </w:r>
      <w:r>
        <w:rPr/>
        <w:t>orally</w:t>
      </w:r>
      <w:r>
        <w:rPr>
          <w:spacing w:val="-6"/>
        </w:rPr>
        <w:t> </w:t>
      </w:r>
      <w:r>
        <w:rPr/>
        <w:t>administered distilled</w:t>
      </w:r>
      <w:r>
        <w:rPr>
          <w:spacing w:val="-2"/>
        </w:rPr>
        <w:t> </w:t>
      </w:r>
      <w:r>
        <w:rPr/>
        <w:t>water</w:t>
      </w:r>
      <w:r>
        <w:rPr>
          <w:spacing w:val="-1"/>
        </w:rPr>
        <w:t> </w:t>
      </w:r>
      <w:r>
        <w:rPr/>
        <w:t>(10</w:t>
      </w:r>
      <w:r>
        <w:rPr>
          <w:spacing w:val="-3"/>
        </w:rPr>
        <w:t> </w:t>
      </w:r>
      <w:r>
        <w:rPr/>
        <w:t>ml/kg),</w:t>
      </w:r>
      <w:r>
        <w:rPr>
          <w:spacing w:val="-1"/>
        </w:rPr>
        <w:t> </w:t>
      </w:r>
      <w:r>
        <w:rPr/>
        <w:t>residual</w:t>
      </w:r>
      <w:r>
        <w:rPr>
          <w:spacing w:val="-1"/>
        </w:rPr>
        <w:t> </w:t>
      </w:r>
      <w:r>
        <w:rPr/>
        <w:t>aqueous</w:t>
      </w:r>
      <w:r>
        <w:rPr>
          <w:spacing w:val="-1"/>
        </w:rPr>
        <w:t> </w:t>
      </w:r>
      <w:r>
        <w:rPr/>
        <w:t>or</w:t>
      </w:r>
      <w:r>
        <w:rPr>
          <w:spacing w:val="-2"/>
        </w:rPr>
        <w:t> </w:t>
      </w:r>
      <w:r>
        <w:rPr/>
        <w:t>butanol</w:t>
      </w:r>
      <w:r>
        <w:rPr>
          <w:spacing w:val="-1"/>
        </w:rPr>
        <w:t> </w:t>
      </w:r>
      <w:r>
        <w:rPr/>
        <w:t>fraction(250,</w:t>
      </w:r>
      <w:r>
        <w:rPr>
          <w:spacing w:val="-1"/>
        </w:rPr>
        <w:t> </w:t>
      </w:r>
      <w:r>
        <w:rPr/>
        <w:t>500</w:t>
      </w:r>
      <w:r>
        <w:rPr>
          <w:spacing w:val="-1"/>
        </w:rPr>
        <w:t> </w:t>
      </w:r>
      <w:r>
        <w:rPr/>
        <w:t>and</w:t>
      </w:r>
      <w:r>
        <w:rPr>
          <w:spacing w:val="-1"/>
        </w:rPr>
        <w:t> </w:t>
      </w:r>
      <w:r>
        <w:rPr/>
        <w:t>1,000</w:t>
      </w:r>
      <w:r>
        <w:rPr>
          <w:spacing w:val="-1"/>
        </w:rPr>
        <w:t> </w:t>
      </w:r>
      <w:r>
        <w:rPr/>
        <w:t>mg/kg), hexane fraction (150, 300 and 600 mg/kg) and morphine (10 mg/kg). Sixty minutes post treatment, 20 µl of freshly prepared 2.5% formalin in saline was injected subcutaneously into the right hind paw of each mouse. The mice were placed individually in an</w:t>
      </w:r>
      <w:r>
        <w:rPr>
          <w:spacing w:val="40"/>
        </w:rPr>
        <w:t> </w:t>
      </w:r>
      <w:r>
        <w:rPr/>
        <w:t>observation chamber and monitored and the time (sec) spent in licking or biting the</w:t>
      </w:r>
      <w:r>
        <w:rPr>
          <w:spacing w:val="40"/>
        </w:rPr>
        <w:t> </w:t>
      </w:r>
      <w:r>
        <w:rPr/>
        <w:t>injected paw, indicative of pain, was recorded. The responses of the mice were observed for the first 5 min (early phase) and 15–40 minutes (late phase) post formalin injection (Khanavi </w:t>
      </w:r>
      <w:r>
        <w:rPr>
          <w:i/>
        </w:rPr>
        <w:t>et al</w:t>
      </w:r>
      <w:r>
        <w:rPr/>
        <w:t>., 2012).</w:t>
      </w:r>
    </w:p>
    <w:p>
      <w:pPr>
        <w:spacing w:after="0" w:line="480" w:lineRule="auto"/>
        <w:jc w:val="both"/>
        <w:sectPr>
          <w:pgSz w:w="12240" w:h="15840"/>
          <w:pgMar w:header="0" w:footer="962" w:top="1360" w:bottom="1160" w:left="1720" w:right="40"/>
        </w:sectPr>
      </w:pPr>
    </w:p>
    <w:p>
      <w:pPr>
        <w:pStyle w:val="BodyText"/>
      </w:pPr>
    </w:p>
    <w:p>
      <w:pPr>
        <w:pStyle w:val="BodyText"/>
      </w:pPr>
    </w:p>
    <w:p>
      <w:pPr>
        <w:pStyle w:val="BodyText"/>
      </w:pPr>
    </w:p>
    <w:p>
      <w:pPr>
        <w:pStyle w:val="BodyText"/>
        <w:spacing w:before="164"/>
      </w:pPr>
    </w:p>
    <w:p>
      <w:pPr>
        <w:pStyle w:val="ListParagraph"/>
        <w:numPr>
          <w:ilvl w:val="2"/>
          <w:numId w:val="17"/>
        </w:numPr>
        <w:tabs>
          <w:tab w:pos="836" w:val="left" w:leader="none"/>
        </w:tabs>
        <w:spacing w:line="240" w:lineRule="auto" w:before="0" w:after="0"/>
        <w:ind w:left="836" w:right="0" w:hanging="540"/>
        <w:jc w:val="left"/>
        <w:rPr>
          <w:sz w:val="24"/>
        </w:rPr>
      </w:pPr>
      <w:r>
        <w:rPr>
          <w:sz w:val="24"/>
        </w:rPr>
        <w:t>Hot plate</w:t>
      </w:r>
      <w:r>
        <w:rPr>
          <w:spacing w:val="-1"/>
          <w:sz w:val="24"/>
        </w:rPr>
        <w:t> </w:t>
      </w:r>
      <w:r>
        <w:rPr>
          <w:sz w:val="24"/>
        </w:rPr>
        <w:t>test in </w:t>
      </w:r>
      <w:r>
        <w:rPr>
          <w:spacing w:val="-4"/>
          <w:sz w:val="24"/>
        </w:rPr>
        <w:t>mice</w:t>
      </w:r>
    </w:p>
    <w:p>
      <w:pPr>
        <w:pStyle w:val="BodyText"/>
      </w:pPr>
    </w:p>
    <w:p>
      <w:pPr>
        <w:pStyle w:val="BodyText"/>
        <w:spacing w:line="480" w:lineRule="auto"/>
        <w:ind w:left="296" w:right="1394"/>
        <w:jc w:val="both"/>
      </w:pPr>
      <w:r>
        <w:rPr/>
        <mc:AlternateContent>
          <mc:Choice Requires="wps">
            <w:drawing>
              <wp:anchor distT="0" distB="0" distL="0" distR="0" allowOverlap="1" layoutInCell="1" locked="0" behindDoc="1" simplePos="0" relativeHeight="487601664">
                <wp:simplePos x="0" y="0"/>
                <wp:positionH relativeFrom="page">
                  <wp:posOffset>2743835</wp:posOffset>
                </wp:positionH>
                <wp:positionV relativeFrom="paragraph">
                  <wp:posOffset>3178323</wp:posOffset>
                </wp:positionV>
                <wp:extent cx="911860" cy="97790"/>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911860" cy="97790"/>
                        </a:xfrm>
                        <a:custGeom>
                          <a:avLst/>
                          <a:gdLst/>
                          <a:ahLst/>
                          <a:cxnLst/>
                          <a:rect l="l" t="t" r="r" b="b"/>
                          <a:pathLst>
                            <a:path w="911860" h="97790">
                              <a:moveTo>
                                <a:pt x="77724" y="6096"/>
                              </a:moveTo>
                              <a:lnTo>
                                <a:pt x="0" y="6096"/>
                              </a:lnTo>
                              <a:lnTo>
                                <a:pt x="0" y="30480"/>
                              </a:lnTo>
                              <a:lnTo>
                                <a:pt x="7620" y="30480"/>
                              </a:lnTo>
                              <a:lnTo>
                                <a:pt x="10668" y="21336"/>
                              </a:lnTo>
                              <a:lnTo>
                                <a:pt x="13716" y="16764"/>
                              </a:lnTo>
                              <a:lnTo>
                                <a:pt x="15240" y="15240"/>
                              </a:lnTo>
                              <a:lnTo>
                                <a:pt x="16764" y="15240"/>
                              </a:lnTo>
                              <a:lnTo>
                                <a:pt x="19812" y="13716"/>
                              </a:lnTo>
                              <a:lnTo>
                                <a:pt x="32004" y="13716"/>
                              </a:lnTo>
                              <a:lnTo>
                                <a:pt x="32004" y="85344"/>
                              </a:lnTo>
                              <a:lnTo>
                                <a:pt x="30480" y="88392"/>
                              </a:lnTo>
                              <a:lnTo>
                                <a:pt x="27432" y="89916"/>
                              </a:lnTo>
                              <a:lnTo>
                                <a:pt x="22860" y="91440"/>
                              </a:lnTo>
                              <a:lnTo>
                                <a:pt x="22860" y="96012"/>
                              </a:lnTo>
                              <a:lnTo>
                                <a:pt x="54864" y="96012"/>
                              </a:lnTo>
                              <a:lnTo>
                                <a:pt x="54864" y="91440"/>
                              </a:lnTo>
                              <a:lnTo>
                                <a:pt x="50292" y="89916"/>
                              </a:lnTo>
                              <a:lnTo>
                                <a:pt x="47244" y="88392"/>
                              </a:lnTo>
                              <a:lnTo>
                                <a:pt x="45720" y="83820"/>
                              </a:lnTo>
                              <a:lnTo>
                                <a:pt x="45720" y="13716"/>
                              </a:lnTo>
                              <a:lnTo>
                                <a:pt x="54864" y="13716"/>
                              </a:lnTo>
                              <a:lnTo>
                                <a:pt x="60960" y="15240"/>
                              </a:lnTo>
                              <a:lnTo>
                                <a:pt x="64008" y="16764"/>
                              </a:lnTo>
                              <a:lnTo>
                                <a:pt x="67056" y="22860"/>
                              </a:lnTo>
                              <a:lnTo>
                                <a:pt x="70104" y="30480"/>
                              </a:lnTo>
                              <a:lnTo>
                                <a:pt x="77724" y="30480"/>
                              </a:lnTo>
                              <a:lnTo>
                                <a:pt x="77724" y="13716"/>
                              </a:lnTo>
                              <a:lnTo>
                                <a:pt x="77724" y="6096"/>
                              </a:lnTo>
                              <a:close/>
                            </a:path>
                            <a:path w="911860" h="97790">
                              <a:moveTo>
                                <a:pt x="149352" y="53340"/>
                              </a:moveTo>
                              <a:lnTo>
                                <a:pt x="147828" y="47244"/>
                              </a:lnTo>
                              <a:lnTo>
                                <a:pt x="144780" y="41148"/>
                              </a:lnTo>
                              <a:lnTo>
                                <a:pt x="141732" y="36576"/>
                              </a:lnTo>
                              <a:lnTo>
                                <a:pt x="139827" y="35052"/>
                              </a:lnTo>
                              <a:lnTo>
                                <a:pt x="135636" y="31699"/>
                              </a:lnTo>
                              <a:lnTo>
                                <a:pt x="135636" y="56388"/>
                              </a:lnTo>
                              <a:lnTo>
                                <a:pt x="105156" y="56388"/>
                              </a:lnTo>
                              <a:lnTo>
                                <a:pt x="135636" y="56388"/>
                              </a:lnTo>
                              <a:lnTo>
                                <a:pt x="135636" y="31699"/>
                              </a:lnTo>
                              <a:lnTo>
                                <a:pt x="134112" y="30480"/>
                              </a:lnTo>
                              <a:lnTo>
                                <a:pt x="121920" y="28956"/>
                              </a:lnTo>
                              <a:lnTo>
                                <a:pt x="109728" y="32004"/>
                              </a:lnTo>
                              <a:lnTo>
                                <a:pt x="100584" y="38100"/>
                              </a:lnTo>
                              <a:lnTo>
                                <a:pt x="92964" y="50292"/>
                              </a:lnTo>
                              <a:lnTo>
                                <a:pt x="91440" y="64008"/>
                              </a:lnTo>
                              <a:lnTo>
                                <a:pt x="92964" y="77724"/>
                              </a:lnTo>
                              <a:lnTo>
                                <a:pt x="99060" y="88392"/>
                              </a:lnTo>
                              <a:lnTo>
                                <a:pt x="108204" y="96012"/>
                              </a:lnTo>
                              <a:lnTo>
                                <a:pt x="121920" y="97536"/>
                              </a:lnTo>
                              <a:lnTo>
                                <a:pt x="128016" y="97536"/>
                              </a:lnTo>
                              <a:lnTo>
                                <a:pt x="135636" y="94488"/>
                              </a:lnTo>
                              <a:lnTo>
                                <a:pt x="141732" y="89916"/>
                              </a:lnTo>
                              <a:lnTo>
                                <a:pt x="143256" y="88392"/>
                              </a:lnTo>
                              <a:lnTo>
                                <a:pt x="147828" y="83820"/>
                              </a:lnTo>
                              <a:lnTo>
                                <a:pt x="143256" y="79248"/>
                              </a:lnTo>
                              <a:lnTo>
                                <a:pt x="138684" y="83820"/>
                              </a:lnTo>
                              <a:lnTo>
                                <a:pt x="134112" y="86868"/>
                              </a:lnTo>
                              <a:lnTo>
                                <a:pt x="129540" y="88392"/>
                              </a:lnTo>
                              <a:lnTo>
                                <a:pt x="123444" y="88392"/>
                              </a:lnTo>
                              <a:lnTo>
                                <a:pt x="115824" y="86868"/>
                              </a:lnTo>
                              <a:lnTo>
                                <a:pt x="109728" y="82296"/>
                              </a:lnTo>
                              <a:lnTo>
                                <a:pt x="106680" y="74676"/>
                              </a:lnTo>
                              <a:lnTo>
                                <a:pt x="105156" y="62484"/>
                              </a:lnTo>
                              <a:lnTo>
                                <a:pt x="149352" y="62484"/>
                              </a:lnTo>
                              <a:lnTo>
                                <a:pt x="149352" y="56388"/>
                              </a:lnTo>
                              <a:lnTo>
                                <a:pt x="149352" y="53340"/>
                              </a:lnTo>
                              <a:close/>
                            </a:path>
                            <a:path w="911860" h="97790">
                              <a:moveTo>
                                <a:pt x="213360" y="32004"/>
                              </a:moveTo>
                              <a:lnTo>
                                <a:pt x="207264" y="30480"/>
                              </a:lnTo>
                              <a:lnTo>
                                <a:pt x="202692" y="28956"/>
                              </a:lnTo>
                              <a:lnTo>
                                <a:pt x="193548" y="28956"/>
                              </a:lnTo>
                              <a:lnTo>
                                <a:pt x="182880" y="30480"/>
                              </a:lnTo>
                              <a:lnTo>
                                <a:pt x="173736" y="33528"/>
                              </a:lnTo>
                              <a:lnTo>
                                <a:pt x="167640" y="39624"/>
                              </a:lnTo>
                              <a:lnTo>
                                <a:pt x="166116" y="47244"/>
                              </a:lnTo>
                              <a:lnTo>
                                <a:pt x="167640" y="53340"/>
                              </a:lnTo>
                              <a:lnTo>
                                <a:pt x="170688" y="57912"/>
                              </a:lnTo>
                              <a:lnTo>
                                <a:pt x="175260" y="62484"/>
                              </a:lnTo>
                              <a:lnTo>
                                <a:pt x="181356" y="65532"/>
                              </a:lnTo>
                              <a:lnTo>
                                <a:pt x="188976" y="68580"/>
                              </a:lnTo>
                              <a:lnTo>
                                <a:pt x="195072" y="71628"/>
                              </a:lnTo>
                              <a:lnTo>
                                <a:pt x="201168" y="77724"/>
                              </a:lnTo>
                              <a:lnTo>
                                <a:pt x="201168" y="80772"/>
                              </a:lnTo>
                              <a:lnTo>
                                <a:pt x="199644" y="85344"/>
                              </a:lnTo>
                              <a:lnTo>
                                <a:pt x="198120" y="88392"/>
                              </a:lnTo>
                              <a:lnTo>
                                <a:pt x="193548" y="91440"/>
                              </a:lnTo>
                              <a:lnTo>
                                <a:pt x="182880" y="91440"/>
                              </a:lnTo>
                              <a:lnTo>
                                <a:pt x="178308" y="88392"/>
                              </a:lnTo>
                              <a:lnTo>
                                <a:pt x="175260" y="85344"/>
                              </a:lnTo>
                              <a:lnTo>
                                <a:pt x="172212" y="79248"/>
                              </a:lnTo>
                              <a:lnTo>
                                <a:pt x="164592" y="79248"/>
                              </a:lnTo>
                              <a:lnTo>
                                <a:pt x="164592" y="94488"/>
                              </a:lnTo>
                              <a:lnTo>
                                <a:pt x="175260" y="97536"/>
                              </a:lnTo>
                              <a:lnTo>
                                <a:pt x="187452" y="97536"/>
                              </a:lnTo>
                              <a:lnTo>
                                <a:pt x="198120" y="96012"/>
                              </a:lnTo>
                              <a:lnTo>
                                <a:pt x="205740" y="92964"/>
                              </a:lnTo>
                              <a:lnTo>
                                <a:pt x="207264" y="91440"/>
                              </a:lnTo>
                              <a:lnTo>
                                <a:pt x="211836" y="86868"/>
                              </a:lnTo>
                              <a:lnTo>
                                <a:pt x="213360" y="77724"/>
                              </a:lnTo>
                              <a:lnTo>
                                <a:pt x="211836" y="71628"/>
                              </a:lnTo>
                              <a:lnTo>
                                <a:pt x="208788" y="67056"/>
                              </a:lnTo>
                              <a:lnTo>
                                <a:pt x="202692" y="62484"/>
                              </a:lnTo>
                              <a:lnTo>
                                <a:pt x="193548" y="57912"/>
                              </a:lnTo>
                              <a:lnTo>
                                <a:pt x="185928" y="54864"/>
                              </a:lnTo>
                              <a:lnTo>
                                <a:pt x="178308" y="47244"/>
                              </a:lnTo>
                              <a:lnTo>
                                <a:pt x="178308" y="44196"/>
                              </a:lnTo>
                              <a:lnTo>
                                <a:pt x="181356" y="38100"/>
                              </a:lnTo>
                              <a:lnTo>
                                <a:pt x="190500" y="35052"/>
                              </a:lnTo>
                              <a:lnTo>
                                <a:pt x="196596" y="36576"/>
                              </a:lnTo>
                              <a:lnTo>
                                <a:pt x="199644" y="38100"/>
                              </a:lnTo>
                              <a:lnTo>
                                <a:pt x="202692" y="41148"/>
                              </a:lnTo>
                              <a:lnTo>
                                <a:pt x="205740" y="45720"/>
                              </a:lnTo>
                              <a:lnTo>
                                <a:pt x="213360" y="45720"/>
                              </a:lnTo>
                              <a:lnTo>
                                <a:pt x="213360" y="35052"/>
                              </a:lnTo>
                              <a:lnTo>
                                <a:pt x="213360" y="32004"/>
                              </a:lnTo>
                              <a:close/>
                            </a:path>
                            <a:path w="911860" h="97790">
                              <a:moveTo>
                                <a:pt x="274320" y="88392"/>
                              </a:moveTo>
                              <a:lnTo>
                                <a:pt x="271272" y="86868"/>
                              </a:lnTo>
                              <a:lnTo>
                                <a:pt x="269748" y="83820"/>
                              </a:lnTo>
                              <a:lnTo>
                                <a:pt x="265176" y="86868"/>
                              </a:lnTo>
                              <a:lnTo>
                                <a:pt x="259080" y="88392"/>
                              </a:lnTo>
                              <a:lnTo>
                                <a:pt x="254508" y="88392"/>
                              </a:lnTo>
                              <a:lnTo>
                                <a:pt x="251460" y="85344"/>
                              </a:lnTo>
                              <a:lnTo>
                                <a:pt x="248412" y="79248"/>
                              </a:lnTo>
                              <a:lnTo>
                                <a:pt x="248412" y="38100"/>
                              </a:lnTo>
                              <a:lnTo>
                                <a:pt x="271272" y="38100"/>
                              </a:lnTo>
                              <a:lnTo>
                                <a:pt x="271272" y="30480"/>
                              </a:lnTo>
                              <a:lnTo>
                                <a:pt x="248412" y="30480"/>
                              </a:lnTo>
                              <a:lnTo>
                                <a:pt x="248412" y="13716"/>
                              </a:lnTo>
                              <a:lnTo>
                                <a:pt x="237744" y="13716"/>
                              </a:lnTo>
                              <a:lnTo>
                                <a:pt x="237744" y="21336"/>
                              </a:lnTo>
                              <a:lnTo>
                                <a:pt x="236220" y="25908"/>
                              </a:lnTo>
                              <a:lnTo>
                                <a:pt x="234696" y="28956"/>
                              </a:lnTo>
                              <a:lnTo>
                                <a:pt x="231648" y="30480"/>
                              </a:lnTo>
                              <a:lnTo>
                                <a:pt x="228600" y="33528"/>
                              </a:lnTo>
                              <a:lnTo>
                                <a:pt x="225552" y="33528"/>
                              </a:lnTo>
                              <a:lnTo>
                                <a:pt x="225552" y="38100"/>
                              </a:lnTo>
                              <a:lnTo>
                                <a:pt x="236220" y="38100"/>
                              </a:lnTo>
                              <a:lnTo>
                                <a:pt x="236220" y="76200"/>
                              </a:lnTo>
                              <a:lnTo>
                                <a:pt x="237744" y="85344"/>
                              </a:lnTo>
                              <a:lnTo>
                                <a:pt x="240792" y="92964"/>
                              </a:lnTo>
                              <a:lnTo>
                                <a:pt x="245364" y="96012"/>
                              </a:lnTo>
                              <a:lnTo>
                                <a:pt x="254508" y="97536"/>
                              </a:lnTo>
                              <a:lnTo>
                                <a:pt x="263652" y="96012"/>
                              </a:lnTo>
                              <a:lnTo>
                                <a:pt x="274320" y="88392"/>
                              </a:lnTo>
                              <a:close/>
                            </a:path>
                            <a:path w="911860" h="97790">
                              <a:moveTo>
                                <a:pt x="361188" y="53340"/>
                              </a:moveTo>
                              <a:lnTo>
                                <a:pt x="284988" y="53340"/>
                              </a:lnTo>
                              <a:lnTo>
                                <a:pt x="284988" y="64008"/>
                              </a:lnTo>
                              <a:lnTo>
                                <a:pt x="361188" y="64008"/>
                              </a:lnTo>
                              <a:lnTo>
                                <a:pt x="361188" y="53340"/>
                              </a:lnTo>
                              <a:close/>
                            </a:path>
                            <a:path w="911860" h="97790">
                              <a:moveTo>
                                <a:pt x="454152" y="70104"/>
                              </a:moveTo>
                              <a:lnTo>
                                <a:pt x="452628" y="64008"/>
                              </a:lnTo>
                              <a:lnTo>
                                <a:pt x="449580" y="57912"/>
                              </a:lnTo>
                              <a:lnTo>
                                <a:pt x="443484" y="53340"/>
                              </a:lnTo>
                              <a:lnTo>
                                <a:pt x="438912" y="50596"/>
                              </a:lnTo>
                              <a:lnTo>
                                <a:pt x="438912" y="70104"/>
                              </a:lnTo>
                              <a:lnTo>
                                <a:pt x="437388" y="79248"/>
                              </a:lnTo>
                              <a:lnTo>
                                <a:pt x="432816" y="83820"/>
                              </a:lnTo>
                              <a:lnTo>
                                <a:pt x="425196" y="86868"/>
                              </a:lnTo>
                              <a:lnTo>
                                <a:pt x="414528" y="88392"/>
                              </a:lnTo>
                              <a:lnTo>
                                <a:pt x="402336" y="88392"/>
                              </a:lnTo>
                              <a:lnTo>
                                <a:pt x="402336" y="53340"/>
                              </a:lnTo>
                              <a:lnTo>
                                <a:pt x="413004" y="53340"/>
                              </a:lnTo>
                              <a:lnTo>
                                <a:pt x="425196" y="54864"/>
                              </a:lnTo>
                              <a:lnTo>
                                <a:pt x="432816" y="57912"/>
                              </a:lnTo>
                              <a:lnTo>
                                <a:pt x="437388" y="62484"/>
                              </a:lnTo>
                              <a:lnTo>
                                <a:pt x="438912" y="70104"/>
                              </a:lnTo>
                              <a:lnTo>
                                <a:pt x="438912" y="50596"/>
                              </a:lnTo>
                              <a:lnTo>
                                <a:pt x="435864" y="48768"/>
                              </a:lnTo>
                              <a:lnTo>
                                <a:pt x="439928" y="45720"/>
                              </a:lnTo>
                              <a:lnTo>
                                <a:pt x="448056" y="39624"/>
                              </a:lnTo>
                              <a:lnTo>
                                <a:pt x="451104" y="33528"/>
                              </a:lnTo>
                              <a:lnTo>
                                <a:pt x="452628" y="25908"/>
                              </a:lnTo>
                              <a:lnTo>
                                <a:pt x="451104" y="18288"/>
                              </a:lnTo>
                              <a:lnTo>
                                <a:pt x="447446" y="13716"/>
                              </a:lnTo>
                              <a:lnTo>
                                <a:pt x="445008" y="10668"/>
                              </a:lnTo>
                              <a:lnTo>
                                <a:pt x="437388" y="8496"/>
                              </a:lnTo>
                              <a:lnTo>
                                <a:pt x="437388" y="27432"/>
                              </a:lnTo>
                              <a:lnTo>
                                <a:pt x="435864" y="36576"/>
                              </a:lnTo>
                              <a:lnTo>
                                <a:pt x="431292" y="41148"/>
                              </a:lnTo>
                              <a:lnTo>
                                <a:pt x="425196" y="44196"/>
                              </a:lnTo>
                              <a:lnTo>
                                <a:pt x="414528" y="45720"/>
                              </a:lnTo>
                              <a:lnTo>
                                <a:pt x="402336" y="45720"/>
                              </a:lnTo>
                              <a:lnTo>
                                <a:pt x="402336" y="13716"/>
                              </a:lnTo>
                              <a:lnTo>
                                <a:pt x="416052" y="13716"/>
                              </a:lnTo>
                              <a:lnTo>
                                <a:pt x="425196" y="15240"/>
                              </a:lnTo>
                              <a:lnTo>
                                <a:pt x="431292" y="16764"/>
                              </a:lnTo>
                              <a:lnTo>
                                <a:pt x="435864" y="21336"/>
                              </a:lnTo>
                              <a:lnTo>
                                <a:pt x="437388" y="27432"/>
                              </a:lnTo>
                              <a:lnTo>
                                <a:pt x="437388" y="8496"/>
                              </a:lnTo>
                              <a:lnTo>
                                <a:pt x="434340" y="7620"/>
                              </a:lnTo>
                              <a:lnTo>
                                <a:pt x="420624" y="6096"/>
                              </a:lnTo>
                              <a:lnTo>
                                <a:pt x="381000" y="6096"/>
                              </a:lnTo>
                              <a:lnTo>
                                <a:pt x="381000" y="10668"/>
                              </a:lnTo>
                              <a:lnTo>
                                <a:pt x="385572" y="12192"/>
                              </a:lnTo>
                              <a:lnTo>
                                <a:pt x="387096" y="13716"/>
                              </a:lnTo>
                              <a:lnTo>
                                <a:pt x="388620" y="16764"/>
                              </a:lnTo>
                              <a:lnTo>
                                <a:pt x="388620" y="85344"/>
                              </a:lnTo>
                              <a:lnTo>
                                <a:pt x="387096" y="88392"/>
                              </a:lnTo>
                              <a:lnTo>
                                <a:pt x="385572" y="89916"/>
                              </a:lnTo>
                              <a:lnTo>
                                <a:pt x="381000" y="91440"/>
                              </a:lnTo>
                              <a:lnTo>
                                <a:pt x="381000" y="96012"/>
                              </a:lnTo>
                              <a:lnTo>
                                <a:pt x="417576" y="96012"/>
                              </a:lnTo>
                              <a:lnTo>
                                <a:pt x="432816" y="94488"/>
                              </a:lnTo>
                              <a:lnTo>
                                <a:pt x="445008" y="89916"/>
                              </a:lnTo>
                              <a:lnTo>
                                <a:pt x="446227" y="88392"/>
                              </a:lnTo>
                              <a:lnTo>
                                <a:pt x="451104" y="82296"/>
                              </a:lnTo>
                              <a:lnTo>
                                <a:pt x="454152" y="70104"/>
                              </a:lnTo>
                              <a:close/>
                            </a:path>
                            <a:path w="911860" h="97790">
                              <a:moveTo>
                                <a:pt x="530352" y="91440"/>
                              </a:moveTo>
                              <a:lnTo>
                                <a:pt x="525780" y="89916"/>
                              </a:lnTo>
                              <a:lnTo>
                                <a:pt x="522719" y="86868"/>
                              </a:lnTo>
                              <a:lnTo>
                                <a:pt x="522719" y="64008"/>
                              </a:lnTo>
                              <a:lnTo>
                                <a:pt x="522719" y="50292"/>
                              </a:lnTo>
                              <a:lnTo>
                                <a:pt x="502920" y="28956"/>
                              </a:lnTo>
                              <a:lnTo>
                                <a:pt x="495300" y="28956"/>
                              </a:lnTo>
                              <a:lnTo>
                                <a:pt x="489204" y="32004"/>
                              </a:lnTo>
                              <a:lnTo>
                                <a:pt x="481584" y="33528"/>
                              </a:lnTo>
                              <a:lnTo>
                                <a:pt x="473964" y="38100"/>
                              </a:lnTo>
                              <a:lnTo>
                                <a:pt x="473964" y="48768"/>
                              </a:lnTo>
                              <a:lnTo>
                                <a:pt x="483108" y="48768"/>
                              </a:lnTo>
                              <a:lnTo>
                                <a:pt x="484632" y="42672"/>
                              </a:lnTo>
                              <a:lnTo>
                                <a:pt x="487680" y="39624"/>
                              </a:lnTo>
                              <a:lnTo>
                                <a:pt x="496824" y="36576"/>
                              </a:lnTo>
                              <a:lnTo>
                                <a:pt x="502920" y="38100"/>
                              </a:lnTo>
                              <a:lnTo>
                                <a:pt x="507492" y="41148"/>
                              </a:lnTo>
                              <a:lnTo>
                                <a:pt x="510540" y="45720"/>
                              </a:lnTo>
                              <a:lnTo>
                                <a:pt x="510540" y="57912"/>
                              </a:lnTo>
                              <a:lnTo>
                                <a:pt x="510540" y="64008"/>
                              </a:lnTo>
                              <a:lnTo>
                                <a:pt x="510540" y="74676"/>
                              </a:lnTo>
                              <a:lnTo>
                                <a:pt x="509016" y="79248"/>
                              </a:lnTo>
                              <a:lnTo>
                                <a:pt x="505968" y="83820"/>
                              </a:lnTo>
                              <a:lnTo>
                                <a:pt x="499872" y="86868"/>
                              </a:lnTo>
                              <a:lnTo>
                                <a:pt x="493776" y="88392"/>
                              </a:lnTo>
                              <a:lnTo>
                                <a:pt x="484632" y="86868"/>
                              </a:lnTo>
                              <a:lnTo>
                                <a:pt x="481584" y="77724"/>
                              </a:lnTo>
                              <a:lnTo>
                                <a:pt x="483108" y="71628"/>
                              </a:lnTo>
                              <a:lnTo>
                                <a:pt x="489204" y="68580"/>
                              </a:lnTo>
                              <a:lnTo>
                                <a:pt x="498348" y="65532"/>
                              </a:lnTo>
                              <a:lnTo>
                                <a:pt x="510540" y="64008"/>
                              </a:lnTo>
                              <a:lnTo>
                                <a:pt x="510540" y="57912"/>
                              </a:lnTo>
                              <a:lnTo>
                                <a:pt x="492252" y="60960"/>
                              </a:lnTo>
                              <a:lnTo>
                                <a:pt x="480060" y="64008"/>
                              </a:lnTo>
                              <a:lnTo>
                                <a:pt x="472440" y="71628"/>
                              </a:lnTo>
                              <a:lnTo>
                                <a:pt x="469392" y="80772"/>
                              </a:lnTo>
                              <a:lnTo>
                                <a:pt x="470916" y="86868"/>
                              </a:lnTo>
                              <a:lnTo>
                                <a:pt x="473964" y="92964"/>
                              </a:lnTo>
                              <a:lnTo>
                                <a:pt x="480060" y="96012"/>
                              </a:lnTo>
                              <a:lnTo>
                                <a:pt x="487680" y="97536"/>
                              </a:lnTo>
                              <a:lnTo>
                                <a:pt x="493776" y="97536"/>
                              </a:lnTo>
                              <a:lnTo>
                                <a:pt x="498348" y="94488"/>
                              </a:lnTo>
                              <a:lnTo>
                                <a:pt x="504444" y="91440"/>
                              </a:lnTo>
                              <a:lnTo>
                                <a:pt x="508508" y="88392"/>
                              </a:lnTo>
                              <a:lnTo>
                                <a:pt x="510540" y="86868"/>
                              </a:lnTo>
                              <a:lnTo>
                                <a:pt x="510540" y="96012"/>
                              </a:lnTo>
                              <a:lnTo>
                                <a:pt x="530352" y="96012"/>
                              </a:lnTo>
                              <a:lnTo>
                                <a:pt x="530352" y="91440"/>
                              </a:lnTo>
                              <a:close/>
                            </a:path>
                            <a:path w="911860" h="97790">
                              <a:moveTo>
                                <a:pt x="592836" y="32004"/>
                              </a:moveTo>
                              <a:lnTo>
                                <a:pt x="586740" y="30480"/>
                              </a:lnTo>
                              <a:lnTo>
                                <a:pt x="582168" y="28956"/>
                              </a:lnTo>
                              <a:lnTo>
                                <a:pt x="573024" y="28956"/>
                              </a:lnTo>
                              <a:lnTo>
                                <a:pt x="562343" y="30480"/>
                              </a:lnTo>
                              <a:lnTo>
                                <a:pt x="553212" y="33528"/>
                              </a:lnTo>
                              <a:lnTo>
                                <a:pt x="547116" y="39624"/>
                              </a:lnTo>
                              <a:lnTo>
                                <a:pt x="545592" y="47244"/>
                              </a:lnTo>
                              <a:lnTo>
                                <a:pt x="547116" y="53340"/>
                              </a:lnTo>
                              <a:lnTo>
                                <a:pt x="550164" y="57912"/>
                              </a:lnTo>
                              <a:lnTo>
                                <a:pt x="554736" y="62484"/>
                              </a:lnTo>
                              <a:lnTo>
                                <a:pt x="560819" y="65532"/>
                              </a:lnTo>
                              <a:lnTo>
                                <a:pt x="568452" y="68580"/>
                              </a:lnTo>
                              <a:lnTo>
                                <a:pt x="574548" y="71628"/>
                              </a:lnTo>
                              <a:lnTo>
                                <a:pt x="580631" y="77724"/>
                              </a:lnTo>
                              <a:lnTo>
                                <a:pt x="580631" y="80772"/>
                              </a:lnTo>
                              <a:lnTo>
                                <a:pt x="579107" y="85344"/>
                              </a:lnTo>
                              <a:lnTo>
                                <a:pt x="577583" y="88392"/>
                              </a:lnTo>
                              <a:lnTo>
                                <a:pt x="573024" y="91440"/>
                              </a:lnTo>
                              <a:lnTo>
                                <a:pt x="562343" y="91440"/>
                              </a:lnTo>
                              <a:lnTo>
                                <a:pt x="557784" y="88392"/>
                              </a:lnTo>
                              <a:lnTo>
                                <a:pt x="554736" y="85344"/>
                              </a:lnTo>
                              <a:lnTo>
                                <a:pt x="551688" y="79248"/>
                              </a:lnTo>
                              <a:lnTo>
                                <a:pt x="544068" y="79248"/>
                              </a:lnTo>
                              <a:lnTo>
                                <a:pt x="544068" y="94488"/>
                              </a:lnTo>
                              <a:lnTo>
                                <a:pt x="554736" y="97536"/>
                              </a:lnTo>
                              <a:lnTo>
                                <a:pt x="566928" y="97536"/>
                              </a:lnTo>
                              <a:lnTo>
                                <a:pt x="577583" y="96012"/>
                              </a:lnTo>
                              <a:lnTo>
                                <a:pt x="585216" y="92964"/>
                              </a:lnTo>
                              <a:lnTo>
                                <a:pt x="586740" y="91440"/>
                              </a:lnTo>
                              <a:lnTo>
                                <a:pt x="591312" y="86868"/>
                              </a:lnTo>
                              <a:lnTo>
                                <a:pt x="592836" y="77724"/>
                              </a:lnTo>
                              <a:lnTo>
                                <a:pt x="591312" y="71628"/>
                              </a:lnTo>
                              <a:lnTo>
                                <a:pt x="588264" y="67056"/>
                              </a:lnTo>
                              <a:lnTo>
                                <a:pt x="582168" y="62484"/>
                              </a:lnTo>
                              <a:lnTo>
                                <a:pt x="573024" y="57912"/>
                              </a:lnTo>
                              <a:lnTo>
                                <a:pt x="565404" y="54864"/>
                              </a:lnTo>
                              <a:lnTo>
                                <a:pt x="557784" y="47244"/>
                              </a:lnTo>
                              <a:lnTo>
                                <a:pt x="557784" y="44196"/>
                              </a:lnTo>
                              <a:lnTo>
                                <a:pt x="560819" y="38100"/>
                              </a:lnTo>
                              <a:lnTo>
                                <a:pt x="569976" y="35052"/>
                              </a:lnTo>
                              <a:lnTo>
                                <a:pt x="576072" y="36576"/>
                              </a:lnTo>
                              <a:lnTo>
                                <a:pt x="579107" y="38100"/>
                              </a:lnTo>
                              <a:lnTo>
                                <a:pt x="582168" y="41148"/>
                              </a:lnTo>
                              <a:lnTo>
                                <a:pt x="585216" y="45720"/>
                              </a:lnTo>
                              <a:lnTo>
                                <a:pt x="592836" y="45720"/>
                              </a:lnTo>
                              <a:lnTo>
                                <a:pt x="592836" y="35052"/>
                              </a:lnTo>
                              <a:lnTo>
                                <a:pt x="592836" y="32004"/>
                              </a:lnTo>
                              <a:close/>
                            </a:path>
                            <a:path w="911860" h="97790">
                              <a:moveTo>
                                <a:pt x="669036" y="53340"/>
                              </a:moveTo>
                              <a:lnTo>
                                <a:pt x="667512" y="47244"/>
                              </a:lnTo>
                              <a:lnTo>
                                <a:pt x="664464" y="41148"/>
                              </a:lnTo>
                              <a:lnTo>
                                <a:pt x="661416" y="36576"/>
                              </a:lnTo>
                              <a:lnTo>
                                <a:pt x="659511" y="35052"/>
                              </a:lnTo>
                              <a:lnTo>
                                <a:pt x="655320" y="31699"/>
                              </a:lnTo>
                              <a:lnTo>
                                <a:pt x="655320" y="56388"/>
                              </a:lnTo>
                              <a:lnTo>
                                <a:pt x="624840" y="56388"/>
                              </a:lnTo>
                              <a:lnTo>
                                <a:pt x="655320" y="56388"/>
                              </a:lnTo>
                              <a:lnTo>
                                <a:pt x="655320" y="31699"/>
                              </a:lnTo>
                              <a:lnTo>
                                <a:pt x="653796" y="30480"/>
                              </a:lnTo>
                              <a:lnTo>
                                <a:pt x="641604" y="28956"/>
                              </a:lnTo>
                              <a:lnTo>
                                <a:pt x="629412" y="32004"/>
                              </a:lnTo>
                              <a:lnTo>
                                <a:pt x="620268" y="38100"/>
                              </a:lnTo>
                              <a:lnTo>
                                <a:pt x="612648" y="50292"/>
                              </a:lnTo>
                              <a:lnTo>
                                <a:pt x="611124" y="64008"/>
                              </a:lnTo>
                              <a:lnTo>
                                <a:pt x="612648" y="77724"/>
                              </a:lnTo>
                              <a:lnTo>
                                <a:pt x="618744" y="88392"/>
                              </a:lnTo>
                              <a:lnTo>
                                <a:pt x="627888" y="96012"/>
                              </a:lnTo>
                              <a:lnTo>
                                <a:pt x="641604" y="97536"/>
                              </a:lnTo>
                              <a:lnTo>
                                <a:pt x="647700" y="97536"/>
                              </a:lnTo>
                              <a:lnTo>
                                <a:pt x="655320" y="94488"/>
                              </a:lnTo>
                              <a:lnTo>
                                <a:pt x="661416" y="89916"/>
                              </a:lnTo>
                              <a:lnTo>
                                <a:pt x="662940" y="88392"/>
                              </a:lnTo>
                              <a:lnTo>
                                <a:pt x="667512" y="83820"/>
                              </a:lnTo>
                              <a:lnTo>
                                <a:pt x="662940" y="79248"/>
                              </a:lnTo>
                              <a:lnTo>
                                <a:pt x="658368" y="83820"/>
                              </a:lnTo>
                              <a:lnTo>
                                <a:pt x="653796" y="86868"/>
                              </a:lnTo>
                              <a:lnTo>
                                <a:pt x="649224" y="88392"/>
                              </a:lnTo>
                              <a:lnTo>
                                <a:pt x="643128" y="88392"/>
                              </a:lnTo>
                              <a:lnTo>
                                <a:pt x="635508" y="86868"/>
                              </a:lnTo>
                              <a:lnTo>
                                <a:pt x="629412" y="82296"/>
                              </a:lnTo>
                              <a:lnTo>
                                <a:pt x="626364" y="74676"/>
                              </a:lnTo>
                              <a:lnTo>
                                <a:pt x="624840" y="62484"/>
                              </a:lnTo>
                              <a:lnTo>
                                <a:pt x="669036" y="62484"/>
                              </a:lnTo>
                              <a:lnTo>
                                <a:pt x="669036" y="56388"/>
                              </a:lnTo>
                              <a:lnTo>
                                <a:pt x="669036" y="53340"/>
                              </a:lnTo>
                              <a:close/>
                            </a:path>
                            <a:path w="911860" h="97790">
                              <a:moveTo>
                                <a:pt x="710184" y="91440"/>
                              </a:moveTo>
                              <a:lnTo>
                                <a:pt x="705612" y="89916"/>
                              </a:lnTo>
                              <a:lnTo>
                                <a:pt x="704088" y="88392"/>
                              </a:lnTo>
                              <a:lnTo>
                                <a:pt x="702564" y="85344"/>
                              </a:lnTo>
                              <a:lnTo>
                                <a:pt x="702564" y="0"/>
                              </a:lnTo>
                              <a:lnTo>
                                <a:pt x="681228" y="0"/>
                              </a:lnTo>
                              <a:lnTo>
                                <a:pt x="681228" y="4572"/>
                              </a:lnTo>
                              <a:lnTo>
                                <a:pt x="685800" y="6096"/>
                              </a:lnTo>
                              <a:lnTo>
                                <a:pt x="690372" y="10668"/>
                              </a:lnTo>
                              <a:lnTo>
                                <a:pt x="690372" y="85344"/>
                              </a:lnTo>
                              <a:lnTo>
                                <a:pt x="688848" y="88392"/>
                              </a:lnTo>
                              <a:lnTo>
                                <a:pt x="687324" y="89916"/>
                              </a:lnTo>
                              <a:lnTo>
                                <a:pt x="682752" y="91440"/>
                              </a:lnTo>
                              <a:lnTo>
                                <a:pt x="682752" y="96012"/>
                              </a:lnTo>
                              <a:lnTo>
                                <a:pt x="710184" y="96012"/>
                              </a:lnTo>
                              <a:lnTo>
                                <a:pt x="710184" y="91440"/>
                              </a:lnTo>
                              <a:close/>
                            </a:path>
                            <a:path w="911860" h="97790">
                              <a:moveTo>
                                <a:pt x="746760" y="1524"/>
                              </a:moveTo>
                              <a:lnTo>
                                <a:pt x="733044" y="1524"/>
                              </a:lnTo>
                              <a:lnTo>
                                <a:pt x="733044" y="16764"/>
                              </a:lnTo>
                              <a:lnTo>
                                <a:pt x="746760" y="16764"/>
                              </a:lnTo>
                              <a:lnTo>
                                <a:pt x="746760" y="1524"/>
                              </a:lnTo>
                              <a:close/>
                            </a:path>
                            <a:path w="911860" h="97790">
                              <a:moveTo>
                                <a:pt x="752856" y="91440"/>
                              </a:moveTo>
                              <a:lnTo>
                                <a:pt x="748284" y="89916"/>
                              </a:lnTo>
                              <a:lnTo>
                                <a:pt x="746760" y="88392"/>
                              </a:lnTo>
                              <a:lnTo>
                                <a:pt x="745236" y="85344"/>
                              </a:lnTo>
                              <a:lnTo>
                                <a:pt x="745236" y="28956"/>
                              </a:lnTo>
                              <a:lnTo>
                                <a:pt x="723900" y="28956"/>
                              </a:lnTo>
                              <a:lnTo>
                                <a:pt x="723900" y="33528"/>
                              </a:lnTo>
                              <a:lnTo>
                                <a:pt x="728472" y="35052"/>
                              </a:lnTo>
                              <a:lnTo>
                                <a:pt x="731520" y="36576"/>
                              </a:lnTo>
                              <a:lnTo>
                                <a:pt x="733044" y="38100"/>
                              </a:lnTo>
                              <a:lnTo>
                                <a:pt x="733044" y="85344"/>
                              </a:lnTo>
                              <a:lnTo>
                                <a:pt x="731520" y="88392"/>
                              </a:lnTo>
                              <a:lnTo>
                                <a:pt x="729996" y="89916"/>
                              </a:lnTo>
                              <a:lnTo>
                                <a:pt x="725424" y="91440"/>
                              </a:lnTo>
                              <a:lnTo>
                                <a:pt x="725424" y="96012"/>
                              </a:lnTo>
                              <a:lnTo>
                                <a:pt x="752856" y="96012"/>
                              </a:lnTo>
                              <a:lnTo>
                                <a:pt x="752856" y="91440"/>
                              </a:lnTo>
                              <a:close/>
                            </a:path>
                            <a:path w="911860" h="97790">
                              <a:moveTo>
                                <a:pt x="836676" y="91440"/>
                              </a:moveTo>
                              <a:lnTo>
                                <a:pt x="832104" y="89916"/>
                              </a:lnTo>
                              <a:lnTo>
                                <a:pt x="830580" y="88392"/>
                              </a:lnTo>
                              <a:lnTo>
                                <a:pt x="829056" y="85344"/>
                              </a:lnTo>
                              <a:lnTo>
                                <a:pt x="829056" y="51816"/>
                              </a:lnTo>
                              <a:lnTo>
                                <a:pt x="827532" y="41148"/>
                              </a:lnTo>
                              <a:lnTo>
                                <a:pt x="826008" y="38100"/>
                              </a:lnTo>
                              <a:lnTo>
                                <a:pt x="824484" y="35052"/>
                              </a:lnTo>
                              <a:lnTo>
                                <a:pt x="818388" y="30480"/>
                              </a:lnTo>
                              <a:lnTo>
                                <a:pt x="810768" y="28956"/>
                              </a:lnTo>
                              <a:lnTo>
                                <a:pt x="804672" y="28956"/>
                              </a:lnTo>
                              <a:lnTo>
                                <a:pt x="800100" y="32004"/>
                              </a:lnTo>
                              <a:lnTo>
                                <a:pt x="794004" y="35052"/>
                              </a:lnTo>
                              <a:lnTo>
                                <a:pt x="787908" y="41148"/>
                              </a:lnTo>
                              <a:lnTo>
                                <a:pt x="787908" y="28956"/>
                              </a:lnTo>
                              <a:lnTo>
                                <a:pt x="766572" y="28956"/>
                              </a:lnTo>
                              <a:lnTo>
                                <a:pt x="766572" y="33528"/>
                              </a:lnTo>
                              <a:lnTo>
                                <a:pt x="771144" y="35052"/>
                              </a:lnTo>
                              <a:lnTo>
                                <a:pt x="774192" y="36576"/>
                              </a:lnTo>
                              <a:lnTo>
                                <a:pt x="775716" y="38100"/>
                              </a:lnTo>
                              <a:lnTo>
                                <a:pt x="775716" y="85344"/>
                              </a:lnTo>
                              <a:lnTo>
                                <a:pt x="774192" y="88392"/>
                              </a:lnTo>
                              <a:lnTo>
                                <a:pt x="772668" y="89916"/>
                              </a:lnTo>
                              <a:lnTo>
                                <a:pt x="768096" y="91440"/>
                              </a:lnTo>
                              <a:lnTo>
                                <a:pt x="768096" y="96012"/>
                              </a:lnTo>
                              <a:lnTo>
                                <a:pt x="795528" y="96012"/>
                              </a:lnTo>
                              <a:lnTo>
                                <a:pt x="795528" y="91440"/>
                              </a:lnTo>
                              <a:lnTo>
                                <a:pt x="790956" y="89916"/>
                              </a:lnTo>
                              <a:lnTo>
                                <a:pt x="789432" y="88392"/>
                              </a:lnTo>
                              <a:lnTo>
                                <a:pt x="787908" y="85344"/>
                              </a:lnTo>
                              <a:lnTo>
                                <a:pt x="787908" y="51816"/>
                              </a:lnTo>
                              <a:lnTo>
                                <a:pt x="789432" y="47244"/>
                              </a:lnTo>
                              <a:lnTo>
                                <a:pt x="794004" y="42672"/>
                              </a:lnTo>
                              <a:lnTo>
                                <a:pt x="796290" y="41148"/>
                              </a:lnTo>
                              <a:lnTo>
                                <a:pt x="798576" y="39624"/>
                              </a:lnTo>
                              <a:lnTo>
                                <a:pt x="804672" y="38100"/>
                              </a:lnTo>
                              <a:lnTo>
                                <a:pt x="810768" y="39624"/>
                              </a:lnTo>
                              <a:lnTo>
                                <a:pt x="813816" y="42672"/>
                              </a:lnTo>
                              <a:lnTo>
                                <a:pt x="816864" y="50292"/>
                              </a:lnTo>
                              <a:lnTo>
                                <a:pt x="816864" y="85344"/>
                              </a:lnTo>
                              <a:lnTo>
                                <a:pt x="815340" y="88392"/>
                              </a:lnTo>
                              <a:lnTo>
                                <a:pt x="813816" y="89916"/>
                              </a:lnTo>
                              <a:lnTo>
                                <a:pt x="809244" y="91440"/>
                              </a:lnTo>
                              <a:lnTo>
                                <a:pt x="809244" y="96012"/>
                              </a:lnTo>
                              <a:lnTo>
                                <a:pt x="836676" y="96012"/>
                              </a:lnTo>
                              <a:lnTo>
                                <a:pt x="836676" y="91440"/>
                              </a:lnTo>
                              <a:close/>
                            </a:path>
                            <a:path w="911860" h="97790">
                              <a:moveTo>
                                <a:pt x="911352" y="53340"/>
                              </a:moveTo>
                              <a:lnTo>
                                <a:pt x="909828" y="47244"/>
                              </a:lnTo>
                              <a:lnTo>
                                <a:pt x="906780" y="41148"/>
                              </a:lnTo>
                              <a:lnTo>
                                <a:pt x="903732" y="36576"/>
                              </a:lnTo>
                              <a:lnTo>
                                <a:pt x="901827" y="35052"/>
                              </a:lnTo>
                              <a:lnTo>
                                <a:pt x="897636" y="31699"/>
                              </a:lnTo>
                              <a:lnTo>
                                <a:pt x="897636" y="56388"/>
                              </a:lnTo>
                              <a:lnTo>
                                <a:pt x="867156" y="56388"/>
                              </a:lnTo>
                              <a:lnTo>
                                <a:pt x="897636" y="56388"/>
                              </a:lnTo>
                              <a:lnTo>
                                <a:pt x="897636" y="31699"/>
                              </a:lnTo>
                              <a:lnTo>
                                <a:pt x="896112" y="30480"/>
                              </a:lnTo>
                              <a:lnTo>
                                <a:pt x="883920" y="28956"/>
                              </a:lnTo>
                              <a:lnTo>
                                <a:pt x="871728" y="32004"/>
                              </a:lnTo>
                              <a:lnTo>
                                <a:pt x="862584" y="38100"/>
                              </a:lnTo>
                              <a:lnTo>
                                <a:pt x="854964" y="50292"/>
                              </a:lnTo>
                              <a:lnTo>
                                <a:pt x="853440" y="64008"/>
                              </a:lnTo>
                              <a:lnTo>
                                <a:pt x="854964" y="77724"/>
                              </a:lnTo>
                              <a:lnTo>
                                <a:pt x="861060" y="88392"/>
                              </a:lnTo>
                              <a:lnTo>
                                <a:pt x="870204" y="96012"/>
                              </a:lnTo>
                              <a:lnTo>
                                <a:pt x="883920" y="97536"/>
                              </a:lnTo>
                              <a:lnTo>
                                <a:pt x="890016" y="97536"/>
                              </a:lnTo>
                              <a:lnTo>
                                <a:pt x="897636" y="94488"/>
                              </a:lnTo>
                              <a:lnTo>
                                <a:pt x="903732" y="89916"/>
                              </a:lnTo>
                              <a:lnTo>
                                <a:pt x="905256" y="88392"/>
                              </a:lnTo>
                              <a:lnTo>
                                <a:pt x="909828" y="83820"/>
                              </a:lnTo>
                              <a:lnTo>
                                <a:pt x="905256" y="79248"/>
                              </a:lnTo>
                              <a:lnTo>
                                <a:pt x="900684" y="83820"/>
                              </a:lnTo>
                              <a:lnTo>
                                <a:pt x="896112" y="86868"/>
                              </a:lnTo>
                              <a:lnTo>
                                <a:pt x="891540" y="88392"/>
                              </a:lnTo>
                              <a:lnTo>
                                <a:pt x="885444" y="88392"/>
                              </a:lnTo>
                              <a:lnTo>
                                <a:pt x="877824" y="86868"/>
                              </a:lnTo>
                              <a:lnTo>
                                <a:pt x="871728" y="82296"/>
                              </a:lnTo>
                              <a:lnTo>
                                <a:pt x="868680" y="74676"/>
                              </a:lnTo>
                              <a:lnTo>
                                <a:pt x="867156" y="62484"/>
                              </a:lnTo>
                              <a:lnTo>
                                <a:pt x="911352" y="62484"/>
                              </a:lnTo>
                              <a:lnTo>
                                <a:pt x="911352" y="56388"/>
                              </a:lnTo>
                              <a:lnTo>
                                <a:pt x="911352" y="5334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216.050003pt;margin-top:250.261719pt;width:71.8pt;height:7.7pt;mso-position-horizontal-relative:page;mso-position-vertical-relative:paragraph;z-index:-15714816;mso-wrap-distance-left:0;mso-wrap-distance-right:0" id="docshape65" coordorigin="4321,5005" coordsize="1436,154" path="m4443,5015l4321,5015,4321,5053,4333,5053,4338,5039,4343,5032,4345,5029,4347,5029,4352,5027,4371,5027,4371,5140,4369,5144,4364,5147,4357,5149,4357,5156,4407,5156,4407,5149,4400,5147,4395,5144,4393,5137,4393,5027,4407,5027,4417,5029,4422,5032,4427,5041,4431,5053,4443,5053,4443,5027,4443,5015xm4556,5089l4554,5080,4549,5070,4544,5063,4541,5060,4535,5055,4535,5094,4487,5094,4489,5080,4494,5070,4503,5063,4513,5060,4523,5063,4527,5070,4532,5080,4535,5094,4535,5055,4532,5053,4513,5051,4494,5056,4479,5065,4467,5084,4465,5106,4467,5128,4477,5144,4491,5156,4513,5159,4523,5159,4535,5154,4544,5147,4547,5144,4554,5137,4547,5130,4539,5137,4532,5142,4525,5144,4515,5144,4503,5142,4494,5135,4489,5123,4487,5104,4556,5104,4556,5094,4556,5089xm4657,5056l4647,5053,4640,5051,4626,5051,4609,5053,4595,5058,4585,5068,4583,5080,4585,5089,4590,5096,4597,5104,4607,5108,4619,5113,4628,5118,4638,5128,4638,5132,4635,5140,4633,5144,4626,5149,4609,5149,4602,5144,4597,5140,4592,5130,4580,5130,4580,5154,4597,5159,4616,5159,4633,5156,4645,5152,4647,5149,4655,5142,4657,5128,4655,5118,4650,5111,4640,5104,4626,5096,4614,5092,4602,5080,4602,5075,4607,5065,4621,5060,4631,5063,4635,5065,4640,5070,4645,5077,4657,5077,4657,5060,4657,5056xm4753,5144l4748,5142,4746,5137,4739,5142,4729,5144,4722,5144,4717,5140,4712,5130,4712,5065,4748,5065,4748,5053,4712,5053,4712,5027,4695,5027,4695,5039,4693,5046,4691,5051,4686,5053,4681,5058,4676,5058,4676,5065,4693,5065,4693,5125,4695,5140,4700,5152,4707,5156,4722,5159,4736,5156,4753,5144xm4890,5089l4770,5089,4770,5106,4890,5106,4890,5089xm5036,5116l5034,5106,5029,5096,5019,5089,5012,5085,5012,5116,5010,5130,5003,5137,4991,5142,4974,5144,4955,5144,4955,5089,4971,5089,4991,5092,5003,5096,5010,5104,5012,5116,5012,5085,5007,5082,5014,5077,5027,5068,5031,5058,5034,5046,5031,5034,5026,5027,5022,5022,5010,5019,5010,5048,5007,5063,5000,5070,4991,5075,4974,5077,4955,5077,4955,5027,4976,5027,4991,5029,5000,5032,5007,5039,5010,5048,5010,5019,5005,5017,4983,5015,4921,5015,4921,5022,4928,5024,4931,5027,4933,5032,4933,5140,4931,5144,4928,5147,4921,5149,4921,5156,4979,5156,5003,5154,5022,5147,5024,5144,5031,5135,5036,5116xm5156,5149l5149,5147,5144,5142,5144,5106,5144,5084,5142,5070,5139,5063,5137,5058,5127,5053,5113,5051,5101,5051,5091,5056,5079,5058,5067,5065,5067,5082,5082,5082,5084,5072,5089,5068,5103,5063,5113,5065,5120,5070,5125,5077,5125,5096,5125,5106,5125,5123,5123,5130,5118,5137,5108,5142,5099,5144,5084,5142,5079,5128,5082,5118,5091,5113,5106,5108,5125,5106,5125,5096,5096,5101,5077,5106,5065,5118,5060,5132,5063,5142,5067,5152,5077,5156,5089,5159,5099,5159,5106,5154,5115,5149,5122,5144,5125,5142,5125,5156,5156,5156,5156,5149xm5255,5056l5245,5053,5238,5051,5223,5051,5207,5053,5192,5058,5183,5068,5180,5080,5183,5089,5187,5096,5195,5104,5204,5108,5216,5113,5226,5118,5235,5128,5235,5132,5233,5140,5231,5144,5223,5149,5207,5149,5199,5144,5195,5140,5190,5130,5178,5130,5178,5154,5195,5159,5214,5159,5231,5156,5243,5152,5245,5149,5252,5142,5255,5128,5252,5118,5247,5111,5238,5104,5223,5096,5211,5092,5199,5080,5199,5075,5204,5065,5219,5060,5228,5063,5233,5065,5238,5070,5243,5077,5255,5077,5255,5060,5255,5056xm5375,5089l5372,5080,5367,5070,5363,5063,5360,5060,5353,5055,5353,5094,5305,5094,5307,5080,5312,5070,5322,5063,5331,5060,5341,5063,5346,5070,5351,5080,5353,5094,5353,5055,5351,5053,5331,5051,5312,5056,5298,5065,5286,5084,5283,5106,5286,5128,5295,5144,5310,5156,5331,5159,5341,5159,5353,5154,5363,5147,5365,5144,5372,5137,5365,5130,5358,5137,5351,5142,5343,5144,5334,5144,5322,5142,5312,5135,5307,5123,5305,5104,5375,5104,5375,5094,5375,5089xm5439,5149l5432,5147,5430,5144,5427,5140,5427,5005,5394,5005,5394,5012,5401,5015,5408,5022,5408,5140,5406,5144,5403,5147,5396,5149,5396,5156,5439,5156,5439,5149xm5497,5008l5475,5008,5475,5032,5497,5032,5497,5008xm5507,5149l5499,5147,5497,5144,5495,5140,5495,5051,5461,5051,5461,5058,5468,5060,5473,5063,5475,5065,5475,5140,5473,5144,5471,5147,5463,5149,5463,5156,5507,5156,5507,5149xm5639,5149l5631,5147,5629,5144,5627,5140,5627,5087,5624,5070,5622,5065,5619,5060,5610,5053,5598,5051,5588,5051,5581,5056,5571,5060,5562,5070,5562,5051,5528,5051,5528,5058,5535,5060,5540,5063,5543,5065,5543,5140,5540,5144,5538,5147,5531,5149,5531,5156,5574,5156,5574,5149,5567,5147,5564,5144,5562,5140,5562,5087,5564,5080,5571,5072,5575,5070,5579,5068,5588,5065,5598,5068,5603,5072,5607,5084,5607,5140,5605,5144,5603,5147,5595,5149,5595,5156,5639,5156,5639,5149xm5756,5089l5754,5080,5749,5070,5744,5063,5741,5060,5735,5055,5735,5094,5687,5094,5689,5080,5694,5070,5703,5063,5713,5060,5723,5063,5727,5070,5732,5080,5735,5094,5735,5055,5732,5053,5713,5051,5694,5056,5679,5065,5667,5084,5665,5106,5667,5128,5677,5144,5691,5156,5713,5159,5723,5159,5735,5154,5744,5147,5747,5144,5754,5137,5747,5130,5739,5137,5732,5142,5725,5144,5715,5144,5703,5142,5694,5135,5689,5123,5687,5104,5756,5104,5756,5094,5756,5089xe" filled="true" fillcolor="#000000" stroked="false">
                <v:path arrowok="t"/>
                <v:fill type="solid"/>
                <w10:wrap type="topAndBottom"/>
              </v:shape>
            </w:pict>
          </mc:Fallback>
        </mc:AlternateContent>
      </w:r>
      <w:r>
        <w:rPr/>
        <w:drawing>
          <wp:anchor distT="0" distB="0" distL="0" distR="0" allowOverlap="1" layoutInCell="1" locked="0" behindDoc="1" simplePos="0" relativeHeight="483776512">
            <wp:simplePos x="0" y="0"/>
            <wp:positionH relativeFrom="page">
              <wp:posOffset>2661539</wp:posOffset>
            </wp:positionH>
            <wp:positionV relativeFrom="paragraph">
              <wp:posOffset>3393910</wp:posOffset>
            </wp:positionV>
            <wp:extent cx="1022603" cy="97536"/>
            <wp:effectExtent l="0" t="0" r="0" b="0"/>
            <wp:wrapNone/>
            <wp:docPr id="76" name="Image 76"/>
            <wp:cNvGraphicFramePr>
              <a:graphicFrameLocks/>
            </wp:cNvGraphicFramePr>
            <a:graphic>
              <a:graphicData uri="http://schemas.openxmlformats.org/drawingml/2006/picture">
                <pic:pic>
                  <pic:nvPicPr>
                    <pic:cNvPr id="76" name="Image 76"/>
                    <pic:cNvPicPr/>
                  </pic:nvPicPr>
                  <pic:blipFill>
                    <a:blip r:embed="rId20" cstate="print"/>
                    <a:stretch>
                      <a:fillRect/>
                    </a:stretch>
                  </pic:blipFill>
                  <pic:spPr>
                    <a:xfrm>
                      <a:off x="0" y="0"/>
                      <a:ext cx="1022603" cy="97536"/>
                    </a:xfrm>
                    <a:prstGeom prst="rect">
                      <a:avLst/>
                    </a:prstGeom>
                  </pic:spPr>
                </pic:pic>
              </a:graphicData>
            </a:graphic>
          </wp:anchor>
        </w:drawing>
      </w:r>
      <w:r>
        <w:rPr/>
        <mc:AlternateContent>
          <mc:Choice Requires="wps">
            <w:drawing>
              <wp:anchor distT="0" distB="0" distL="0" distR="0" allowOverlap="1" layoutInCell="1" locked="0" behindDoc="1" simplePos="0" relativeHeight="483777024">
                <wp:simplePos x="0" y="0"/>
                <wp:positionH relativeFrom="page">
                  <wp:posOffset>2652395</wp:posOffset>
                </wp:positionH>
                <wp:positionV relativeFrom="paragraph">
                  <wp:posOffset>3332950</wp:posOffset>
                </wp:positionV>
                <wp:extent cx="1096010" cy="1270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1096010" cy="12700"/>
                        </a:xfrm>
                        <a:custGeom>
                          <a:avLst/>
                          <a:gdLst/>
                          <a:ahLst/>
                          <a:cxnLst/>
                          <a:rect l="l" t="t" r="r" b="b"/>
                          <a:pathLst>
                            <a:path w="1096010" h="12700">
                              <a:moveTo>
                                <a:pt x="1095756" y="0"/>
                              </a:moveTo>
                              <a:lnTo>
                                <a:pt x="0" y="0"/>
                              </a:lnTo>
                              <a:lnTo>
                                <a:pt x="0" y="12191"/>
                              </a:lnTo>
                              <a:lnTo>
                                <a:pt x="1095756" y="12191"/>
                              </a:lnTo>
                              <a:lnTo>
                                <a:pt x="109575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08.850006pt;margin-top:262.437042pt;width:86.28pt;height:.95999pt;mso-position-horizontal-relative:page;mso-position-vertical-relative:paragraph;z-index:-19539456" id="docshape66" filled="true" fillcolor="#000000" stroked="false">
                <v:fill type="solid"/>
                <w10:wrap type="none"/>
              </v:rect>
            </w:pict>
          </mc:Fallback>
        </mc:AlternateContent>
      </w:r>
      <w:r>
        <w:rPr/>
        <w:t>The method of </w:t>
      </w:r>
      <w:hyperlink r:id="rId21">
        <w:r>
          <w:rPr/>
          <w:t>Eddy and Leimbach (1953)</w:t>
        </w:r>
      </w:hyperlink>
      <w:r>
        <w:rPr/>
        <w:t> was adopted. Randomly selected groups of</w:t>
      </w:r>
      <w:r>
        <w:rPr>
          <w:spacing w:val="40"/>
        </w:rPr>
        <w:t> </w:t>
      </w:r>
      <w:r>
        <w:rPr/>
        <w:t>mice (n=6) were orally administered distilled water (10</w:t>
      </w:r>
      <w:r>
        <w:rPr>
          <w:spacing w:val="-3"/>
        </w:rPr>
        <w:t> </w:t>
      </w:r>
      <w:r>
        <w:rPr/>
        <w:t>ml/kg), MEOS, residual aqueous</w:t>
      </w:r>
      <w:r>
        <w:rPr>
          <w:spacing w:val="80"/>
        </w:rPr>
        <w:t> </w:t>
      </w:r>
      <w:r>
        <w:rPr/>
        <w:t>or butanol fraction (250, 500 and 1,000 mg/kg), hexane fraction (150, 300 and 600 mg/kg) and morphine(10 mg/kg).Mice were individually placed on a hot plate (45 ± 1°C), before drug treatment so that each animal serves as its own control. The time until the animal either licked the paw, fluttered any of the paws or jumped was taken as reaction time and recorded. A cut-off time of 20 sec was used to avoid paw tissue damage. The latency was observed and recorded after 60, 90, 120 and 150 minutes. The prolongation of the latency times was taken as an analgesic response (per cent maximum possible effect {%MPE}).</w:t>
      </w:r>
    </w:p>
    <w:p>
      <w:pPr>
        <w:pStyle w:val="BodyText"/>
        <w:tabs>
          <w:tab w:pos="4182" w:val="left" w:leader="none"/>
          <w:tab w:pos="5337" w:val="left" w:leader="none"/>
        </w:tabs>
        <w:ind w:left="1076"/>
      </w:pPr>
      <w:r>
        <w:rPr/>
        <w:t>%MPE</w:t>
      </w:r>
      <w:r>
        <w:rPr>
          <w:spacing w:val="-1"/>
        </w:rPr>
        <w:t> </w:t>
      </w:r>
      <w:r>
        <w:rPr>
          <w:spacing w:val="-10"/>
        </w:rPr>
        <w:t>=</w:t>
      </w:r>
      <w:r>
        <w:rPr/>
        <w:tab/>
        <w:t>X </w:t>
      </w:r>
      <w:r>
        <w:rPr>
          <w:spacing w:val="-5"/>
        </w:rPr>
        <w:t>100</w:t>
      </w:r>
      <w:r>
        <w:rPr/>
        <w:tab/>
      </w:r>
      <w:r>
        <w:rPr>
          <w:spacing w:val="-2"/>
        </w:rPr>
        <w:t>Where;</w:t>
      </w:r>
    </w:p>
    <w:p>
      <w:pPr>
        <w:pStyle w:val="BodyText"/>
        <w:spacing w:before="132"/>
      </w:pPr>
    </w:p>
    <w:p>
      <w:pPr>
        <w:pStyle w:val="BodyText"/>
        <w:tabs>
          <w:tab w:pos="1736" w:val="left" w:leader="none"/>
        </w:tabs>
        <w:spacing w:line="480" w:lineRule="auto"/>
        <w:ind w:left="296" w:right="4840"/>
      </w:pPr>
      <w:r>
        <w:rPr/>
        <w:t>Test =</w:t>
        <w:tab/>
        <w:t>latency to respond after treatment Baseline =</w:t>
        <w:tab/>
        <w:t>latency</w:t>
      </w:r>
      <w:r>
        <w:rPr>
          <w:spacing w:val="-11"/>
        </w:rPr>
        <w:t> </w:t>
      </w:r>
      <w:r>
        <w:rPr/>
        <w:t>to</w:t>
      </w:r>
      <w:r>
        <w:rPr>
          <w:spacing w:val="-7"/>
        </w:rPr>
        <w:t> </w:t>
      </w:r>
      <w:r>
        <w:rPr/>
        <w:t>respond</w:t>
      </w:r>
      <w:r>
        <w:rPr>
          <w:spacing w:val="-7"/>
        </w:rPr>
        <w:t> </w:t>
      </w:r>
      <w:r>
        <w:rPr/>
        <w:t>prior</w:t>
      </w:r>
      <w:r>
        <w:rPr>
          <w:spacing w:val="-7"/>
        </w:rPr>
        <w:t> </w:t>
      </w:r>
      <w:r>
        <w:rPr/>
        <w:t>to</w:t>
      </w:r>
      <w:r>
        <w:rPr>
          <w:spacing w:val="-7"/>
        </w:rPr>
        <w:t> </w:t>
      </w:r>
      <w:r>
        <w:rPr/>
        <w:t>treatment</w:t>
      </w:r>
      <w:r>
        <w:rPr>
          <w:spacing w:val="-7"/>
        </w:rPr>
        <w:t> </w:t>
      </w:r>
      <w:r>
        <w:rPr/>
        <w:t>and</w:t>
      </w:r>
    </w:p>
    <w:p>
      <w:pPr>
        <w:pStyle w:val="BodyText"/>
        <w:ind w:left="296"/>
      </w:pPr>
      <w:r>
        <w:rPr/>
        <w:t>Cut-off</w:t>
      </w:r>
      <w:r>
        <w:rPr>
          <w:spacing w:val="-1"/>
        </w:rPr>
        <w:t> </w:t>
      </w:r>
      <w:r>
        <w:rPr/>
        <w:t>(20</w:t>
      </w:r>
      <w:r>
        <w:rPr>
          <w:spacing w:val="-1"/>
        </w:rPr>
        <w:t> </w:t>
      </w:r>
      <w:r>
        <w:rPr/>
        <w:t>sec) =</w:t>
      </w:r>
      <w:r>
        <w:rPr>
          <w:spacing w:val="-3"/>
        </w:rPr>
        <w:t> </w:t>
      </w:r>
      <w:r>
        <w:rPr/>
        <w:t>preset</w:t>
      </w:r>
      <w:r>
        <w:rPr>
          <w:spacing w:val="2"/>
        </w:rPr>
        <w:t> </w:t>
      </w:r>
      <w:r>
        <w:rPr/>
        <w:t>time</w:t>
      </w:r>
      <w:r>
        <w:rPr>
          <w:spacing w:val="-1"/>
        </w:rPr>
        <w:t> </w:t>
      </w:r>
      <w:r>
        <w:rPr/>
        <w:t>at</w:t>
      </w:r>
      <w:r>
        <w:rPr>
          <w:spacing w:val="-1"/>
        </w:rPr>
        <w:t> </w:t>
      </w:r>
      <w:r>
        <w:rPr/>
        <w:t>which the</w:t>
      </w:r>
      <w:r>
        <w:rPr>
          <w:spacing w:val="-2"/>
        </w:rPr>
        <w:t> </w:t>
      </w:r>
      <w:r>
        <w:rPr/>
        <w:t>test was</w:t>
      </w:r>
      <w:r>
        <w:rPr>
          <w:spacing w:val="-1"/>
        </w:rPr>
        <w:t> </w:t>
      </w:r>
      <w:r>
        <w:rPr/>
        <w:t>ended</w:t>
      </w:r>
      <w:r>
        <w:rPr>
          <w:spacing w:val="-1"/>
        </w:rPr>
        <w:t> </w:t>
      </w:r>
      <w:r>
        <w:rPr/>
        <w:t>in the</w:t>
      </w:r>
      <w:r>
        <w:rPr>
          <w:spacing w:val="-2"/>
        </w:rPr>
        <w:t> </w:t>
      </w:r>
      <w:r>
        <w:rPr/>
        <w:t>absence</w:t>
      </w:r>
      <w:r>
        <w:rPr>
          <w:spacing w:val="-1"/>
        </w:rPr>
        <w:t> </w:t>
      </w:r>
      <w:r>
        <w:rPr/>
        <w:t>of a</w:t>
      </w:r>
      <w:r>
        <w:rPr>
          <w:spacing w:val="-1"/>
        </w:rPr>
        <w:t> </w:t>
      </w:r>
      <w:r>
        <w:rPr>
          <w:spacing w:val="-2"/>
        </w:rPr>
        <w:t>response.</w:t>
      </w:r>
    </w:p>
    <w:p>
      <w:pPr>
        <w:pStyle w:val="BodyText"/>
      </w:pPr>
    </w:p>
    <w:p>
      <w:pPr>
        <w:pStyle w:val="BodyText"/>
      </w:pPr>
    </w:p>
    <w:p>
      <w:pPr>
        <w:pStyle w:val="BodyText"/>
        <w:spacing w:before="5"/>
      </w:pPr>
    </w:p>
    <w:p>
      <w:pPr>
        <w:pStyle w:val="Heading3"/>
        <w:numPr>
          <w:ilvl w:val="1"/>
          <w:numId w:val="17"/>
        </w:numPr>
        <w:tabs>
          <w:tab w:pos="596" w:val="left" w:leader="none"/>
        </w:tabs>
        <w:spacing w:line="240" w:lineRule="auto" w:before="1" w:after="0"/>
        <w:ind w:left="596" w:right="0" w:hanging="300"/>
        <w:jc w:val="left"/>
      </w:pPr>
      <w:r>
        <w:rPr/>
        <w:t>Evaluation</w:t>
      </w:r>
      <w:r>
        <w:rPr>
          <w:spacing w:val="-3"/>
        </w:rPr>
        <w:t> </w:t>
      </w:r>
      <w:r>
        <w:rPr/>
        <w:t>of</w:t>
      </w:r>
      <w:r>
        <w:rPr>
          <w:spacing w:val="-3"/>
        </w:rPr>
        <w:t> </w:t>
      </w:r>
      <w:r>
        <w:rPr/>
        <w:t>Anti-inflammatory</w:t>
      </w:r>
      <w:r>
        <w:rPr>
          <w:spacing w:val="-3"/>
        </w:rPr>
        <w:t> </w:t>
      </w:r>
      <w:r>
        <w:rPr>
          <w:spacing w:val="-2"/>
        </w:rPr>
        <w:t>Activities</w:t>
      </w:r>
    </w:p>
    <w:p>
      <w:pPr>
        <w:pStyle w:val="ListParagraph"/>
        <w:numPr>
          <w:ilvl w:val="2"/>
          <w:numId w:val="17"/>
        </w:numPr>
        <w:tabs>
          <w:tab w:pos="836" w:val="left" w:leader="none"/>
        </w:tabs>
        <w:spacing w:line="240" w:lineRule="auto" w:before="271" w:after="0"/>
        <w:ind w:left="836" w:right="0" w:hanging="540"/>
        <w:jc w:val="left"/>
        <w:rPr>
          <w:sz w:val="24"/>
        </w:rPr>
      </w:pPr>
      <w:r>
        <w:rPr>
          <w:sz w:val="24"/>
        </w:rPr>
        <w:t>Acute anti-inflammatory</w:t>
      </w:r>
      <w:r>
        <w:rPr>
          <w:spacing w:val="-4"/>
          <w:sz w:val="24"/>
        </w:rPr>
        <w:t> </w:t>
      </w:r>
      <w:r>
        <w:rPr>
          <w:sz w:val="24"/>
        </w:rPr>
        <w:t>study</w:t>
      </w:r>
      <w:r>
        <w:rPr>
          <w:spacing w:val="-4"/>
          <w:sz w:val="24"/>
        </w:rPr>
        <w:t> </w:t>
      </w:r>
      <w:r>
        <w:rPr>
          <w:sz w:val="24"/>
        </w:rPr>
        <w:t>in</w:t>
      </w:r>
      <w:r>
        <w:rPr>
          <w:spacing w:val="2"/>
          <w:sz w:val="24"/>
        </w:rPr>
        <w:t> </w:t>
      </w:r>
      <w:r>
        <w:rPr>
          <w:spacing w:val="-4"/>
          <w:sz w:val="24"/>
        </w:rPr>
        <w:t>rats</w:t>
      </w:r>
    </w:p>
    <w:p>
      <w:pPr>
        <w:pStyle w:val="BodyText"/>
      </w:pPr>
    </w:p>
    <w:p>
      <w:pPr>
        <w:pStyle w:val="BodyText"/>
        <w:spacing w:line="480" w:lineRule="auto"/>
        <w:ind w:left="296" w:right="1396"/>
        <w:jc w:val="both"/>
      </w:pPr>
      <w:r>
        <w:rPr/>
        <w:t>The acute anti-inflammatory study wascarried out using the carrageenan induced paw oedema in rats method as previously described by Winter </w:t>
      </w:r>
      <w:r>
        <w:rPr>
          <w:i/>
        </w:rPr>
        <w:t>et al</w:t>
      </w:r>
      <w:r>
        <w:rPr/>
        <w:t>. (1962). Randomly</w:t>
      </w:r>
      <w:r>
        <w:rPr>
          <w:spacing w:val="-2"/>
        </w:rPr>
        <w:t> </w:t>
      </w:r>
      <w:r>
        <w:rPr/>
        <w:t>selected groups</w:t>
      </w:r>
      <w:r>
        <w:rPr>
          <w:spacing w:val="29"/>
        </w:rPr>
        <w:t> </w:t>
      </w:r>
      <w:r>
        <w:rPr/>
        <w:t>of</w:t>
      </w:r>
      <w:r>
        <w:rPr>
          <w:spacing w:val="32"/>
        </w:rPr>
        <w:t> </w:t>
      </w:r>
      <w:r>
        <w:rPr/>
        <w:t>rats</w:t>
      </w:r>
      <w:r>
        <w:rPr>
          <w:spacing w:val="33"/>
        </w:rPr>
        <w:t> </w:t>
      </w:r>
      <w:r>
        <w:rPr/>
        <w:t>(n=6)</w:t>
      </w:r>
      <w:r>
        <w:rPr>
          <w:spacing w:val="32"/>
        </w:rPr>
        <w:t> </w:t>
      </w:r>
      <w:r>
        <w:rPr/>
        <w:t>were</w:t>
      </w:r>
      <w:r>
        <w:rPr>
          <w:spacing w:val="31"/>
        </w:rPr>
        <w:t> </w:t>
      </w:r>
      <w:r>
        <w:rPr/>
        <w:t>orally</w:t>
      </w:r>
      <w:r>
        <w:rPr>
          <w:spacing w:val="27"/>
        </w:rPr>
        <w:t> </w:t>
      </w:r>
      <w:r>
        <w:rPr/>
        <w:t>administered</w:t>
      </w:r>
      <w:r>
        <w:rPr>
          <w:spacing w:val="33"/>
        </w:rPr>
        <w:t> </w:t>
      </w:r>
      <w:r>
        <w:rPr/>
        <w:t>distilled</w:t>
      </w:r>
      <w:r>
        <w:rPr>
          <w:spacing w:val="32"/>
        </w:rPr>
        <w:t> </w:t>
      </w:r>
      <w:r>
        <w:rPr/>
        <w:t>water</w:t>
      </w:r>
      <w:r>
        <w:rPr>
          <w:spacing w:val="37"/>
        </w:rPr>
        <w:t> </w:t>
      </w:r>
      <w:r>
        <w:rPr/>
        <w:t>(1 ml/kg),</w:t>
      </w:r>
      <w:r>
        <w:rPr>
          <w:spacing w:val="35"/>
        </w:rPr>
        <w:t> </w:t>
      </w:r>
      <w:r>
        <w:rPr/>
        <w:t>MEOS,</w:t>
      </w:r>
      <w:r>
        <w:rPr>
          <w:spacing w:val="34"/>
        </w:rPr>
        <w:t> </w:t>
      </w:r>
      <w:r>
        <w:rPr>
          <w:spacing w:val="-2"/>
        </w:rPr>
        <w:t>residual</w:t>
      </w:r>
    </w:p>
    <w:p>
      <w:pPr>
        <w:spacing w:after="0" w:line="480" w:lineRule="auto"/>
        <w:jc w:val="both"/>
        <w:sectPr>
          <w:pgSz w:w="12240" w:h="15840"/>
          <w:pgMar w:header="0" w:footer="962" w:top="1820" w:bottom="1160" w:left="1720" w:right="40"/>
        </w:sectPr>
      </w:pPr>
    </w:p>
    <w:p>
      <w:pPr>
        <w:pStyle w:val="BodyText"/>
        <w:spacing w:line="480" w:lineRule="auto" w:before="72"/>
        <w:ind w:left="296" w:right="1396"/>
        <w:jc w:val="both"/>
      </w:pPr>
      <w:r>
        <w:rPr/>
        <mc:AlternateContent>
          <mc:Choice Requires="wps">
            <w:drawing>
              <wp:anchor distT="0" distB="0" distL="0" distR="0" allowOverlap="1" layoutInCell="1" locked="0" behindDoc="1" simplePos="0" relativeHeight="487603200">
                <wp:simplePos x="0" y="0"/>
                <wp:positionH relativeFrom="page">
                  <wp:posOffset>1420622</wp:posOffset>
                </wp:positionH>
                <wp:positionV relativeFrom="paragraph">
                  <wp:posOffset>3225926</wp:posOffset>
                </wp:positionV>
                <wp:extent cx="5024120" cy="327660"/>
                <wp:effectExtent l="0" t="0" r="0" b="0"/>
                <wp:wrapTopAndBottom/>
                <wp:docPr id="78" name="Group 78"/>
                <wp:cNvGraphicFramePr>
                  <a:graphicFrameLocks/>
                </wp:cNvGraphicFramePr>
                <a:graphic>
                  <a:graphicData uri="http://schemas.microsoft.com/office/word/2010/wordprocessingGroup">
                    <wpg:wgp>
                      <wpg:cNvPr id="78" name="Group 78"/>
                      <wpg:cNvGrpSpPr/>
                      <wpg:grpSpPr>
                        <a:xfrm>
                          <a:off x="0" y="0"/>
                          <a:ext cx="5024120" cy="327660"/>
                          <a:chExt cx="5024120" cy="327660"/>
                        </a:xfrm>
                      </wpg:grpSpPr>
                      <pic:pic>
                        <pic:nvPicPr>
                          <pic:cNvPr id="79" name="Image 79"/>
                          <pic:cNvPicPr/>
                        </pic:nvPicPr>
                        <pic:blipFill>
                          <a:blip r:embed="rId22" cstate="print"/>
                          <a:stretch>
                            <a:fillRect/>
                          </a:stretch>
                        </pic:blipFill>
                        <pic:spPr>
                          <a:xfrm>
                            <a:off x="9144" y="0"/>
                            <a:ext cx="2356485" cy="126492"/>
                          </a:xfrm>
                          <a:prstGeom prst="rect">
                            <a:avLst/>
                          </a:prstGeom>
                        </pic:spPr>
                      </pic:pic>
                      <pic:pic>
                        <pic:nvPicPr>
                          <pic:cNvPr id="80" name="Image 80"/>
                          <pic:cNvPicPr/>
                        </pic:nvPicPr>
                        <pic:blipFill>
                          <a:blip r:embed="rId23" cstate="print"/>
                          <a:stretch>
                            <a:fillRect/>
                          </a:stretch>
                        </pic:blipFill>
                        <pic:spPr>
                          <a:xfrm>
                            <a:off x="2409825" y="0"/>
                            <a:ext cx="2492375" cy="126492"/>
                          </a:xfrm>
                          <a:prstGeom prst="rect">
                            <a:avLst/>
                          </a:prstGeom>
                        </pic:spPr>
                      </pic:pic>
                      <pic:pic>
                        <pic:nvPicPr>
                          <pic:cNvPr id="81" name="Image 81"/>
                          <pic:cNvPicPr/>
                        </pic:nvPicPr>
                        <pic:blipFill>
                          <a:blip r:embed="rId24" cstate="print"/>
                          <a:stretch>
                            <a:fillRect/>
                          </a:stretch>
                        </pic:blipFill>
                        <pic:spPr>
                          <a:xfrm>
                            <a:off x="1277492" y="201168"/>
                            <a:ext cx="2354834" cy="126491"/>
                          </a:xfrm>
                          <a:prstGeom prst="rect">
                            <a:avLst/>
                          </a:prstGeom>
                        </pic:spPr>
                      </pic:pic>
                      <wps:wsp>
                        <wps:cNvPr id="82" name="Graphic 82"/>
                        <wps:cNvSpPr/>
                        <wps:spPr>
                          <a:xfrm>
                            <a:off x="0" y="160020"/>
                            <a:ext cx="4904105" cy="9525"/>
                          </a:xfrm>
                          <a:custGeom>
                            <a:avLst/>
                            <a:gdLst/>
                            <a:ahLst/>
                            <a:cxnLst/>
                            <a:rect l="l" t="t" r="r" b="b"/>
                            <a:pathLst>
                              <a:path w="4904105" h="9525">
                                <a:moveTo>
                                  <a:pt x="4903597" y="0"/>
                                </a:moveTo>
                                <a:lnTo>
                                  <a:pt x="0" y="0"/>
                                </a:lnTo>
                                <a:lnTo>
                                  <a:pt x="0" y="9144"/>
                                </a:lnTo>
                                <a:lnTo>
                                  <a:pt x="4903597" y="9144"/>
                                </a:lnTo>
                                <a:lnTo>
                                  <a:pt x="4903597" y="0"/>
                                </a:lnTo>
                                <a:close/>
                              </a:path>
                            </a:pathLst>
                          </a:custGeom>
                          <a:solidFill>
                            <a:srgbClr val="000000"/>
                          </a:solidFill>
                        </wps:spPr>
                        <wps:bodyPr wrap="square" lIns="0" tIns="0" rIns="0" bIns="0" rtlCol="0">
                          <a:prstTxWarp prst="textNoShape">
                            <a:avLst/>
                          </a:prstTxWarp>
                          <a:noAutofit/>
                        </wps:bodyPr>
                      </wps:wsp>
                      <pic:pic>
                        <pic:nvPicPr>
                          <pic:cNvPr id="83" name="Image 83"/>
                          <pic:cNvPicPr/>
                        </pic:nvPicPr>
                        <pic:blipFill>
                          <a:blip r:embed="rId25" cstate="print"/>
                          <a:stretch>
                            <a:fillRect/>
                          </a:stretch>
                        </pic:blipFill>
                        <pic:spPr>
                          <a:xfrm>
                            <a:off x="4947920" y="126492"/>
                            <a:ext cx="76200" cy="76200"/>
                          </a:xfrm>
                          <a:prstGeom prst="rect">
                            <a:avLst/>
                          </a:prstGeom>
                        </pic:spPr>
                      </pic:pic>
                    </wpg:wgp>
                  </a:graphicData>
                </a:graphic>
              </wp:anchor>
            </w:drawing>
          </mc:Choice>
          <mc:Fallback>
            <w:pict>
              <v:group style="position:absolute;margin-left:111.860001pt;margin-top:254.009995pt;width:395.6pt;height:25.8pt;mso-position-horizontal-relative:page;mso-position-vertical-relative:paragraph;z-index:-15713280;mso-wrap-distance-left:0;mso-wrap-distance-right:0" id="docshapegroup67" coordorigin="2237,5080" coordsize="7912,516">
                <v:shape style="position:absolute;left:2251;top:5080;width:3711;height:200" type="#_x0000_t75" id="docshape68" stroked="false">
                  <v:imagedata r:id="rId22" o:title=""/>
                </v:shape>
                <v:shape style="position:absolute;left:6032;top:5080;width:3925;height:200" type="#_x0000_t75" id="docshape69" stroked="false">
                  <v:imagedata r:id="rId23" o:title=""/>
                </v:shape>
                <v:shape style="position:absolute;left:4249;top:5397;width:3709;height:200" type="#_x0000_t75" id="docshape70" stroked="false">
                  <v:imagedata r:id="rId24" o:title=""/>
                </v:shape>
                <v:rect style="position:absolute;left:2237;top:5332;width:7723;height:15" id="docshape71" filled="true" fillcolor="#000000" stroked="false">
                  <v:fill type="solid"/>
                </v:rect>
                <v:shape style="position:absolute;left:10029;top:5279;width:120;height:120" type="#_x0000_t75" id="docshape72" stroked="false">
                  <v:imagedata r:id="rId25" o:title=""/>
                </v:shape>
                <w10:wrap type="topAndBottom"/>
              </v:group>
            </w:pict>
          </mc:Fallback>
        </mc:AlternateContent>
      </w:r>
      <w:r>
        <w:rPr/>
        <w:drawing>
          <wp:anchor distT="0" distB="0" distL="0" distR="0" allowOverlap="1" layoutInCell="1" locked="0" behindDoc="1" simplePos="0" relativeHeight="487603712">
            <wp:simplePos x="0" y="0"/>
            <wp:positionH relativeFrom="page">
              <wp:posOffset>6496558</wp:posOffset>
            </wp:positionH>
            <wp:positionV relativeFrom="paragraph">
              <wp:posOffset>3335654</wp:posOffset>
            </wp:positionV>
            <wp:extent cx="213178" cy="95250"/>
            <wp:effectExtent l="0" t="0" r="0" b="0"/>
            <wp:wrapTopAndBottom/>
            <wp:docPr id="84" name="Image 84"/>
            <wp:cNvGraphicFramePr>
              <a:graphicFrameLocks/>
            </wp:cNvGraphicFramePr>
            <a:graphic>
              <a:graphicData uri="http://schemas.openxmlformats.org/drawingml/2006/picture">
                <pic:pic>
                  <pic:nvPicPr>
                    <pic:cNvPr id="84" name="Image 84"/>
                    <pic:cNvPicPr/>
                  </pic:nvPicPr>
                  <pic:blipFill>
                    <a:blip r:embed="rId26" cstate="print"/>
                    <a:stretch>
                      <a:fillRect/>
                    </a:stretch>
                  </pic:blipFill>
                  <pic:spPr>
                    <a:xfrm>
                      <a:off x="0" y="0"/>
                      <a:ext cx="213178" cy="95250"/>
                    </a:xfrm>
                    <a:prstGeom prst="rect">
                      <a:avLst/>
                    </a:prstGeom>
                  </pic:spPr>
                </pic:pic>
              </a:graphicData>
            </a:graphic>
          </wp:anchor>
        </w:drawing>
      </w:r>
      <w:r>
        <w:rPr/>
        <w:t>aqueous or butanol fraction (250, 500 and 1,000 mg/kg), hexane fraction (150, 300 and</w:t>
      </w:r>
      <w:r>
        <w:rPr>
          <w:spacing w:val="80"/>
        </w:rPr>
        <w:t> </w:t>
      </w:r>
      <w:r>
        <w:rPr/>
        <w:t>600 mg/kg) and ASA (300 mg/kg). Sixty minutes post treatment, each rat was injected</w:t>
      </w:r>
      <w:r>
        <w:rPr>
          <w:spacing w:val="40"/>
        </w:rPr>
        <w:t> </w:t>
      </w:r>
      <w:r>
        <w:rPr/>
        <w:t>with 0.1 ml of 1% carrageenan into plantar surface of rat right hind paw. The hind paw oedema was measured and recorded at times 0, 1, 2, 3, 4 and 5 hours using vernier caliper to determine the diameter of the oedema. The increase in paw diameter (oedema index) for each rat was calculated as the difference in paw diameter before carrageenan injection and after carrageenan injection at each time interval, while the percent inhibition of oedema was calculated for each group with respect to its vehicle-treated control group using the following relationship:</w:t>
      </w:r>
    </w:p>
    <w:p>
      <w:pPr>
        <w:pStyle w:val="BodyText"/>
      </w:pPr>
    </w:p>
    <w:p>
      <w:pPr>
        <w:pStyle w:val="BodyText"/>
        <w:spacing w:before="248"/>
      </w:pPr>
    </w:p>
    <w:p>
      <w:pPr>
        <w:pStyle w:val="ListParagraph"/>
        <w:numPr>
          <w:ilvl w:val="2"/>
          <w:numId w:val="17"/>
        </w:numPr>
        <w:tabs>
          <w:tab w:pos="836" w:val="left" w:leader="none"/>
        </w:tabs>
        <w:spacing w:line="240" w:lineRule="auto" w:before="0" w:after="0"/>
        <w:ind w:left="836" w:right="0" w:hanging="540"/>
        <w:jc w:val="left"/>
        <w:rPr>
          <w:sz w:val="24"/>
        </w:rPr>
      </w:pPr>
      <w:r>
        <w:rPr>
          <w:sz w:val="24"/>
        </w:rPr>
        <w:t>Sub-acute</w:t>
      </w:r>
      <w:r>
        <w:rPr>
          <w:spacing w:val="-1"/>
          <w:sz w:val="24"/>
        </w:rPr>
        <w:t> </w:t>
      </w:r>
      <w:r>
        <w:rPr>
          <w:sz w:val="24"/>
        </w:rPr>
        <w:t>anti-inflammatory</w:t>
      </w:r>
      <w:r>
        <w:rPr>
          <w:spacing w:val="-4"/>
          <w:sz w:val="24"/>
        </w:rPr>
        <w:t> </w:t>
      </w:r>
      <w:r>
        <w:rPr>
          <w:sz w:val="24"/>
        </w:rPr>
        <w:t>study</w:t>
      </w:r>
      <w:r>
        <w:rPr>
          <w:spacing w:val="-4"/>
          <w:sz w:val="24"/>
        </w:rPr>
        <w:t> </w:t>
      </w:r>
      <w:r>
        <w:rPr>
          <w:sz w:val="24"/>
        </w:rPr>
        <w:t>in</w:t>
      </w:r>
      <w:r>
        <w:rPr>
          <w:spacing w:val="1"/>
          <w:sz w:val="24"/>
        </w:rPr>
        <w:t> </w:t>
      </w:r>
      <w:r>
        <w:rPr>
          <w:spacing w:val="-4"/>
          <w:sz w:val="24"/>
        </w:rPr>
        <w:t>rats</w:t>
      </w:r>
    </w:p>
    <w:p>
      <w:pPr>
        <w:pStyle w:val="BodyText"/>
        <w:spacing w:before="1"/>
      </w:pPr>
    </w:p>
    <w:p>
      <w:pPr>
        <w:pStyle w:val="BodyText"/>
        <w:spacing w:line="480" w:lineRule="auto"/>
        <w:ind w:left="296" w:right="1393"/>
        <w:jc w:val="both"/>
      </w:pPr>
      <w:r>
        <w:rPr/>
        <w:t>The sub-acute anti-inflammatory study wascarried out using the cotton pellet induced granuloma formation in rats method as previously described by Winter and Porter (1957).Male rats were randomly divided into four groups (n=5), the groin region of each</w:t>
      </w:r>
      <w:r>
        <w:rPr>
          <w:spacing w:val="40"/>
        </w:rPr>
        <w:t> </w:t>
      </w:r>
      <w:r>
        <w:rPr/>
        <w:t>rat was shaved under aseptic conditions, sterile pre-weighed cotton pellet (50 mg) soaked</w:t>
      </w:r>
      <w:r>
        <w:rPr>
          <w:spacing w:val="40"/>
        </w:rPr>
        <w:t> </w:t>
      </w:r>
      <w:r>
        <w:rPr/>
        <w:t>in 0.2 mL</w:t>
      </w:r>
      <w:r>
        <w:rPr>
          <w:spacing w:val="-2"/>
        </w:rPr>
        <w:t> </w:t>
      </w:r>
      <w:r>
        <w:rPr/>
        <w:t>of distilled water containing penicillin (0.1 mg) and streptomycin (0.13 mg) was implanted subcutaneously in the groin under ketamine (15 mg/kg) anesthesia through a single needle incision. After the implantation of the cotton pellets, rats were orally administered distilled water (1</w:t>
      </w:r>
      <w:r>
        <w:rPr>
          <w:spacing w:val="-3"/>
        </w:rPr>
        <w:t> </w:t>
      </w:r>
      <w:r>
        <w:rPr/>
        <w:t>ml/kg), residual aqueous/butanol fraction (1,000 mg/kg)</w:t>
      </w:r>
      <w:r>
        <w:rPr>
          <w:spacing w:val="80"/>
        </w:rPr>
        <w:t> </w:t>
      </w:r>
      <w:r>
        <w:rPr/>
        <w:t>and</w:t>
      </w:r>
      <w:r>
        <w:rPr>
          <w:spacing w:val="-2"/>
        </w:rPr>
        <w:t> </w:t>
      </w:r>
      <w:r>
        <w:rPr/>
        <w:t>ASA(300</w:t>
      </w:r>
      <w:r>
        <w:rPr>
          <w:spacing w:val="-2"/>
        </w:rPr>
        <w:t> </w:t>
      </w:r>
      <w:r>
        <w:rPr/>
        <w:t>mg/kg)</w:t>
      </w:r>
      <w:r>
        <w:rPr>
          <w:spacing w:val="-1"/>
        </w:rPr>
        <w:t> </w:t>
      </w:r>
      <w:r>
        <w:rPr/>
        <w:t>for</w:t>
      </w:r>
      <w:r>
        <w:rPr>
          <w:spacing w:val="-2"/>
        </w:rPr>
        <w:t> </w:t>
      </w:r>
      <w:r>
        <w:rPr/>
        <w:t>9</w:t>
      </w:r>
      <w:r>
        <w:rPr>
          <w:spacing w:val="-2"/>
        </w:rPr>
        <w:t> </w:t>
      </w:r>
      <w:r>
        <w:rPr/>
        <w:t>consecutive</w:t>
      </w:r>
      <w:r>
        <w:rPr>
          <w:spacing w:val="-1"/>
        </w:rPr>
        <w:t> </w:t>
      </w:r>
      <w:r>
        <w:rPr/>
        <w:t>days</w:t>
      </w:r>
      <w:r>
        <w:rPr>
          <w:spacing w:val="-2"/>
        </w:rPr>
        <w:t> </w:t>
      </w:r>
      <w:r>
        <w:rPr/>
        <w:t>from</w:t>
      </w:r>
      <w:r>
        <w:rPr>
          <w:spacing w:val="-2"/>
        </w:rPr>
        <w:t> </w:t>
      </w:r>
      <w:r>
        <w:rPr/>
        <w:t>the</w:t>
      </w:r>
      <w:r>
        <w:rPr>
          <w:spacing w:val="-2"/>
        </w:rPr>
        <w:t> </w:t>
      </w:r>
      <w:r>
        <w:rPr/>
        <w:t>day</w:t>
      </w:r>
      <w:r>
        <w:rPr>
          <w:spacing w:val="-7"/>
        </w:rPr>
        <w:t> </w:t>
      </w:r>
      <w:r>
        <w:rPr/>
        <w:t>of</w:t>
      </w:r>
      <w:r>
        <w:rPr>
          <w:spacing w:val="-1"/>
        </w:rPr>
        <w:t> </w:t>
      </w:r>
      <w:r>
        <w:rPr/>
        <w:t>cotton</w:t>
      </w:r>
      <w:r>
        <w:rPr>
          <w:spacing w:val="-2"/>
        </w:rPr>
        <w:t> </w:t>
      </w:r>
      <w:r>
        <w:rPr/>
        <w:t>pellet</w:t>
      </w:r>
      <w:r>
        <w:rPr>
          <w:spacing w:val="-2"/>
        </w:rPr>
        <w:t> </w:t>
      </w:r>
      <w:r>
        <w:rPr/>
        <w:t>implantation.</w:t>
      </w:r>
      <w:r>
        <w:rPr>
          <w:spacing w:val="-2"/>
        </w:rPr>
        <w:t> </w:t>
      </w:r>
      <w:r>
        <w:rPr/>
        <w:t>On day 10, the pellets were dissected out, weighed and oven-dried at 60 °C and the dried weights</w:t>
      </w:r>
      <w:r>
        <w:rPr>
          <w:spacing w:val="50"/>
          <w:w w:val="150"/>
        </w:rPr>
        <w:t> </w:t>
      </w:r>
      <w:r>
        <w:rPr/>
        <w:t>were</w:t>
      </w:r>
      <w:r>
        <w:rPr>
          <w:spacing w:val="51"/>
          <w:w w:val="150"/>
        </w:rPr>
        <w:t> </w:t>
      </w:r>
      <w:r>
        <w:rPr/>
        <w:t>determined.</w:t>
      </w:r>
      <w:r>
        <w:rPr>
          <w:spacing w:val="52"/>
          <w:w w:val="150"/>
        </w:rPr>
        <w:t> </w:t>
      </w:r>
      <w:r>
        <w:rPr/>
        <w:t>The</w:t>
      </w:r>
      <w:r>
        <w:rPr>
          <w:spacing w:val="51"/>
          <w:w w:val="150"/>
        </w:rPr>
        <w:t> </w:t>
      </w:r>
      <w:r>
        <w:rPr/>
        <w:t>weight</w:t>
      </w:r>
      <w:r>
        <w:rPr>
          <w:spacing w:val="53"/>
          <w:w w:val="150"/>
        </w:rPr>
        <w:t> </w:t>
      </w:r>
      <w:r>
        <w:rPr/>
        <w:t>of</w:t>
      </w:r>
      <w:r>
        <w:rPr>
          <w:spacing w:val="52"/>
          <w:w w:val="150"/>
        </w:rPr>
        <w:t> </w:t>
      </w:r>
      <w:r>
        <w:rPr/>
        <w:t>the</w:t>
      </w:r>
      <w:r>
        <w:rPr>
          <w:spacing w:val="54"/>
          <w:w w:val="150"/>
        </w:rPr>
        <w:t> </w:t>
      </w:r>
      <w:r>
        <w:rPr/>
        <w:t>cotton</w:t>
      </w:r>
      <w:r>
        <w:rPr>
          <w:spacing w:val="52"/>
          <w:w w:val="150"/>
        </w:rPr>
        <w:t> </w:t>
      </w:r>
      <w:r>
        <w:rPr/>
        <w:t>pellet</w:t>
      </w:r>
      <w:r>
        <w:rPr>
          <w:spacing w:val="53"/>
          <w:w w:val="150"/>
        </w:rPr>
        <w:t> </w:t>
      </w:r>
      <w:r>
        <w:rPr/>
        <w:t>before</w:t>
      </w:r>
      <w:r>
        <w:rPr>
          <w:spacing w:val="51"/>
          <w:w w:val="150"/>
        </w:rPr>
        <w:t> </w:t>
      </w:r>
      <w:r>
        <w:rPr/>
        <w:t>implantation</w:t>
      </w:r>
      <w:r>
        <w:rPr>
          <w:spacing w:val="53"/>
          <w:w w:val="150"/>
        </w:rPr>
        <w:t> </w:t>
      </w:r>
      <w:r>
        <w:rPr>
          <w:spacing w:val="-5"/>
        </w:rPr>
        <w:t>was</w:t>
      </w:r>
    </w:p>
    <w:p>
      <w:pPr>
        <w:spacing w:after="0" w:line="480" w:lineRule="auto"/>
        <w:jc w:val="both"/>
        <w:sectPr>
          <w:pgSz w:w="12240" w:h="15840"/>
          <w:pgMar w:header="0" w:footer="962" w:top="1360" w:bottom="1160" w:left="1720" w:right="40"/>
        </w:sectPr>
      </w:pPr>
    </w:p>
    <w:p>
      <w:pPr>
        <w:pStyle w:val="BodyText"/>
        <w:spacing w:line="480" w:lineRule="auto" w:before="72"/>
        <w:ind w:left="296" w:right="1394"/>
        <w:jc w:val="both"/>
      </w:pPr>
      <w:r>
        <w:rPr/>
        <w:t>subtracted from the weight of the wet and the weight of the dried granuloma pellets. The increase in the pellet weight was considered as granuloma tissue deposit.</w:t>
      </w:r>
    </w:p>
    <w:p>
      <w:pPr>
        <w:pStyle w:val="BodyText"/>
      </w:pPr>
    </w:p>
    <w:p>
      <w:pPr>
        <w:pStyle w:val="BodyText"/>
      </w:pPr>
    </w:p>
    <w:p>
      <w:pPr>
        <w:pStyle w:val="ListParagraph"/>
        <w:numPr>
          <w:ilvl w:val="2"/>
          <w:numId w:val="17"/>
        </w:numPr>
        <w:tabs>
          <w:tab w:pos="838" w:val="left" w:leader="none"/>
        </w:tabs>
        <w:spacing w:line="480" w:lineRule="auto" w:before="0" w:after="0"/>
        <w:ind w:left="296" w:right="1759" w:firstLine="0"/>
        <w:jc w:val="both"/>
        <w:rPr>
          <w:sz w:val="24"/>
        </w:rPr>
      </w:pPr>
      <w:r>
        <w:rPr>
          <w:sz w:val="24"/>
        </w:rPr>
        <w:t>Investigating</w:t>
      </w:r>
      <w:r>
        <w:rPr>
          <w:spacing w:val="-7"/>
          <w:sz w:val="24"/>
        </w:rPr>
        <w:t> </w:t>
      </w:r>
      <w:r>
        <w:rPr>
          <w:sz w:val="24"/>
        </w:rPr>
        <w:t>the</w:t>
      </w:r>
      <w:r>
        <w:rPr>
          <w:spacing w:val="-4"/>
          <w:sz w:val="24"/>
        </w:rPr>
        <w:t> </w:t>
      </w:r>
      <w:r>
        <w:rPr>
          <w:sz w:val="24"/>
        </w:rPr>
        <w:t>involvement</w:t>
      </w:r>
      <w:r>
        <w:rPr>
          <w:spacing w:val="-4"/>
          <w:sz w:val="24"/>
        </w:rPr>
        <w:t> </w:t>
      </w:r>
      <w:r>
        <w:rPr>
          <w:sz w:val="24"/>
        </w:rPr>
        <w:t>of</w:t>
      </w:r>
      <w:r>
        <w:rPr>
          <w:spacing w:val="-4"/>
          <w:sz w:val="24"/>
        </w:rPr>
        <w:t> </w:t>
      </w:r>
      <w:r>
        <w:rPr>
          <w:sz w:val="24"/>
        </w:rPr>
        <w:t>inflammatory</w:t>
      </w:r>
      <w:r>
        <w:rPr>
          <w:spacing w:val="-7"/>
          <w:sz w:val="24"/>
        </w:rPr>
        <w:t> </w:t>
      </w:r>
      <w:r>
        <w:rPr>
          <w:sz w:val="24"/>
        </w:rPr>
        <w:t>cytokines</w:t>
      </w:r>
      <w:r>
        <w:rPr>
          <w:spacing w:val="-4"/>
          <w:sz w:val="24"/>
        </w:rPr>
        <w:t> </w:t>
      </w:r>
      <w:r>
        <w:rPr>
          <w:sz w:val="24"/>
        </w:rPr>
        <w:t>in</w:t>
      </w:r>
      <w:r>
        <w:rPr>
          <w:spacing w:val="-4"/>
          <w:sz w:val="24"/>
        </w:rPr>
        <w:t> </w:t>
      </w:r>
      <w:r>
        <w:rPr>
          <w:sz w:val="24"/>
        </w:rPr>
        <w:t>the</w:t>
      </w:r>
      <w:r>
        <w:rPr>
          <w:spacing w:val="-5"/>
          <w:sz w:val="24"/>
        </w:rPr>
        <w:t> </w:t>
      </w:r>
      <w:r>
        <w:rPr>
          <w:sz w:val="24"/>
        </w:rPr>
        <w:t>anti-inflammatory activities of </w:t>
      </w:r>
      <w:r>
        <w:rPr>
          <w:i/>
          <w:sz w:val="24"/>
        </w:rPr>
        <w:t>Olax subscorpioidea</w:t>
      </w:r>
    </w:p>
    <w:p>
      <w:pPr>
        <w:pStyle w:val="BodyText"/>
        <w:spacing w:line="480" w:lineRule="auto"/>
        <w:ind w:left="296" w:right="1393"/>
        <w:jc w:val="both"/>
      </w:pPr>
      <w:r>
        <w:rPr/>
        <w:t>The</w:t>
      </w:r>
      <w:r>
        <w:rPr>
          <w:spacing w:val="-4"/>
        </w:rPr>
        <w:t> </w:t>
      </w:r>
      <w:r>
        <w:rPr/>
        <w:t>method</w:t>
      </w:r>
      <w:r>
        <w:rPr>
          <w:spacing w:val="-2"/>
        </w:rPr>
        <w:t> </w:t>
      </w:r>
      <w:r>
        <w:rPr/>
        <w:t>previously</w:t>
      </w:r>
      <w:r>
        <w:rPr>
          <w:spacing w:val="-3"/>
        </w:rPr>
        <w:t> </w:t>
      </w:r>
      <w:r>
        <w:rPr/>
        <w:t>described by</w:t>
      </w:r>
      <w:r>
        <w:rPr>
          <w:spacing w:val="-7"/>
        </w:rPr>
        <w:t> </w:t>
      </w:r>
      <w:r>
        <w:rPr/>
        <w:t>Santos</w:t>
      </w:r>
      <w:r>
        <w:rPr>
          <w:spacing w:val="-1"/>
        </w:rPr>
        <w:t> </w:t>
      </w:r>
      <w:r>
        <w:rPr>
          <w:i/>
        </w:rPr>
        <w:t>et al</w:t>
      </w:r>
      <w:r>
        <w:rPr/>
        <w:t>. (1999)</w:t>
      </w:r>
      <w:r>
        <w:rPr>
          <w:spacing w:val="-2"/>
        </w:rPr>
        <w:t> </w:t>
      </w:r>
      <w:r>
        <w:rPr/>
        <w:t>was</w:t>
      </w:r>
      <w:r>
        <w:rPr>
          <w:spacing w:val="-2"/>
        </w:rPr>
        <w:t> </w:t>
      </w:r>
      <w:r>
        <w:rPr/>
        <w:t>used</w:t>
      </w:r>
      <w:r>
        <w:rPr>
          <w:spacing w:val="-1"/>
        </w:rPr>
        <w:t> </w:t>
      </w:r>
      <w:r>
        <w:rPr/>
        <w:t>to</w:t>
      </w:r>
      <w:r>
        <w:rPr>
          <w:spacing w:val="-2"/>
        </w:rPr>
        <w:t> </w:t>
      </w:r>
      <w:r>
        <w:rPr/>
        <w:t>investigate</w:t>
      </w:r>
      <w:r>
        <w:rPr>
          <w:spacing w:val="-2"/>
        </w:rPr>
        <w:t> </w:t>
      </w:r>
      <w:r>
        <w:rPr/>
        <w:t>the</w:t>
      </w:r>
      <w:r>
        <w:rPr>
          <w:spacing w:val="-3"/>
        </w:rPr>
        <w:t> </w:t>
      </w:r>
      <w:r>
        <w:rPr/>
        <w:t>role</w:t>
      </w:r>
      <w:r>
        <w:rPr>
          <w:spacing w:val="-1"/>
        </w:rPr>
        <w:t> </w:t>
      </w:r>
      <w:r>
        <w:rPr/>
        <w:t>of inflammatory cytokines. Four randomly-selected groups of rats (n=6) were orally administered distilled water 1ml/kg, residual aqueous/butanol fraction 1,000 mg/kg and ASA 300 mg/kg. Sixty min post treatment, each rat was injected with 0.1 ml of 1% carrageenan into plantar surface of the rat‘s right hind paw (Winter </w:t>
      </w:r>
      <w:r>
        <w:rPr>
          <w:i/>
        </w:rPr>
        <w:t>et al</w:t>
      </w:r>
      <w:r>
        <w:rPr/>
        <w:t>., 1962).4 hours after carrageenan injection rats were anaesthetized using chloroform and the hind paws were removed at the level of the calcaneus bone. The paws were homogenized using phosphate buffered saline (PBS) and centrifuged at 10,000 revolutions per minute for 10 minutes at 4°C before collecting the exudates (oedema fluid). The concentrations of inflammatory cytokines (in the exudates) were measured using rat cytokine 27-plex discovery assay by Eve Technologies (Calgary, Alberta, Canada). The cytokines determined includes TNF-α,IL-1β, IL-2, IL-3, IL-4, IL-5, IL-6, IL-10 and IFN-γ.</w:t>
      </w:r>
    </w:p>
    <w:p>
      <w:pPr>
        <w:pStyle w:val="BodyText"/>
      </w:pPr>
    </w:p>
    <w:p>
      <w:pPr>
        <w:pStyle w:val="BodyText"/>
        <w:spacing w:before="6"/>
      </w:pPr>
    </w:p>
    <w:p>
      <w:pPr>
        <w:pStyle w:val="Heading3"/>
        <w:numPr>
          <w:ilvl w:val="1"/>
          <w:numId w:val="17"/>
        </w:numPr>
        <w:tabs>
          <w:tab w:pos="776" w:val="left" w:leader="none"/>
        </w:tabs>
        <w:spacing w:line="240" w:lineRule="auto" w:before="1" w:after="0"/>
        <w:ind w:left="776" w:right="0" w:hanging="480"/>
        <w:jc w:val="both"/>
      </w:pPr>
      <w:bookmarkStart w:name="_TOC_250014" w:id="19"/>
      <w:r>
        <w:rPr/>
        <w:t>Investigation</w:t>
      </w:r>
      <w:r>
        <w:rPr>
          <w:spacing w:val="-4"/>
        </w:rPr>
        <w:t> </w:t>
      </w:r>
      <w:r>
        <w:rPr/>
        <w:t>of</w:t>
      </w:r>
      <w:r>
        <w:rPr>
          <w:spacing w:val="-1"/>
        </w:rPr>
        <w:t> </w:t>
      </w:r>
      <w:r>
        <w:rPr/>
        <w:t>Mechanisms</w:t>
      </w:r>
      <w:r>
        <w:rPr>
          <w:spacing w:val="-3"/>
        </w:rPr>
        <w:t> </w:t>
      </w:r>
      <w:r>
        <w:rPr/>
        <w:t>of</w:t>
      </w:r>
      <w:r>
        <w:rPr>
          <w:spacing w:val="-1"/>
        </w:rPr>
        <w:t> </w:t>
      </w:r>
      <w:r>
        <w:rPr/>
        <w:t>Analgesic</w:t>
      </w:r>
      <w:bookmarkEnd w:id="19"/>
      <w:r>
        <w:rPr>
          <w:spacing w:val="-2"/>
        </w:rPr>
        <w:t> Activities</w:t>
      </w:r>
    </w:p>
    <w:p>
      <w:pPr>
        <w:pStyle w:val="BodyText"/>
        <w:spacing w:line="480" w:lineRule="auto" w:before="272"/>
        <w:ind w:left="296" w:right="1396"/>
        <w:jc w:val="both"/>
      </w:pPr>
      <w:r>
        <w:rPr/>
        <w:t>The most active fraction of </w:t>
      </w:r>
      <w:r>
        <w:rPr>
          <w:i/>
        </w:rPr>
        <w:t>Olax subscorpioidea</w:t>
      </w:r>
      <w:r>
        <w:rPr/>
        <w:t>extract was subjected to mechanistic studies.The participation of various pain pathways in the analgesic activitiesthe butanol fraction</w:t>
      </w:r>
      <w:r>
        <w:rPr>
          <w:spacing w:val="37"/>
        </w:rPr>
        <w:t> </w:t>
      </w:r>
      <w:r>
        <w:rPr/>
        <w:t>(BFOS)was</w:t>
      </w:r>
      <w:r>
        <w:rPr>
          <w:spacing w:val="36"/>
        </w:rPr>
        <w:t> </w:t>
      </w:r>
      <w:r>
        <w:rPr/>
        <w:t>investigated</w:t>
      </w:r>
      <w:r>
        <w:rPr>
          <w:spacing w:val="37"/>
        </w:rPr>
        <w:t> </w:t>
      </w:r>
      <w:r>
        <w:rPr/>
        <w:t>using</w:t>
      </w:r>
      <w:r>
        <w:rPr>
          <w:spacing w:val="32"/>
        </w:rPr>
        <w:t> </w:t>
      </w:r>
      <w:r>
        <w:rPr/>
        <w:t>mouse</w:t>
      </w:r>
      <w:r>
        <w:rPr>
          <w:spacing w:val="36"/>
        </w:rPr>
        <w:t> </w:t>
      </w:r>
      <w:r>
        <w:rPr/>
        <w:t>model</w:t>
      </w:r>
      <w:r>
        <w:rPr>
          <w:spacing w:val="35"/>
        </w:rPr>
        <w:t> </w:t>
      </w:r>
      <w:r>
        <w:rPr/>
        <w:t>of</w:t>
      </w:r>
      <w:r>
        <w:rPr>
          <w:spacing w:val="34"/>
        </w:rPr>
        <w:t> </w:t>
      </w:r>
      <w:r>
        <w:rPr/>
        <w:t>acetic</w:t>
      </w:r>
      <w:r>
        <w:rPr>
          <w:spacing w:val="35"/>
        </w:rPr>
        <w:t> </w:t>
      </w:r>
      <w:r>
        <w:rPr/>
        <w:t>acid</w:t>
      </w:r>
      <w:r>
        <w:rPr>
          <w:spacing w:val="35"/>
        </w:rPr>
        <w:t> </w:t>
      </w:r>
      <w:r>
        <w:rPr/>
        <w:t>induced</w:t>
      </w:r>
      <w:r>
        <w:rPr>
          <w:spacing w:val="34"/>
        </w:rPr>
        <w:t> </w:t>
      </w:r>
      <w:r>
        <w:rPr/>
        <w:t>writhing</w:t>
      </w:r>
      <w:r>
        <w:rPr>
          <w:spacing w:val="35"/>
        </w:rPr>
        <w:t> </w:t>
      </w:r>
      <w:r>
        <w:rPr>
          <w:spacing w:val="-5"/>
        </w:rPr>
        <w:t>as</w:t>
      </w:r>
    </w:p>
    <w:p>
      <w:pPr>
        <w:spacing w:after="0" w:line="480" w:lineRule="auto"/>
        <w:jc w:val="both"/>
        <w:sectPr>
          <w:pgSz w:w="12240" w:h="15840"/>
          <w:pgMar w:header="0" w:footer="962" w:top="1360" w:bottom="1160" w:left="1720" w:right="40"/>
        </w:sectPr>
      </w:pPr>
    </w:p>
    <w:p>
      <w:pPr>
        <w:pStyle w:val="BodyText"/>
        <w:spacing w:line="480" w:lineRule="auto" w:before="72"/>
        <w:ind w:left="296" w:right="1394"/>
        <w:jc w:val="both"/>
      </w:pPr>
      <w:r>
        <w:rPr/>
        <w:t>previously described by Rangel </w:t>
      </w:r>
      <w:r>
        <w:rPr>
          <w:i/>
        </w:rPr>
        <w:t>et al</w:t>
      </w:r>
      <w:r>
        <w:rPr/>
        <w:t>. (2012). The pathways investigated and the reagents used for the studies were as follows:</w:t>
      </w:r>
    </w:p>
    <w:p>
      <w:pPr>
        <w:pStyle w:val="ListParagraph"/>
        <w:numPr>
          <w:ilvl w:val="0"/>
          <w:numId w:val="18"/>
        </w:numPr>
        <w:tabs>
          <w:tab w:pos="541" w:val="left" w:leader="none"/>
        </w:tabs>
        <w:spacing w:line="240" w:lineRule="auto" w:before="0" w:after="0"/>
        <w:ind w:left="541" w:right="0" w:hanging="245"/>
        <w:jc w:val="left"/>
        <w:rPr>
          <w:sz w:val="24"/>
        </w:rPr>
      </w:pPr>
      <w:r>
        <w:rPr>
          <w:sz w:val="24"/>
        </w:rPr>
        <w:t>opioidergic,</w:t>
      </w:r>
      <w:r>
        <w:rPr>
          <w:spacing w:val="-1"/>
          <w:sz w:val="24"/>
        </w:rPr>
        <w:t> </w:t>
      </w:r>
      <w:r>
        <w:rPr>
          <w:sz w:val="24"/>
        </w:rPr>
        <w:t>using</w:t>
      </w:r>
      <w:r>
        <w:rPr>
          <w:spacing w:val="-4"/>
          <w:sz w:val="24"/>
        </w:rPr>
        <w:t> </w:t>
      </w:r>
      <w:r>
        <w:rPr>
          <w:sz w:val="24"/>
        </w:rPr>
        <w:t>naloxone</w:t>
      </w:r>
      <w:r>
        <w:rPr>
          <w:spacing w:val="-2"/>
          <w:sz w:val="24"/>
        </w:rPr>
        <w:t> </w:t>
      </w:r>
      <w:r>
        <w:rPr>
          <w:sz w:val="24"/>
        </w:rPr>
        <w:t>(a</w:t>
      </w:r>
      <w:r>
        <w:rPr>
          <w:spacing w:val="-2"/>
          <w:sz w:val="24"/>
        </w:rPr>
        <w:t> </w:t>
      </w:r>
      <w:r>
        <w:rPr>
          <w:sz w:val="24"/>
        </w:rPr>
        <w:t>nonselective</w:t>
      </w:r>
      <w:r>
        <w:rPr>
          <w:spacing w:val="-2"/>
          <w:sz w:val="24"/>
        </w:rPr>
        <w:t> </w:t>
      </w:r>
      <w:r>
        <w:rPr>
          <w:sz w:val="24"/>
        </w:rPr>
        <w:t>opioid</w:t>
      </w:r>
      <w:r>
        <w:rPr>
          <w:spacing w:val="-1"/>
          <w:sz w:val="24"/>
        </w:rPr>
        <w:t> </w:t>
      </w:r>
      <w:r>
        <w:rPr>
          <w:sz w:val="24"/>
        </w:rPr>
        <w:t>receptor</w:t>
      </w:r>
      <w:r>
        <w:rPr>
          <w:spacing w:val="4"/>
          <w:sz w:val="24"/>
        </w:rPr>
        <w:t> </w:t>
      </w:r>
      <w:r>
        <w:rPr>
          <w:sz w:val="24"/>
        </w:rPr>
        <w:t>antagonist,</w:t>
      </w:r>
      <w:r>
        <w:rPr>
          <w:spacing w:val="-1"/>
          <w:sz w:val="24"/>
        </w:rPr>
        <w:t> </w:t>
      </w:r>
      <w:r>
        <w:rPr>
          <w:sz w:val="24"/>
        </w:rPr>
        <w:t>2</w:t>
      </w:r>
      <w:r>
        <w:rPr>
          <w:spacing w:val="-1"/>
          <w:sz w:val="24"/>
        </w:rPr>
        <w:t> </w:t>
      </w:r>
      <w:r>
        <w:rPr>
          <w:sz w:val="24"/>
        </w:rPr>
        <w:t>mg/kg, </w:t>
      </w:r>
      <w:r>
        <w:rPr>
          <w:i/>
          <w:spacing w:val="-2"/>
          <w:sz w:val="24"/>
        </w:rPr>
        <w:t>i.p</w:t>
      </w:r>
      <w:r>
        <w:rPr>
          <w:spacing w:val="-2"/>
          <w:sz w:val="24"/>
        </w:rPr>
        <w:t>),</w:t>
      </w:r>
    </w:p>
    <w:p>
      <w:pPr>
        <w:pStyle w:val="BodyText"/>
      </w:pPr>
    </w:p>
    <w:p>
      <w:pPr>
        <w:pStyle w:val="ListParagraph"/>
        <w:numPr>
          <w:ilvl w:val="0"/>
          <w:numId w:val="18"/>
        </w:numPr>
        <w:tabs>
          <w:tab w:pos="554" w:val="left" w:leader="none"/>
        </w:tabs>
        <w:spacing w:line="240" w:lineRule="auto" w:before="0" w:after="0"/>
        <w:ind w:left="554" w:right="0" w:hanging="258"/>
        <w:jc w:val="left"/>
        <w:rPr>
          <w:sz w:val="24"/>
        </w:rPr>
      </w:pPr>
      <w:r>
        <w:rPr>
          <w:sz w:val="24"/>
        </w:rPr>
        <w:t>α</w:t>
      </w:r>
      <w:r>
        <w:rPr>
          <w:sz w:val="24"/>
          <w:vertAlign w:val="subscript"/>
        </w:rPr>
        <w:t>1</w:t>
      </w:r>
      <w:r>
        <w:rPr>
          <w:sz w:val="24"/>
          <w:vertAlign w:val="baseline"/>
        </w:rPr>
        <w:t>-adrenergic,</w:t>
      </w:r>
      <w:r>
        <w:rPr>
          <w:spacing w:val="-2"/>
          <w:sz w:val="24"/>
          <w:vertAlign w:val="baseline"/>
        </w:rPr>
        <w:t> </w:t>
      </w:r>
      <w:r>
        <w:rPr>
          <w:sz w:val="24"/>
          <w:vertAlign w:val="baseline"/>
        </w:rPr>
        <w:t>using</w:t>
      </w:r>
      <w:r>
        <w:rPr>
          <w:spacing w:val="-4"/>
          <w:sz w:val="24"/>
          <w:vertAlign w:val="baseline"/>
        </w:rPr>
        <w:t> </w:t>
      </w:r>
      <w:r>
        <w:rPr>
          <w:sz w:val="24"/>
          <w:vertAlign w:val="baseline"/>
        </w:rPr>
        <w:t>prazosin</w:t>
      </w:r>
      <w:r>
        <w:rPr>
          <w:spacing w:val="-1"/>
          <w:sz w:val="24"/>
          <w:vertAlign w:val="baseline"/>
        </w:rPr>
        <w:t> </w:t>
      </w:r>
      <w:r>
        <w:rPr>
          <w:sz w:val="24"/>
          <w:vertAlign w:val="baseline"/>
        </w:rPr>
        <w:t>(an</w:t>
      </w:r>
      <w:r>
        <w:rPr>
          <w:spacing w:val="-1"/>
          <w:sz w:val="24"/>
          <w:vertAlign w:val="baseline"/>
        </w:rPr>
        <w:t> </w:t>
      </w:r>
      <w:r>
        <w:rPr>
          <w:sz w:val="24"/>
          <w:vertAlign w:val="baseline"/>
        </w:rPr>
        <w:t>α</w:t>
      </w:r>
      <w:r>
        <w:rPr>
          <w:sz w:val="24"/>
          <w:vertAlign w:val="subscript"/>
        </w:rPr>
        <w:t>1</w:t>
      </w:r>
      <w:r>
        <w:rPr>
          <w:sz w:val="24"/>
          <w:vertAlign w:val="baseline"/>
        </w:rPr>
        <w:t>-adrenoceptor</w:t>
      </w:r>
      <w:r>
        <w:rPr>
          <w:spacing w:val="-1"/>
          <w:sz w:val="24"/>
          <w:vertAlign w:val="baseline"/>
        </w:rPr>
        <w:t> </w:t>
      </w:r>
      <w:r>
        <w:rPr>
          <w:sz w:val="24"/>
          <w:vertAlign w:val="baseline"/>
        </w:rPr>
        <w:t>antagonist,</w:t>
      </w:r>
      <w:r>
        <w:rPr>
          <w:spacing w:val="-1"/>
          <w:sz w:val="24"/>
          <w:vertAlign w:val="baseline"/>
        </w:rPr>
        <w:t> </w:t>
      </w:r>
      <w:r>
        <w:rPr>
          <w:sz w:val="24"/>
          <w:vertAlign w:val="baseline"/>
        </w:rPr>
        <w:t>1</w:t>
      </w:r>
      <w:r>
        <w:rPr>
          <w:spacing w:val="-2"/>
          <w:sz w:val="24"/>
          <w:vertAlign w:val="baseline"/>
        </w:rPr>
        <w:t> </w:t>
      </w:r>
      <w:r>
        <w:rPr>
          <w:sz w:val="24"/>
          <w:vertAlign w:val="baseline"/>
        </w:rPr>
        <w:t>mg/kg,</w:t>
      </w:r>
      <w:r>
        <w:rPr>
          <w:spacing w:val="1"/>
          <w:sz w:val="24"/>
          <w:vertAlign w:val="baseline"/>
        </w:rPr>
        <w:t> </w:t>
      </w:r>
      <w:r>
        <w:rPr>
          <w:i/>
          <w:spacing w:val="-2"/>
          <w:sz w:val="24"/>
          <w:vertAlign w:val="baseline"/>
        </w:rPr>
        <w:t>i.p</w:t>
      </w:r>
      <w:r>
        <w:rPr>
          <w:spacing w:val="-2"/>
          <w:sz w:val="24"/>
          <w:vertAlign w:val="baseline"/>
        </w:rPr>
        <w:t>),</w:t>
      </w:r>
    </w:p>
    <w:p>
      <w:pPr>
        <w:pStyle w:val="BodyText"/>
      </w:pPr>
    </w:p>
    <w:p>
      <w:pPr>
        <w:pStyle w:val="ListParagraph"/>
        <w:numPr>
          <w:ilvl w:val="0"/>
          <w:numId w:val="18"/>
        </w:numPr>
        <w:tabs>
          <w:tab w:pos="541" w:val="left" w:leader="none"/>
        </w:tabs>
        <w:spacing w:line="240" w:lineRule="auto" w:before="0" w:after="0"/>
        <w:ind w:left="541" w:right="0" w:hanging="245"/>
        <w:jc w:val="left"/>
        <w:rPr>
          <w:sz w:val="24"/>
        </w:rPr>
      </w:pPr>
      <w:r>
        <w:rPr>
          <w:sz w:val="24"/>
        </w:rPr>
        <w:t>α</w:t>
      </w:r>
      <w:r>
        <w:rPr>
          <w:sz w:val="24"/>
          <w:vertAlign w:val="subscript"/>
        </w:rPr>
        <w:t>2</w:t>
      </w:r>
      <w:r>
        <w:rPr>
          <w:sz w:val="24"/>
          <w:vertAlign w:val="baseline"/>
        </w:rPr>
        <w:t>-adrenergic,</w:t>
      </w:r>
      <w:r>
        <w:rPr>
          <w:spacing w:val="-2"/>
          <w:sz w:val="24"/>
          <w:vertAlign w:val="baseline"/>
        </w:rPr>
        <w:t> </w:t>
      </w:r>
      <w:r>
        <w:rPr>
          <w:sz w:val="24"/>
          <w:vertAlign w:val="baseline"/>
        </w:rPr>
        <w:t>using yohimbine</w:t>
      </w:r>
      <w:r>
        <w:rPr>
          <w:spacing w:val="-2"/>
          <w:sz w:val="24"/>
          <w:vertAlign w:val="baseline"/>
        </w:rPr>
        <w:t> </w:t>
      </w:r>
      <w:r>
        <w:rPr>
          <w:sz w:val="24"/>
          <w:vertAlign w:val="baseline"/>
        </w:rPr>
        <w:t>(an</w:t>
      </w:r>
      <w:r>
        <w:rPr>
          <w:spacing w:val="-1"/>
          <w:sz w:val="24"/>
          <w:vertAlign w:val="baseline"/>
        </w:rPr>
        <w:t> </w:t>
      </w:r>
      <w:r>
        <w:rPr>
          <w:sz w:val="24"/>
          <w:vertAlign w:val="baseline"/>
        </w:rPr>
        <w:t>α</w:t>
      </w:r>
      <w:r>
        <w:rPr>
          <w:sz w:val="24"/>
          <w:vertAlign w:val="subscript"/>
        </w:rPr>
        <w:t>2</w:t>
      </w:r>
      <w:r>
        <w:rPr>
          <w:sz w:val="24"/>
          <w:vertAlign w:val="baseline"/>
        </w:rPr>
        <w:t>-adrenoceptor</w:t>
      </w:r>
      <w:r>
        <w:rPr>
          <w:spacing w:val="-2"/>
          <w:sz w:val="24"/>
          <w:vertAlign w:val="baseline"/>
        </w:rPr>
        <w:t> </w:t>
      </w:r>
      <w:r>
        <w:rPr>
          <w:sz w:val="24"/>
          <w:vertAlign w:val="baseline"/>
        </w:rPr>
        <w:t>antagonist,</w:t>
      </w:r>
      <w:r>
        <w:rPr>
          <w:spacing w:val="-2"/>
          <w:sz w:val="24"/>
          <w:vertAlign w:val="baseline"/>
        </w:rPr>
        <w:t> </w:t>
      </w:r>
      <w:r>
        <w:rPr>
          <w:sz w:val="24"/>
          <w:vertAlign w:val="baseline"/>
        </w:rPr>
        <w:t>1</w:t>
      </w:r>
      <w:r>
        <w:rPr>
          <w:spacing w:val="-1"/>
          <w:sz w:val="24"/>
          <w:vertAlign w:val="baseline"/>
        </w:rPr>
        <w:t> </w:t>
      </w:r>
      <w:r>
        <w:rPr>
          <w:sz w:val="24"/>
          <w:vertAlign w:val="baseline"/>
        </w:rPr>
        <w:t>mg/kg, </w:t>
      </w:r>
      <w:r>
        <w:rPr>
          <w:i/>
          <w:spacing w:val="-2"/>
          <w:sz w:val="24"/>
          <w:vertAlign w:val="baseline"/>
        </w:rPr>
        <w:t>i.p</w:t>
      </w:r>
      <w:r>
        <w:rPr>
          <w:spacing w:val="-2"/>
          <w:sz w:val="24"/>
          <w:vertAlign w:val="baseline"/>
        </w:rPr>
        <w:t>),</w:t>
      </w:r>
    </w:p>
    <w:p>
      <w:pPr>
        <w:pStyle w:val="BodyText"/>
      </w:pPr>
    </w:p>
    <w:p>
      <w:pPr>
        <w:pStyle w:val="ListParagraph"/>
        <w:numPr>
          <w:ilvl w:val="0"/>
          <w:numId w:val="18"/>
        </w:numPr>
        <w:tabs>
          <w:tab w:pos="554" w:val="left" w:leader="none"/>
        </w:tabs>
        <w:spacing w:line="240" w:lineRule="auto" w:before="0" w:after="0"/>
        <w:ind w:left="554" w:right="0" w:hanging="258"/>
        <w:jc w:val="left"/>
        <w:rPr>
          <w:sz w:val="24"/>
        </w:rPr>
      </w:pPr>
      <w:r>
        <w:rPr>
          <w:sz w:val="24"/>
        </w:rPr>
        <w:t>β-adrenergic,</w:t>
      </w:r>
      <w:r>
        <w:rPr>
          <w:spacing w:val="-1"/>
          <w:sz w:val="24"/>
        </w:rPr>
        <w:t> </w:t>
      </w:r>
      <w:r>
        <w:rPr>
          <w:sz w:val="24"/>
        </w:rPr>
        <w:t>using</w:t>
      </w:r>
      <w:r>
        <w:rPr>
          <w:spacing w:val="-4"/>
          <w:sz w:val="24"/>
        </w:rPr>
        <w:t> </w:t>
      </w:r>
      <w:r>
        <w:rPr>
          <w:sz w:val="24"/>
        </w:rPr>
        <w:t>propranolol</w:t>
      </w:r>
      <w:r>
        <w:rPr>
          <w:spacing w:val="-1"/>
          <w:sz w:val="24"/>
        </w:rPr>
        <w:t> </w:t>
      </w:r>
      <w:r>
        <w:rPr>
          <w:sz w:val="24"/>
        </w:rPr>
        <w:t>(a</w:t>
      </w:r>
      <w:r>
        <w:rPr>
          <w:spacing w:val="-2"/>
          <w:sz w:val="24"/>
        </w:rPr>
        <w:t> </w:t>
      </w:r>
      <w:r>
        <w:rPr>
          <w:sz w:val="24"/>
        </w:rPr>
        <w:t>non-selective</w:t>
      </w:r>
      <w:r>
        <w:rPr>
          <w:spacing w:val="-2"/>
          <w:sz w:val="24"/>
        </w:rPr>
        <w:t> </w:t>
      </w:r>
      <w:r>
        <w:rPr>
          <w:sz w:val="24"/>
        </w:rPr>
        <w:t>β-adrenergic</w:t>
      </w:r>
      <w:r>
        <w:rPr>
          <w:spacing w:val="-2"/>
          <w:sz w:val="24"/>
        </w:rPr>
        <w:t> </w:t>
      </w:r>
      <w:r>
        <w:rPr>
          <w:sz w:val="24"/>
        </w:rPr>
        <w:t>blocker,</w:t>
      </w:r>
      <w:r>
        <w:rPr>
          <w:spacing w:val="-1"/>
          <w:sz w:val="24"/>
        </w:rPr>
        <w:t> </w:t>
      </w:r>
      <w:r>
        <w:rPr>
          <w:sz w:val="24"/>
        </w:rPr>
        <w:t>20</w:t>
      </w:r>
      <w:r>
        <w:rPr>
          <w:spacing w:val="-1"/>
          <w:sz w:val="24"/>
        </w:rPr>
        <w:t> </w:t>
      </w:r>
      <w:r>
        <w:rPr>
          <w:sz w:val="24"/>
        </w:rPr>
        <w:t>mg/kg,</w:t>
      </w:r>
      <w:r>
        <w:rPr>
          <w:spacing w:val="1"/>
          <w:sz w:val="24"/>
        </w:rPr>
        <w:t> </w:t>
      </w:r>
      <w:r>
        <w:rPr>
          <w:i/>
          <w:spacing w:val="-4"/>
          <w:sz w:val="24"/>
        </w:rPr>
        <w:t>i.p</w:t>
      </w:r>
      <w:r>
        <w:rPr>
          <w:spacing w:val="-4"/>
          <w:sz w:val="24"/>
        </w:rPr>
        <w:t>)</w:t>
      </w:r>
    </w:p>
    <w:p>
      <w:pPr>
        <w:pStyle w:val="BodyText"/>
      </w:pPr>
    </w:p>
    <w:p>
      <w:pPr>
        <w:pStyle w:val="ListParagraph"/>
        <w:numPr>
          <w:ilvl w:val="0"/>
          <w:numId w:val="18"/>
        </w:numPr>
        <w:tabs>
          <w:tab w:pos="549" w:val="left" w:leader="none"/>
        </w:tabs>
        <w:spacing w:line="240" w:lineRule="auto" w:before="0" w:after="0"/>
        <w:ind w:left="549" w:right="0" w:hanging="253"/>
        <w:jc w:val="left"/>
        <w:rPr>
          <w:sz w:val="24"/>
        </w:rPr>
      </w:pPr>
      <w:r>
        <w:rPr>
          <w:sz w:val="24"/>
        </w:rPr>
        <w:t>serotonergic,</w:t>
      </w:r>
      <w:r>
        <w:rPr>
          <w:spacing w:val="7"/>
          <w:sz w:val="24"/>
        </w:rPr>
        <w:t> </w:t>
      </w:r>
      <w:r>
        <w:rPr>
          <w:sz w:val="24"/>
        </w:rPr>
        <w:t>using</w:t>
      </w:r>
      <w:r>
        <w:rPr>
          <w:spacing w:val="5"/>
          <w:sz w:val="24"/>
        </w:rPr>
        <w:t> </w:t>
      </w:r>
      <w:r>
        <w:rPr>
          <w:sz w:val="24"/>
        </w:rPr>
        <w:t>metergoline</w:t>
      </w:r>
      <w:r>
        <w:rPr>
          <w:spacing w:val="9"/>
          <w:sz w:val="24"/>
        </w:rPr>
        <w:t> </w:t>
      </w:r>
      <w:r>
        <w:rPr>
          <w:sz w:val="24"/>
        </w:rPr>
        <w:t>(a</w:t>
      </w:r>
      <w:r>
        <w:rPr>
          <w:spacing w:val="6"/>
          <w:sz w:val="24"/>
        </w:rPr>
        <w:t> </w:t>
      </w:r>
      <w:r>
        <w:rPr>
          <w:sz w:val="24"/>
        </w:rPr>
        <w:t>non-selective</w:t>
      </w:r>
      <w:r>
        <w:rPr>
          <w:spacing w:val="8"/>
          <w:sz w:val="24"/>
        </w:rPr>
        <w:t> </w:t>
      </w:r>
      <w:r>
        <w:rPr>
          <w:sz w:val="24"/>
        </w:rPr>
        <w:t>serotonin</w:t>
      </w:r>
      <w:r>
        <w:rPr>
          <w:spacing w:val="8"/>
          <w:sz w:val="24"/>
        </w:rPr>
        <w:t> </w:t>
      </w:r>
      <w:r>
        <w:rPr>
          <w:sz w:val="24"/>
        </w:rPr>
        <w:t>receptor</w:t>
      </w:r>
      <w:r>
        <w:rPr>
          <w:spacing w:val="10"/>
          <w:sz w:val="24"/>
        </w:rPr>
        <w:t> </w:t>
      </w:r>
      <w:r>
        <w:rPr>
          <w:sz w:val="24"/>
        </w:rPr>
        <w:t>antagonist,</w:t>
      </w:r>
      <w:r>
        <w:rPr>
          <w:spacing w:val="8"/>
          <w:sz w:val="24"/>
        </w:rPr>
        <w:t> </w:t>
      </w:r>
      <w:r>
        <w:rPr>
          <w:sz w:val="24"/>
        </w:rPr>
        <w:t>2</w:t>
      </w:r>
      <w:r>
        <w:rPr>
          <w:spacing w:val="9"/>
          <w:sz w:val="24"/>
        </w:rPr>
        <w:t> </w:t>
      </w:r>
      <w:r>
        <w:rPr>
          <w:spacing w:val="-2"/>
          <w:sz w:val="24"/>
        </w:rPr>
        <w:t>mg/kg,</w:t>
      </w:r>
    </w:p>
    <w:p>
      <w:pPr>
        <w:pStyle w:val="BodyText"/>
        <w:spacing w:before="1"/>
      </w:pPr>
    </w:p>
    <w:p>
      <w:pPr>
        <w:spacing w:before="0"/>
        <w:ind w:left="296" w:right="0" w:firstLine="0"/>
        <w:jc w:val="left"/>
        <w:rPr>
          <w:sz w:val="24"/>
        </w:rPr>
      </w:pPr>
      <w:r>
        <w:rPr>
          <w:i/>
          <w:spacing w:val="-2"/>
          <w:sz w:val="24"/>
        </w:rPr>
        <w:t>i.p</w:t>
      </w:r>
      <w:r>
        <w:rPr>
          <w:spacing w:val="-2"/>
          <w:sz w:val="24"/>
        </w:rPr>
        <w:t>),</w:t>
      </w:r>
    </w:p>
    <w:p>
      <w:pPr>
        <w:pStyle w:val="BodyText"/>
      </w:pPr>
    </w:p>
    <w:p>
      <w:pPr>
        <w:pStyle w:val="ListParagraph"/>
        <w:numPr>
          <w:ilvl w:val="0"/>
          <w:numId w:val="18"/>
        </w:numPr>
        <w:tabs>
          <w:tab w:pos="513" w:val="left" w:leader="none"/>
        </w:tabs>
        <w:spacing w:line="240" w:lineRule="auto" w:before="0" w:after="0"/>
        <w:ind w:left="513" w:right="0" w:hanging="217"/>
        <w:jc w:val="left"/>
        <w:rPr>
          <w:sz w:val="24"/>
        </w:rPr>
      </w:pPr>
      <w:r>
        <w:rPr>
          <w:sz w:val="24"/>
        </w:rPr>
        <w:t>potassium</w:t>
      </w:r>
      <w:r>
        <w:rPr>
          <w:spacing w:val="-1"/>
          <w:sz w:val="24"/>
        </w:rPr>
        <w:t> </w:t>
      </w:r>
      <w:r>
        <w:rPr>
          <w:sz w:val="24"/>
        </w:rPr>
        <w:t>ATP,</w:t>
      </w:r>
      <w:r>
        <w:rPr>
          <w:spacing w:val="-1"/>
          <w:sz w:val="24"/>
        </w:rPr>
        <w:t> </w:t>
      </w:r>
      <w:r>
        <w:rPr>
          <w:sz w:val="24"/>
        </w:rPr>
        <w:t>using</w:t>
      </w:r>
      <w:r>
        <w:rPr>
          <w:spacing w:val="-1"/>
          <w:sz w:val="24"/>
        </w:rPr>
        <w:t> </w:t>
      </w:r>
      <w:r>
        <w:rPr>
          <w:sz w:val="24"/>
        </w:rPr>
        <w:t>glibenclamide</w:t>
      </w:r>
      <w:r>
        <w:rPr>
          <w:spacing w:val="-2"/>
          <w:sz w:val="24"/>
        </w:rPr>
        <w:t> </w:t>
      </w:r>
      <w:r>
        <w:rPr>
          <w:sz w:val="24"/>
        </w:rPr>
        <w:t>(a </w:t>
      </w:r>
      <w:r>
        <w:rPr>
          <w:i/>
          <w:sz w:val="24"/>
        </w:rPr>
        <w:t>K</w:t>
      </w:r>
      <w:r>
        <w:rPr>
          <w:sz w:val="24"/>
          <w:vertAlign w:val="subscript"/>
        </w:rPr>
        <w:t>ATP</w:t>
      </w:r>
      <w:r>
        <w:rPr>
          <w:spacing w:val="-1"/>
          <w:sz w:val="24"/>
          <w:vertAlign w:val="baseline"/>
        </w:rPr>
        <w:t> </w:t>
      </w:r>
      <w:r>
        <w:rPr>
          <w:sz w:val="24"/>
          <w:vertAlign w:val="baseline"/>
        </w:rPr>
        <w:t>channel</w:t>
      </w:r>
      <w:r>
        <w:rPr>
          <w:spacing w:val="-1"/>
          <w:sz w:val="24"/>
          <w:vertAlign w:val="baseline"/>
        </w:rPr>
        <w:t> </w:t>
      </w:r>
      <w:r>
        <w:rPr>
          <w:sz w:val="24"/>
          <w:vertAlign w:val="baseline"/>
        </w:rPr>
        <w:t>blocker,</w:t>
      </w:r>
      <w:r>
        <w:rPr>
          <w:spacing w:val="-1"/>
          <w:sz w:val="24"/>
          <w:vertAlign w:val="baseline"/>
        </w:rPr>
        <w:t> </w:t>
      </w:r>
      <w:r>
        <w:rPr>
          <w:sz w:val="24"/>
          <w:vertAlign w:val="baseline"/>
        </w:rPr>
        <w:t>5 mg/kg, </w:t>
      </w:r>
      <w:r>
        <w:rPr>
          <w:i/>
          <w:sz w:val="24"/>
          <w:vertAlign w:val="baseline"/>
        </w:rPr>
        <w:t>i.p</w:t>
      </w:r>
      <w:r>
        <w:rPr>
          <w:sz w:val="24"/>
          <w:vertAlign w:val="baseline"/>
        </w:rPr>
        <w:t>), </w:t>
      </w:r>
      <w:r>
        <w:rPr>
          <w:spacing w:val="-5"/>
          <w:sz w:val="24"/>
          <w:vertAlign w:val="baseline"/>
        </w:rPr>
        <w:t>and</w:t>
      </w:r>
    </w:p>
    <w:p>
      <w:pPr>
        <w:pStyle w:val="BodyText"/>
      </w:pPr>
    </w:p>
    <w:p>
      <w:pPr>
        <w:pStyle w:val="ListParagraph"/>
        <w:numPr>
          <w:ilvl w:val="0"/>
          <w:numId w:val="18"/>
        </w:numPr>
        <w:tabs>
          <w:tab w:pos="552" w:val="left" w:leader="none"/>
        </w:tabs>
        <w:spacing w:line="240" w:lineRule="auto" w:before="0" w:after="0"/>
        <w:ind w:left="552" w:right="0" w:hanging="256"/>
        <w:jc w:val="left"/>
        <w:rPr>
          <w:sz w:val="24"/>
        </w:rPr>
      </w:pPr>
      <w:r>
        <w:rPr>
          <w:sz w:val="24"/>
        </w:rPr>
        <w:t>nitric</w:t>
      </w:r>
      <w:r>
        <w:rPr>
          <w:spacing w:val="-4"/>
          <w:sz w:val="24"/>
        </w:rPr>
        <w:t> </w:t>
      </w:r>
      <w:r>
        <w:rPr>
          <w:sz w:val="24"/>
        </w:rPr>
        <w:t>oxide-l-arginine using</w:t>
      </w:r>
      <w:r>
        <w:rPr>
          <w:spacing w:val="-3"/>
          <w:sz w:val="24"/>
        </w:rPr>
        <w:t> </w:t>
      </w:r>
      <w:r>
        <w:rPr>
          <w:sz w:val="24"/>
        </w:rPr>
        <w:t>l-arginine (a</w:t>
      </w:r>
      <w:r>
        <w:rPr>
          <w:spacing w:val="-3"/>
          <w:sz w:val="24"/>
        </w:rPr>
        <w:t> </w:t>
      </w:r>
      <w:r>
        <w:rPr>
          <w:sz w:val="24"/>
        </w:rPr>
        <w:t>nitric</w:t>
      </w:r>
      <w:r>
        <w:rPr>
          <w:spacing w:val="-1"/>
          <w:sz w:val="24"/>
        </w:rPr>
        <w:t> </w:t>
      </w:r>
      <w:r>
        <w:rPr>
          <w:sz w:val="24"/>
        </w:rPr>
        <w:t>oxide</w:t>
      </w:r>
      <w:r>
        <w:rPr>
          <w:spacing w:val="-1"/>
          <w:sz w:val="24"/>
        </w:rPr>
        <w:t> </w:t>
      </w:r>
      <w:r>
        <w:rPr>
          <w:sz w:val="24"/>
        </w:rPr>
        <w:t>precursor,</w:t>
      </w:r>
      <w:r>
        <w:rPr>
          <w:spacing w:val="-1"/>
          <w:sz w:val="24"/>
        </w:rPr>
        <w:t> </w:t>
      </w:r>
      <w:r>
        <w:rPr>
          <w:sz w:val="24"/>
        </w:rPr>
        <w:t>50</w:t>
      </w:r>
      <w:r>
        <w:rPr>
          <w:spacing w:val="-1"/>
          <w:sz w:val="24"/>
        </w:rPr>
        <w:t> </w:t>
      </w:r>
      <w:r>
        <w:rPr>
          <w:sz w:val="24"/>
        </w:rPr>
        <w:t>mg/kg,</w:t>
      </w:r>
      <w:r>
        <w:rPr>
          <w:spacing w:val="3"/>
          <w:sz w:val="24"/>
        </w:rPr>
        <w:t> </w:t>
      </w:r>
      <w:r>
        <w:rPr>
          <w:i/>
          <w:spacing w:val="-2"/>
          <w:sz w:val="24"/>
        </w:rPr>
        <w:t>i.p</w:t>
      </w:r>
      <w:r>
        <w:rPr>
          <w:spacing w:val="-2"/>
          <w:sz w:val="24"/>
        </w:rPr>
        <w:t>).</w:t>
      </w:r>
    </w:p>
    <w:p>
      <w:pPr>
        <w:pStyle w:val="BodyText"/>
      </w:pPr>
    </w:p>
    <w:p>
      <w:pPr>
        <w:pStyle w:val="BodyText"/>
      </w:pPr>
    </w:p>
    <w:p>
      <w:pPr>
        <w:pStyle w:val="BodyText"/>
      </w:pPr>
    </w:p>
    <w:p>
      <w:pPr>
        <w:pStyle w:val="BodyText"/>
        <w:spacing w:line="480" w:lineRule="auto"/>
        <w:ind w:left="296" w:right="1393"/>
        <w:jc w:val="both"/>
      </w:pPr>
      <w:r>
        <w:rPr/>
        <w:t>For each of the mechanistic study, mice were randomly divided into 6 groups (n=6) for each of the pathways (except nitric oxide-l-arginine pathway which had 8 groups). All the groups were treated as follows:</w:t>
      </w:r>
    </w:p>
    <w:p>
      <w:pPr>
        <w:pStyle w:val="BodyText"/>
        <w:spacing w:line="480" w:lineRule="auto" w:before="1"/>
        <w:ind w:left="296" w:right="5744"/>
      </w:pPr>
      <w:r>
        <w:rPr/>
        <w:t>Group</w:t>
      </w:r>
      <w:r>
        <w:rPr>
          <w:spacing w:val="-5"/>
        </w:rPr>
        <w:t> </w:t>
      </w:r>
      <w:r>
        <w:rPr/>
        <w:t>I:</w:t>
      </w:r>
      <w:r>
        <w:rPr>
          <w:spacing w:val="-6"/>
        </w:rPr>
        <w:t> </w:t>
      </w:r>
      <w:r>
        <w:rPr/>
        <w:t>distilled</w:t>
      </w:r>
      <w:r>
        <w:rPr>
          <w:spacing w:val="-6"/>
        </w:rPr>
        <w:t> </w:t>
      </w:r>
      <w:r>
        <w:rPr/>
        <w:t>water</w:t>
      </w:r>
      <w:r>
        <w:rPr>
          <w:spacing w:val="-8"/>
        </w:rPr>
        <w:t> </w:t>
      </w:r>
      <w:r>
        <w:rPr/>
        <w:t>(10</w:t>
      </w:r>
      <w:r>
        <w:rPr>
          <w:spacing w:val="-6"/>
        </w:rPr>
        <w:t> </w:t>
      </w:r>
      <w:r>
        <w:rPr/>
        <w:t>ml/kg,</w:t>
      </w:r>
      <w:r>
        <w:rPr>
          <w:spacing w:val="-5"/>
        </w:rPr>
        <w:t> </w:t>
      </w:r>
      <w:r>
        <w:rPr/>
        <w:t>p.o)</w:t>
      </w:r>
      <w:r>
        <w:rPr>
          <w:spacing w:val="-6"/>
        </w:rPr>
        <w:t> </w:t>
      </w:r>
      <w:r>
        <w:rPr/>
        <w:t>alone Group II: BFOS (1,000 mg/kg, p.o) alone Group III: morphine (10 mg/kg, p.o) alone</w:t>
      </w:r>
    </w:p>
    <w:p>
      <w:pPr>
        <w:pStyle w:val="BodyText"/>
        <w:spacing w:line="480" w:lineRule="auto"/>
        <w:ind w:left="296" w:right="1301"/>
      </w:pPr>
      <w:r>
        <w:rPr/>
        <w:t>Group IV: receptor antagonist/blocker (reagents and doses mentioned above depending on the pathway involved).</w:t>
      </w:r>
    </w:p>
    <w:p>
      <w:pPr>
        <w:pStyle w:val="BodyText"/>
        <w:spacing w:line="480" w:lineRule="auto" w:before="1"/>
        <w:ind w:left="296" w:right="1301"/>
      </w:pPr>
      <w:r>
        <w:rPr/>
        <w:t>Groups</w:t>
      </w:r>
      <w:r>
        <w:rPr>
          <w:spacing w:val="40"/>
        </w:rPr>
        <w:t> </w:t>
      </w:r>
      <w:r>
        <w:rPr/>
        <w:t>V:</w:t>
      </w:r>
      <w:r>
        <w:rPr>
          <w:spacing w:val="40"/>
        </w:rPr>
        <w:t> </w:t>
      </w:r>
      <w:r>
        <w:rPr/>
        <w:t>pretreated</w:t>
      </w:r>
      <w:r>
        <w:rPr>
          <w:spacing w:val="40"/>
        </w:rPr>
        <w:t> </w:t>
      </w:r>
      <w:r>
        <w:rPr/>
        <w:t>with</w:t>
      </w:r>
      <w:r>
        <w:rPr>
          <w:spacing w:val="40"/>
        </w:rPr>
        <w:t> </w:t>
      </w:r>
      <w:r>
        <w:rPr/>
        <w:t>receptor</w:t>
      </w:r>
      <w:r>
        <w:rPr>
          <w:spacing w:val="40"/>
        </w:rPr>
        <w:t> </w:t>
      </w:r>
      <w:r>
        <w:rPr/>
        <w:t>antagonist/blocker</w:t>
      </w:r>
      <w:r>
        <w:rPr>
          <w:spacing w:val="40"/>
        </w:rPr>
        <w:t> </w:t>
      </w:r>
      <w:r>
        <w:rPr/>
        <w:t>30</w:t>
      </w:r>
      <w:r>
        <w:rPr>
          <w:spacing w:val="40"/>
        </w:rPr>
        <w:t> </w:t>
      </w:r>
      <w:r>
        <w:rPr/>
        <w:t>minutes</w:t>
      </w:r>
      <w:r>
        <w:rPr>
          <w:spacing w:val="40"/>
        </w:rPr>
        <w:t> </w:t>
      </w:r>
      <w:r>
        <w:rPr/>
        <w:t>before</w:t>
      </w:r>
      <w:r>
        <w:rPr>
          <w:spacing w:val="40"/>
        </w:rPr>
        <w:t> </w:t>
      </w:r>
      <w:r>
        <w:rPr/>
        <w:t>administering BFOS (1,000 mg/kg, oral).</w:t>
      </w:r>
    </w:p>
    <w:p>
      <w:pPr>
        <w:pStyle w:val="BodyText"/>
        <w:spacing w:line="480" w:lineRule="auto"/>
        <w:ind w:left="296" w:right="1301"/>
      </w:pPr>
      <w:r>
        <w:rPr/>
        <w:t>Group</w:t>
      </w:r>
      <w:r>
        <w:rPr>
          <w:spacing w:val="40"/>
        </w:rPr>
        <w:t> </w:t>
      </w:r>
      <w:r>
        <w:rPr/>
        <w:t>VI:</w:t>
      </w:r>
      <w:r>
        <w:rPr>
          <w:spacing w:val="40"/>
        </w:rPr>
        <w:t> </w:t>
      </w:r>
      <w:r>
        <w:rPr/>
        <w:t>pretreated</w:t>
      </w:r>
      <w:r>
        <w:rPr>
          <w:spacing w:val="40"/>
        </w:rPr>
        <w:t> </w:t>
      </w:r>
      <w:r>
        <w:rPr/>
        <w:t>with</w:t>
      </w:r>
      <w:r>
        <w:rPr>
          <w:spacing w:val="40"/>
        </w:rPr>
        <w:t> </w:t>
      </w:r>
      <w:r>
        <w:rPr/>
        <w:t>receptor</w:t>
      </w:r>
      <w:r>
        <w:rPr>
          <w:spacing w:val="40"/>
        </w:rPr>
        <w:t> </w:t>
      </w:r>
      <w:r>
        <w:rPr/>
        <w:t>antagonist/blocker</w:t>
      </w:r>
      <w:r>
        <w:rPr>
          <w:spacing w:val="40"/>
        </w:rPr>
        <w:t> </w:t>
      </w:r>
      <w:r>
        <w:rPr/>
        <w:t>30</w:t>
      </w:r>
      <w:r>
        <w:rPr>
          <w:spacing w:val="40"/>
        </w:rPr>
        <w:t> </w:t>
      </w:r>
      <w:r>
        <w:rPr/>
        <w:t>minutes</w:t>
      </w:r>
      <w:r>
        <w:rPr>
          <w:spacing w:val="40"/>
        </w:rPr>
        <w:t> </w:t>
      </w:r>
      <w:r>
        <w:rPr/>
        <w:t>before</w:t>
      </w:r>
      <w:r>
        <w:rPr>
          <w:spacing w:val="40"/>
        </w:rPr>
        <w:t> </w:t>
      </w:r>
      <w:r>
        <w:rPr/>
        <w:t>administering morphine (10 mg/kg, oral).</w:t>
      </w:r>
    </w:p>
    <w:p>
      <w:pPr>
        <w:spacing w:after="0" w:line="480" w:lineRule="auto"/>
        <w:sectPr>
          <w:pgSz w:w="12240" w:h="15840"/>
          <w:pgMar w:header="0" w:footer="962" w:top="1360" w:bottom="1160" w:left="1720" w:right="40"/>
        </w:sectPr>
      </w:pPr>
    </w:p>
    <w:p>
      <w:pPr>
        <w:pStyle w:val="BodyText"/>
        <w:spacing w:line="480" w:lineRule="auto" w:before="72"/>
        <w:ind w:left="296" w:right="1396"/>
        <w:jc w:val="both"/>
      </w:pPr>
      <w:r>
        <w:rPr/>
        <w:t>Group VII (NO-l-arginine pathway): nomega-nitro-l-arginine (L-NNA, an inhibitor of nitric oxide synthesis, 50 mg/kg, i.p.) alone and</w:t>
      </w:r>
    </w:p>
    <w:p>
      <w:pPr>
        <w:pStyle w:val="BodyText"/>
        <w:spacing w:line="480" w:lineRule="auto"/>
        <w:ind w:left="296" w:right="1396"/>
        <w:jc w:val="both"/>
      </w:pPr>
      <w:r>
        <w:rPr/>
        <w:t>Group VIII: pretreated with l-arginine (50 mg/kg, i.p) 30 min before L-NNA (50 mg/kg </w:t>
      </w:r>
      <w:r>
        <w:rPr>
          <w:spacing w:val="-2"/>
        </w:rPr>
        <w:t>i.p).</w:t>
      </w:r>
    </w:p>
    <w:p>
      <w:pPr>
        <w:pStyle w:val="BodyText"/>
        <w:spacing w:line="480" w:lineRule="auto"/>
        <w:ind w:left="296" w:right="1397"/>
        <w:jc w:val="both"/>
      </w:pPr>
      <w:r>
        <w:rPr/>
        <w:t>Sixty minutes post treatment (30 minutes for groups IV, VII and VIII), mice were challenged</w:t>
      </w:r>
      <w:r>
        <w:rPr>
          <w:spacing w:val="-1"/>
        </w:rPr>
        <w:t> </w:t>
      </w:r>
      <w:r>
        <w:rPr/>
        <w:t>with</w:t>
      </w:r>
      <w:r>
        <w:rPr>
          <w:spacing w:val="-3"/>
        </w:rPr>
        <w:t> </w:t>
      </w:r>
      <w:r>
        <w:rPr/>
        <w:t>acetic</w:t>
      </w:r>
      <w:r>
        <w:rPr>
          <w:spacing w:val="-4"/>
        </w:rPr>
        <w:t> </w:t>
      </w:r>
      <w:r>
        <w:rPr/>
        <w:t>acid</w:t>
      </w:r>
      <w:r>
        <w:rPr>
          <w:spacing w:val="-3"/>
        </w:rPr>
        <w:t> </w:t>
      </w:r>
      <w:r>
        <w:rPr/>
        <w:t>induced</w:t>
      </w:r>
      <w:r>
        <w:rPr>
          <w:spacing w:val="-3"/>
        </w:rPr>
        <w:t> </w:t>
      </w:r>
      <w:r>
        <w:rPr/>
        <w:t>writhing</w:t>
      </w:r>
      <w:r>
        <w:rPr>
          <w:spacing w:val="-6"/>
        </w:rPr>
        <w:t> </w:t>
      </w:r>
      <w:r>
        <w:rPr/>
        <w:t>test</w:t>
      </w:r>
      <w:r>
        <w:rPr>
          <w:spacing w:val="-1"/>
        </w:rPr>
        <w:t> </w:t>
      </w:r>
      <w:r>
        <w:rPr/>
        <w:t>adopting</w:t>
      </w:r>
      <w:r>
        <w:rPr>
          <w:spacing w:val="-6"/>
        </w:rPr>
        <w:t> </w:t>
      </w:r>
      <w:r>
        <w:rPr/>
        <w:t>the</w:t>
      </w:r>
      <w:r>
        <w:rPr>
          <w:spacing w:val="-3"/>
        </w:rPr>
        <w:t> </w:t>
      </w:r>
      <w:r>
        <w:rPr/>
        <w:t>method</w:t>
      </w:r>
      <w:r>
        <w:rPr>
          <w:spacing w:val="-1"/>
        </w:rPr>
        <w:t> </w:t>
      </w:r>
      <w:r>
        <w:rPr/>
        <w:t>previously</w:t>
      </w:r>
      <w:r>
        <w:rPr>
          <w:spacing w:val="-8"/>
        </w:rPr>
        <w:t> </w:t>
      </w:r>
      <w:r>
        <w:rPr/>
        <w:t>described by Koster </w:t>
      </w:r>
      <w:r>
        <w:rPr>
          <w:i/>
        </w:rPr>
        <w:t>et al. </w:t>
      </w:r>
      <w:r>
        <w:rPr/>
        <w:t>(1959).</w:t>
      </w:r>
    </w:p>
    <w:p>
      <w:pPr>
        <w:pStyle w:val="BodyText"/>
      </w:pPr>
    </w:p>
    <w:p>
      <w:pPr>
        <w:pStyle w:val="BodyText"/>
        <w:spacing w:before="6"/>
      </w:pPr>
    </w:p>
    <w:p>
      <w:pPr>
        <w:pStyle w:val="Heading3"/>
        <w:numPr>
          <w:ilvl w:val="1"/>
          <w:numId w:val="17"/>
        </w:numPr>
        <w:tabs>
          <w:tab w:pos="1016" w:val="left" w:leader="none"/>
        </w:tabs>
        <w:spacing w:line="240" w:lineRule="auto" w:before="0" w:after="0"/>
        <w:ind w:left="1016" w:right="0" w:hanging="720"/>
        <w:jc w:val="both"/>
      </w:pPr>
      <w:bookmarkStart w:name="_TOC_250013" w:id="20"/>
      <w:r>
        <w:rPr/>
        <w:t>Statistical</w:t>
      </w:r>
      <w:bookmarkEnd w:id="20"/>
      <w:r>
        <w:rPr>
          <w:spacing w:val="-2"/>
        </w:rPr>
        <w:t> Analysis</w:t>
      </w:r>
    </w:p>
    <w:p>
      <w:pPr>
        <w:pStyle w:val="BodyText"/>
        <w:spacing w:line="480" w:lineRule="auto" w:before="271"/>
        <w:ind w:left="296" w:right="1396"/>
        <w:jc w:val="both"/>
      </w:pPr>
      <w:r>
        <w:rPr/>
        <w:t>Results were expressed as mean ± standard error of mean and presented as graphs and tables. Data were analyzed using either one way or repeated measures analysis of variance (ANOVA) followed by Dunnett or Bonferroni test for multiple</w:t>
      </w:r>
      <w:r>
        <w:rPr>
          <w:spacing w:val="40"/>
        </w:rPr>
        <w:t> </w:t>
      </w:r>
      <w:r>
        <w:rPr/>
        <w:t>comparison. Kruskal- Wallis followed by Mann Whitney testwas used to analyze the formalin-induced pain where scores were ranked. Results were considered significant when </w:t>
      </w:r>
      <w:r>
        <w:rPr>
          <w:i/>
        </w:rPr>
        <w:t>p≤</w:t>
      </w:r>
      <w:r>
        <w:rPr/>
        <w:t>0.05.</w:t>
      </w:r>
    </w:p>
    <w:p>
      <w:pPr>
        <w:spacing w:after="0" w:line="480" w:lineRule="auto"/>
        <w:jc w:val="both"/>
        <w:sectPr>
          <w:pgSz w:w="12240" w:h="15840"/>
          <w:pgMar w:header="0" w:footer="962" w:top="1360" w:bottom="1160" w:left="1720" w:right="40"/>
        </w:sectPr>
      </w:pPr>
    </w:p>
    <w:p>
      <w:pPr>
        <w:pStyle w:val="BodyText"/>
      </w:pPr>
    </w:p>
    <w:p>
      <w:pPr>
        <w:pStyle w:val="BodyText"/>
      </w:pPr>
    </w:p>
    <w:p>
      <w:pPr>
        <w:pStyle w:val="BodyText"/>
      </w:pPr>
    </w:p>
    <w:p>
      <w:pPr>
        <w:pStyle w:val="BodyText"/>
      </w:pPr>
    </w:p>
    <w:p>
      <w:pPr>
        <w:pStyle w:val="BodyText"/>
      </w:pPr>
    </w:p>
    <w:p>
      <w:pPr>
        <w:pStyle w:val="BodyText"/>
        <w:spacing w:before="169"/>
      </w:pPr>
    </w:p>
    <w:p>
      <w:pPr>
        <w:pStyle w:val="Heading2"/>
        <w:ind w:right="1106"/>
        <w:jc w:val="center"/>
      </w:pPr>
      <w:bookmarkStart w:name="_TOC_250012" w:id="21"/>
      <w:r>
        <w:rPr/>
        <w:t>CHAPTER</w:t>
      </w:r>
      <w:r>
        <w:rPr>
          <w:spacing w:val="-5"/>
        </w:rPr>
        <w:t> </w:t>
      </w:r>
      <w:bookmarkEnd w:id="21"/>
      <w:r>
        <w:rPr>
          <w:spacing w:val="-4"/>
        </w:rPr>
        <w:t>FOUR</w:t>
      </w:r>
    </w:p>
    <w:p>
      <w:pPr>
        <w:pStyle w:val="BodyText"/>
        <w:rPr>
          <w:b/>
        </w:rPr>
      </w:pPr>
    </w:p>
    <w:p>
      <w:pPr>
        <w:pStyle w:val="Heading2"/>
        <w:numPr>
          <w:ilvl w:val="1"/>
          <w:numId w:val="19"/>
        </w:numPr>
        <w:tabs>
          <w:tab w:pos="4321" w:val="left" w:leader="none"/>
        </w:tabs>
        <w:spacing w:line="240" w:lineRule="auto" w:before="0" w:after="0"/>
        <w:ind w:left="4321" w:right="0" w:hanging="360"/>
        <w:jc w:val="left"/>
      </w:pPr>
      <w:bookmarkStart w:name="_TOC_250011" w:id="22"/>
      <w:bookmarkEnd w:id="22"/>
      <w:r>
        <w:rPr>
          <w:spacing w:val="-2"/>
        </w:rPr>
        <w:t>RESULTS</w:t>
      </w:r>
    </w:p>
    <w:p>
      <w:pPr>
        <w:pStyle w:val="BodyText"/>
        <w:rPr>
          <w:b/>
        </w:rPr>
      </w:pPr>
    </w:p>
    <w:p>
      <w:pPr>
        <w:pStyle w:val="BodyText"/>
        <w:rPr>
          <w:b/>
        </w:rPr>
      </w:pPr>
    </w:p>
    <w:p>
      <w:pPr>
        <w:pStyle w:val="BodyText"/>
        <w:spacing w:before="1"/>
        <w:rPr>
          <w:b/>
        </w:rPr>
      </w:pPr>
    </w:p>
    <w:p>
      <w:pPr>
        <w:pStyle w:val="ListParagraph"/>
        <w:numPr>
          <w:ilvl w:val="1"/>
          <w:numId w:val="19"/>
        </w:numPr>
        <w:tabs>
          <w:tab w:pos="656" w:val="left" w:leader="none"/>
        </w:tabs>
        <w:spacing w:line="240" w:lineRule="auto" w:before="0" w:after="0"/>
        <w:ind w:left="656" w:right="0" w:hanging="360"/>
        <w:jc w:val="both"/>
        <w:rPr>
          <w:b/>
          <w:i/>
          <w:sz w:val="24"/>
        </w:rPr>
      </w:pPr>
      <w:r>
        <w:rPr>
          <w:b/>
          <w:sz w:val="24"/>
        </w:rPr>
        <w:t>Percentage</w:t>
      </w:r>
      <w:r>
        <w:rPr>
          <w:b/>
          <w:spacing w:val="-5"/>
          <w:sz w:val="24"/>
        </w:rPr>
        <w:t> </w:t>
      </w:r>
      <w:r>
        <w:rPr>
          <w:b/>
          <w:sz w:val="24"/>
        </w:rPr>
        <w:t>Yield of the</w:t>
      </w:r>
      <w:r>
        <w:rPr>
          <w:b/>
          <w:spacing w:val="-2"/>
          <w:sz w:val="24"/>
        </w:rPr>
        <w:t> </w:t>
      </w:r>
      <w:r>
        <w:rPr>
          <w:b/>
          <w:sz w:val="24"/>
        </w:rPr>
        <w:t>Leaf Extract</w:t>
      </w:r>
      <w:r>
        <w:rPr>
          <w:b/>
          <w:spacing w:val="-1"/>
          <w:sz w:val="24"/>
        </w:rPr>
        <w:t> </w:t>
      </w:r>
      <w:r>
        <w:rPr>
          <w:b/>
          <w:sz w:val="24"/>
        </w:rPr>
        <w:t>and</w:t>
      </w:r>
      <w:r>
        <w:rPr>
          <w:b/>
          <w:spacing w:val="3"/>
          <w:sz w:val="24"/>
        </w:rPr>
        <w:t> </w:t>
      </w:r>
      <w:r>
        <w:rPr>
          <w:b/>
          <w:sz w:val="24"/>
        </w:rPr>
        <w:t>Fractions</w:t>
      </w:r>
      <w:r>
        <w:rPr>
          <w:b/>
          <w:spacing w:val="-1"/>
          <w:sz w:val="24"/>
        </w:rPr>
        <w:t> </w:t>
      </w:r>
      <w:r>
        <w:rPr>
          <w:b/>
          <w:sz w:val="24"/>
        </w:rPr>
        <w:t>of</w:t>
      </w:r>
      <w:r>
        <w:rPr>
          <w:b/>
          <w:spacing w:val="1"/>
          <w:sz w:val="24"/>
        </w:rPr>
        <w:t> </w:t>
      </w:r>
      <w:r>
        <w:rPr>
          <w:b/>
          <w:i/>
          <w:sz w:val="24"/>
        </w:rPr>
        <w:t>Olax</w:t>
      </w:r>
      <w:r>
        <w:rPr>
          <w:b/>
          <w:i/>
          <w:spacing w:val="-1"/>
          <w:sz w:val="24"/>
        </w:rPr>
        <w:t> </w:t>
      </w:r>
      <w:r>
        <w:rPr>
          <w:b/>
          <w:i/>
          <w:spacing w:val="-2"/>
          <w:sz w:val="24"/>
        </w:rPr>
        <w:t>subscorpioidea</w:t>
      </w:r>
    </w:p>
    <w:p>
      <w:pPr>
        <w:pStyle w:val="BodyText"/>
        <w:spacing w:line="480" w:lineRule="auto" w:before="271"/>
        <w:ind w:left="296" w:right="1398"/>
        <w:jc w:val="both"/>
      </w:pPr>
      <w:r>
        <w:rPr/>
        <w:t>One thousand gram(1,000 g) of the powdered leaf material of </w:t>
      </w:r>
      <w:r>
        <w:rPr>
          <w:i/>
        </w:rPr>
        <w:t>Olax subscorpioidea </w:t>
      </w:r>
      <w:r>
        <w:rPr/>
        <w:t>afforded 314 g methanol extract (MEOS, 31.4%</w:t>
      </w:r>
      <w:r>
        <w:rPr>
          <w:vertAlign w:val="superscript"/>
        </w:rPr>
        <w:t>w</w:t>
      </w:r>
      <w:r>
        <w:rPr>
          <w:vertAlign w:val="baseline"/>
        </w:rPr>
        <w:t>/</w:t>
      </w:r>
      <w:r>
        <w:rPr>
          <w:vertAlign w:val="subscript"/>
        </w:rPr>
        <w:t>w</w:t>
      </w:r>
      <w:r>
        <w:rPr>
          <w:vertAlign w:val="baseline"/>
        </w:rPr>
        <w:t>). The MEOS further afforded hexane, ethyl-acetate, butanol and residual aqueous fractions of 28, 2, 26 and 22g respectively(Table 4.1).</w:t>
      </w:r>
    </w:p>
    <w:p>
      <w:pPr>
        <w:spacing w:after="0" w:line="480" w:lineRule="auto"/>
        <w:jc w:val="both"/>
        <w:sectPr>
          <w:pgSz w:w="12240" w:h="15840"/>
          <w:pgMar w:header="0" w:footer="962" w:top="1820" w:bottom="1160" w:left="1720" w:right="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1"/>
      </w:pPr>
    </w:p>
    <w:p>
      <w:pPr>
        <w:pStyle w:val="Heading3"/>
        <w:spacing w:line="360" w:lineRule="auto" w:after="2"/>
        <w:ind w:left="296" w:right="1301" w:firstLine="0"/>
        <w:jc w:val="left"/>
        <w:rPr>
          <w:i/>
        </w:rPr>
      </w:pPr>
      <w:r>
        <w:rPr/>
        <w:t>Table</w:t>
      </w:r>
      <w:r>
        <w:rPr>
          <w:spacing w:val="-4"/>
        </w:rPr>
        <w:t> </w:t>
      </w:r>
      <w:r>
        <w:rPr/>
        <w:t>4.1:</w:t>
      </w:r>
      <w:r>
        <w:rPr>
          <w:spacing w:val="-6"/>
        </w:rPr>
        <w:t> </w:t>
      </w:r>
      <w:r>
        <w:rPr/>
        <w:t>Percentage</w:t>
      </w:r>
      <w:r>
        <w:rPr>
          <w:spacing w:val="-5"/>
        </w:rPr>
        <w:t> </w:t>
      </w:r>
      <w:r>
        <w:rPr/>
        <w:t>Yield</w:t>
      </w:r>
      <w:r>
        <w:rPr>
          <w:spacing w:val="-4"/>
        </w:rPr>
        <w:t> </w:t>
      </w:r>
      <w:r>
        <w:rPr/>
        <w:t>of</w:t>
      </w:r>
      <w:r>
        <w:rPr>
          <w:spacing w:val="-3"/>
        </w:rPr>
        <w:t> </w:t>
      </w:r>
      <w:r>
        <w:rPr/>
        <w:t>the</w:t>
      </w:r>
      <w:r>
        <w:rPr>
          <w:spacing w:val="-5"/>
        </w:rPr>
        <w:t> </w:t>
      </w:r>
      <w:r>
        <w:rPr/>
        <w:t>Fractionsfrom</w:t>
      </w:r>
      <w:r>
        <w:rPr>
          <w:spacing w:val="-8"/>
        </w:rPr>
        <w:t> </w:t>
      </w:r>
      <w:r>
        <w:rPr/>
        <w:t>100g</w:t>
      </w:r>
      <w:r>
        <w:rPr>
          <w:spacing w:val="-4"/>
        </w:rPr>
        <w:t> </w:t>
      </w:r>
      <w:r>
        <w:rPr/>
        <w:t>of</w:t>
      </w:r>
      <w:r>
        <w:rPr>
          <w:spacing w:val="-3"/>
        </w:rPr>
        <w:t> </w:t>
      </w:r>
      <w:r>
        <w:rPr/>
        <w:t>Methanol</w:t>
      </w:r>
      <w:r>
        <w:rPr>
          <w:spacing w:val="-4"/>
        </w:rPr>
        <w:t> </w:t>
      </w:r>
      <w:r>
        <w:rPr/>
        <w:t>Extract</w:t>
      </w:r>
      <w:r>
        <w:rPr>
          <w:spacing w:val="-4"/>
        </w:rPr>
        <w:t> </w:t>
      </w:r>
      <w:r>
        <w:rPr/>
        <w:t>of </w:t>
      </w:r>
      <w:r>
        <w:rPr>
          <w:i/>
        </w:rPr>
        <w:t>Olax </w:t>
      </w:r>
      <w:r>
        <w:rPr>
          <w:i/>
          <w:spacing w:val="-2"/>
        </w:rPr>
        <w:t>subscorpioidea</w:t>
      </w: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88"/>
        <w:gridCol w:w="4843"/>
      </w:tblGrid>
      <w:tr>
        <w:trPr>
          <w:trHeight w:val="920" w:hRule="atLeast"/>
        </w:trPr>
        <w:tc>
          <w:tcPr>
            <w:tcW w:w="3788" w:type="dxa"/>
            <w:tcBorders>
              <w:top w:val="single" w:sz="8" w:space="0" w:color="000000"/>
              <w:bottom w:val="single" w:sz="8" w:space="0" w:color="000000"/>
            </w:tcBorders>
          </w:tcPr>
          <w:p>
            <w:pPr>
              <w:pStyle w:val="TableParagraph"/>
              <w:spacing w:line="275" w:lineRule="exact"/>
              <w:ind w:left="107"/>
              <w:rPr>
                <w:b/>
                <w:sz w:val="24"/>
              </w:rPr>
            </w:pPr>
            <w:r>
              <w:rPr>
                <w:b/>
                <w:spacing w:val="-2"/>
                <w:sz w:val="24"/>
              </w:rPr>
              <w:t>Fractions</w:t>
            </w:r>
          </w:p>
        </w:tc>
        <w:tc>
          <w:tcPr>
            <w:tcW w:w="4843" w:type="dxa"/>
            <w:tcBorders>
              <w:top w:val="single" w:sz="8" w:space="0" w:color="000000"/>
              <w:bottom w:val="single" w:sz="8" w:space="0" w:color="000000"/>
            </w:tcBorders>
          </w:tcPr>
          <w:p>
            <w:pPr>
              <w:pStyle w:val="TableParagraph"/>
              <w:spacing w:line="275" w:lineRule="exact"/>
              <w:ind w:left="1188"/>
              <w:rPr>
                <w:b/>
                <w:sz w:val="24"/>
              </w:rPr>
            </w:pPr>
            <w:r>
              <w:rPr>
                <w:b/>
                <w:sz w:val="24"/>
              </w:rPr>
              <w:t>Percentage</w:t>
            </w:r>
            <w:r>
              <w:rPr>
                <w:b/>
                <w:spacing w:val="-4"/>
                <w:sz w:val="24"/>
              </w:rPr>
              <w:t> </w:t>
            </w:r>
            <w:r>
              <w:rPr>
                <w:b/>
                <w:sz w:val="24"/>
              </w:rPr>
              <w:t>yield</w:t>
            </w:r>
            <w:r>
              <w:rPr>
                <w:b/>
                <w:spacing w:val="-1"/>
                <w:sz w:val="24"/>
              </w:rPr>
              <w:t> </w:t>
            </w:r>
            <w:r>
              <w:rPr>
                <w:b/>
                <w:spacing w:val="-2"/>
                <w:sz w:val="24"/>
              </w:rPr>
              <w:t>(%)</w:t>
            </w:r>
            <w:r>
              <w:rPr>
                <w:b/>
                <w:spacing w:val="-2"/>
                <w:sz w:val="24"/>
                <w:vertAlign w:val="superscript"/>
              </w:rPr>
              <w:t>w</w:t>
            </w:r>
            <w:r>
              <w:rPr>
                <w:b/>
                <w:spacing w:val="-2"/>
                <w:sz w:val="24"/>
                <w:vertAlign w:val="baseline"/>
              </w:rPr>
              <w:t>/</w:t>
            </w:r>
            <w:r>
              <w:rPr>
                <w:b/>
                <w:spacing w:val="-2"/>
                <w:sz w:val="24"/>
                <w:vertAlign w:val="subscript"/>
              </w:rPr>
              <w:t>w</w:t>
            </w:r>
          </w:p>
        </w:tc>
      </w:tr>
      <w:tr>
        <w:trPr>
          <w:trHeight w:val="609" w:hRule="atLeast"/>
        </w:trPr>
        <w:tc>
          <w:tcPr>
            <w:tcW w:w="3788" w:type="dxa"/>
            <w:tcBorders>
              <w:top w:val="single" w:sz="8" w:space="0" w:color="000000"/>
            </w:tcBorders>
          </w:tcPr>
          <w:p>
            <w:pPr>
              <w:pStyle w:val="TableParagraph"/>
              <w:spacing w:line="270" w:lineRule="exact"/>
              <w:ind w:left="107"/>
              <w:rPr>
                <w:sz w:val="24"/>
              </w:rPr>
            </w:pPr>
            <w:r>
              <w:rPr>
                <w:sz w:val="24"/>
              </w:rPr>
              <w:t>Hexane</w:t>
            </w:r>
            <w:r>
              <w:rPr>
                <w:spacing w:val="-2"/>
                <w:sz w:val="24"/>
              </w:rPr>
              <w:t> fraction</w:t>
            </w:r>
          </w:p>
        </w:tc>
        <w:tc>
          <w:tcPr>
            <w:tcW w:w="4843" w:type="dxa"/>
            <w:tcBorders>
              <w:top w:val="single" w:sz="8" w:space="0" w:color="000000"/>
            </w:tcBorders>
          </w:tcPr>
          <w:p>
            <w:pPr>
              <w:pStyle w:val="TableParagraph"/>
              <w:spacing w:line="270" w:lineRule="exact"/>
              <w:ind w:left="1188"/>
              <w:rPr>
                <w:sz w:val="24"/>
              </w:rPr>
            </w:pPr>
            <w:r>
              <w:rPr>
                <w:spacing w:val="-5"/>
                <w:sz w:val="24"/>
              </w:rPr>
              <w:t>28</w:t>
            </w:r>
          </w:p>
        </w:tc>
      </w:tr>
      <w:tr>
        <w:trPr>
          <w:trHeight w:val="946" w:hRule="atLeast"/>
        </w:trPr>
        <w:tc>
          <w:tcPr>
            <w:tcW w:w="3788" w:type="dxa"/>
          </w:tcPr>
          <w:p>
            <w:pPr>
              <w:pStyle w:val="TableParagraph"/>
              <w:spacing w:before="53"/>
              <w:rPr>
                <w:b/>
                <w:i/>
                <w:sz w:val="24"/>
              </w:rPr>
            </w:pPr>
          </w:p>
          <w:p>
            <w:pPr>
              <w:pStyle w:val="TableParagraph"/>
              <w:ind w:left="107"/>
              <w:rPr>
                <w:sz w:val="24"/>
              </w:rPr>
            </w:pPr>
            <w:r>
              <w:rPr>
                <w:sz w:val="24"/>
              </w:rPr>
              <w:t>Ethyl-acetate</w:t>
            </w:r>
            <w:r>
              <w:rPr>
                <w:spacing w:val="-4"/>
                <w:sz w:val="24"/>
              </w:rPr>
              <w:t> </w:t>
            </w:r>
            <w:r>
              <w:rPr>
                <w:spacing w:val="-2"/>
                <w:sz w:val="24"/>
              </w:rPr>
              <w:t>fraction</w:t>
            </w:r>
          </w:p>
        </w:tc>
        <w:tc>
          <w:tcPr>
            <w:tcW w:w="4843" w:type="dxa"/>
          </w:tcPr>
          <w:p>
            <w:pPr>
              <w:pStyle w:val="TableParagraph"/>
              <w:spacing w:before="53"/>
              <w:rPr>
                <w:b/>
                <w:i/>
                <w:sz w:val="24"/>
              </w:rPr>
            </w:pPr>
          </w:p>
          <w:p>
            <w:pPr>
              <w:pStyle w:val="TableParagraph"/>
              <w:ind w:left="1188"/>
              <w:rPr>
                <w:sz w:val="24"/>
              </w:rPr>
            </w:pPr>
            <w:r>
              <w:rPr>
                <w:spacing w:val="-10"/>
                <w:sz w:val="24"/>
              </w:rPr>
              <w:t>2</w:t>
            </w:r>
          </w:p>
        </w:tc>
      </w:tr>
      <w:tr>
        <w:trPr>
          <w:trHeight w:val="948" w:hRule="atLeast"/>
        </w:trPr>
        <w:tc>
          <w:tcPr>
            <w:tcW w:w="3788" w:type="dxa"/>
          </w:tcPr>
          <w:p>
            <w:pPr>
              <w:pStyle w:val="TableParagraph"/>
              <w:spacing w:before="54"/>
              <w:rPr>
                <w:b/>
                <w:i/>
                <w:sz w:val="24"/>
              </w:rPr>
            </w:pPr>
          </w:p>
          <w:p>
            <w:pPr>
              <w:pStyle w:val="TableParagraph"/>
              <w:spacing w:before="1"/>
              <w:ind w:left="107"/>
              <w:rPr>
                <w:sz w:val="24"/>
              </w:rPr>
            </w:pPr>
            <w:r>
              <w:rPr>
                <w:sz w:val="24"/>
              </w:rPr>
              <w:t>Butanol</w:t>
            </w:r>
            <w:r>
              <w:rPr>
                <w:spacing w:val="-2"/>
                <w:sz w:val="24"/>
              </w:rPr>
              <w:t> fraction</w:t>
            </w:r>
          </w:p>
        </w:tc>
        <w:tc>
          <w:tcPr>
            <w:tcW w:w="4843" w:type="dxa"/>
          </w:tcPr>
          <w:p>
            <w:pPr>
              <w:pStyle w:val="TableParagraph"/>
              <w:spacing w:before="54"/>
              <w:rPr>
                <w:b/>
                <w:i/>
                <w:sz w:val="24"/>
              </w:rPr>
            </w:pPr>
          </w:p>
          <w:p>
            <w:pPr>
              <w:pStyle w:val="TableParagraph"/>
              <w:spacing w:before="1"/>
              <w:ind w:left="1188"/>
              <w:rPr>
                <w:sz w:val="24"/>
              </w:rPr>
            </w:pPr>
            <w:r>
              <w:rPr>
                <w:spacing w:val="-5"/>
                <w:sz w:val="24"/>
              </w:rPr>
              <w:t>26</w:t>
            </w:r>
          </w:p>
        </w:tc>
      </w:tr>
      <w:tr>
        <w:trPr>
          <w:trHeight w:val="607" w:hRule="atLeast"/>
        </w:trPr>
        <w:tc>
          <w:tcPr>
            <w:tcW w:w="3788" w:type="dxa"/>
          </w:tcPr>
          <w:p>
            <w:pPr>
              <w:pStyle w:val="TableParagraph"/>
              <w:spacing w:before="55"/>
              <w:rPr>
                <w:b/>
                <w:i/>
                <w:sz w:val="24"/>
              </w:rPr>
            </w:pPr>
          </w:p>
          <w:p>
            <w:pPr>
              <w:pStyle w:val="TableParagraph"/>
              <w:spacing w:line="256" w:lineRule="exact"/>
              <w:ind w:left="107"/>
              <w:rPr>
                <w:sz w:val="24"/>
              </w:rPr>
            </w:pPr>
            <w:r>
              <w:rPr>
                <w:sz w:val="24"/>
              </w:rPr>
              <w:t>Residual</w:t>
            </w:r>
            <w:r>
              <w:rPr>
                <w:spacing w:val="-2"/>
                <w:sz w:val="24"/>
              </w:rPr>
              <w:t> </w:t>
            </w:r>
            <w:r>
              <w:rPr>
                <w:sz w:val="24"/>
              </w:rPr>
              <w:t>aqueous</w:t>
            </w:r>
            <w:r>
              <w:rPr>
                <w:spacing w:val="-1"/>
                <w:sz w:val="24"/>
              </w:rPr>
              <w:t> </w:t>
            </w:r>
            <w:r>
              <w:rPr>
                <w:spacing w:val="-2"/>
                <w:sz w:val="24"/>
              </w:rPr>
              <w:t>fraction</w:t>
            </w:r>
          </w:p>
        </w:tc>
        <w:tc>
          <w:tcPr>
            <w:tcW w:w="4843" w:type="dxa"/>
          </w:tcPr>
          <w:p>
            <w:pPr>
              <w:pStyle w:val="TableParagraph"/>
              <w:spacing w:before="55"/>
              <w:rPr>
                <w:b/>
                <w:i/>
                <w:sz w:val="24"/>
              </w:rPr>
            </w:pPr>
          </w:p>
          <w:p>
            <w:pPr>
              <w:pStyle w:val="TableParagraph"/>
              <w:spacing w:line="256" w:lineRule="exact"/>
              <w:ind w:left="1188"/>
              <w:rPr>
                <w:sz w:val="24"/>
              </w:rPr>
            </w:pPr>
            <w:r>
              <w:rPr>
                <w:spacing w:val="-5"/>
                <w:sz w:val="24"/>
              </w:rPr>
              <w:t>22</w:t>
            </w:r>
          </w:p>
        </w:tc>
      </w:tr>
    </w:tbl>
    <w:p>
      <w:pPr>
        <w:pStyle w:val="BodyText"/>
        <w:rPr>
          <w:b/>
          <w:i/>
          <w:sz w:val="20"/>
        </w:rPr>
      </w:pPr>
    </w:p>
    <w:p>
      <w:pPr>
        <w:pStyle w:val="BodyText"/>
        <w:spacing w:before="196"/>
        <w:rPr>
          <w:b/>
          <w:i/>
          <w:sz w:val="20"/>
        </w:rPr>
      </w:pPr>
      <w:r>
        <w:rPr/>
        <mc:AlternateContent>
          <mc:Choice Requires="wps">
            <w:drawing>
              <wp:anchor distT="0" distB="0" distL="0" distR="0" allowOverlap="1" layoutInCell="1" locked="0" behindDoc="1" simplePos="0" relativeHeight="487604224">
                <wp:simplePos x="0" y="0"/>
                <wp:positionH relativeFrom="page">
                  <wp:posOffset>1202740</wp:posOffset>
                </wp:positionH>
                <wp:positionV relativeFrom="paragraph">
                  <wp:posOffset>285762</wp:posOffset>
                </wp:positionV>
                <wp:extent cx="5490845" cy="12700"/>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5490845" cy="12700"/>
                        </a:xfrm>
                        <a:custGeom>
                          <a:avLst/>
                          <a:gdLst/>
                          <a:ahLst/>
                          <a:cxnLst/>
                          <a:rect l="l" t="t" r="r" b="b"/>
                          <a:pathLst>
                            <a:path w="5490845" h="12700">
                              <a:moveTo>
                                <a:pt x="3103435" y="0"/>
                              </a:moveTo>
                              <a:lnTo>
                                <a:pt x="3100451" y="0"/>
                              </a:lnTo>
                              <a:lnTo>
                                <a:pt x="3091256" y="0"/>
                              </a:lnTo>
                              <a:lnTo>
                                <a:pt x="0" y="0"/>
                              </a:lnTo>
                              <a:lnTo>
                                <a:pt x="0" y="12192"/>
                              </a:lnTo>
                              <a:lnTo>
                                <a:pt x="3091256" y="12192"/>
                              </a:lnTo>
                              <a:lnTo>
                                <a:pt x="3100451" y="12192"/>
                              </a:lnTo>
                              <a:lnTo>
                                <a:pt x="3103435" y="12192"/>
                              </a:lnTo>
                              <a:lnTo>
                                <a:pt x="3103435" y="0"/>
                              </a:lnTo>
                              <a:close/>
                            </a:path>
                            <a:path w="5490845" h="12700">
                              <a:moveTo>
                                <a:pt x="5490286" y="0"/>
                              </a:moveTo>
                              <a:lnTo>
                                <a:pt x="3103448" y="0"/>
                              </a:lnTo>
                              <a:lnTo>
                                <a:pt x="3103448" y="12192"/>
                              </a:lnTo>
                              <a:lnTo>
                                <a:pt x="5490286" y="12192"/>
                              </a:lnTo>
                              <a:lnTo>
                                <a:pt x="5490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22.500973pt;width:432.35pt;height:1pt;mso-position-horizontal-relative:page;mso-position-vertical-relative:paragraph;z-index:-15712256;mso-wrap-distance-left:0;mso-wrap-distance-right:0" id="docshape73" coordorigin="1894,450" coordsize="8647,20" path="m6781,450l6777,450,6762,450,1894,450,1894,469,6762,469,6777,469,6781,469,6781,450xm10540,450l6781,450,6781,469,10540,469,10540,450xe" filled="true" fillcolor="#000000" stroked="false">
                <v:path arrowok="t"/>
                <v:fill type="solid"/>
                <w10:wrap type="topAndBottom"/>
              </v:shape>
            </w:pict>
          </mc:Fallback>
        </mc:AlternateContent>
      </w:r>
    </w:p>
    <w:p>
      <w:pPr>
        <w:spacing w:after="0"/>
        <w:rPr>
          <w:sz w:val="20"/>
        </w:rPr>
        <w:sectPr>
          <w:pgSz w:w="12240" w:h="15840"/>
          <w:pgMar w:header="0" w:footer="962" w:top="1820" w:bottom="1160" w:left="1720" w:right="40"/>
        </w:sect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rPr>
          <w:b/>
          <w:i/>
        </w:rPr>
      </w:pPr>
    </w:p>
    <w:p>
      <w:pPr>
        <w:pStyle w:val="BodyText"/>
        <w:spacing w:before="169"/>
        <w:rPr>
          <w:b/>
          <w:i/>
        </w:rPr>
      </w:pPr>
    </w:p>
    <w:p>
      <w:pPr>
        <w:pStyle w:val="Heading3"/>
        <w:numPr>
          <w:ilvl w:val="1"/>
          <w:numId w:val="19"/>
        </w:numPr>
        <w:tabs>
          <w:tab w:pos="656" w:val="left" w:leader="none"/>
        </w:tabs>
        <w:spacing w:line="240" w:lineRule="auto" w:before="0" w:after="0"/>
        <w:ind w:left="656" w:right="0" w:hanging="360"/>
        <w:jc w:val="both"/>
      </w:pPr>
      <w:bookmarkStart w:name="_TOC_250010" w:id="23"/>
      <w:r>
        <w:rPr/>
        <w:t>Phytochemical</w:t>
      </w:r>
      <w:r>
        <w:rPr>
          <w:spacing w:val="-4"/>
        </w:rPr>
        <w:t> </w:t>
      </w:r>
      <w:bookmarkEnd w:id="23"/>
      <w:r>
        <w:rPr>
          <w:spacing w:val="-2"/>
        </w:rPr>
        <w:t>Constituents</w:t>
      </w:r>
    </w:p>
    <w:p>
      <w:pPr>
        <w:pStyle w:val="BodyText"/>
        <w:spacing w:line="480" w:lineRule="auto" w:before="271"/>
        <w:ind w:left="296" w:right="1396"/>
        <w:jc w:val="both"/>
      </w:pPr>
      <w:r>
        <w:rPr/>
        <w:t>The results of the preliminary phytochemical screening of the MEOS and its fractions indicated the presence of various phytochemicals such as carbohydrates, cardiac glycosides,</w:t>
      </w:r>
      <w:r>
        <w:rPr>
          <w:spacing w:val="-4"/>
        </w:rPr>
        <w:t> </w:t>
      </w:r>
      <w:r>
        <w:rPr/>
        <w:t>tannins,</w:t>
      </w:r>
      <w:r>
        <w:rPr>
          <w:spacing w:val="-4"/>
        </w:rPr>
        <w:t> </w:t>
      </w:r>
      <w:r>
        <w:rPr/>
        <w:t>flavonoids,</w:t>
      </w:r>
      <w:r>
        <w:rPr>
          <w:spacing w:val="-4"/>
        </w:rPr>
        <w:t> </w:t>
      </w:r>
      <w:r>
        <w:rPr/>
        <w:t>alkaloids,</w:t>
      </w:r>
      <w:r>
        <w:rPr>
          <w:spacing w:val="-4"/>
        </w:rPr>
        <w:t> </w:t>
      </w:r>
      <w:r>
        <w:rPr/>
        <w:t>saponins,</w:t>
      </w:r>
      <w:r>
        <w:rPr>
          <w:spacing w:val="-4"/>
        </w:rPr>
        <w:t> </w:t>
      </w:r>
      <w:r>
        <w:rPr/>
        <w:t>steroid</w:t>
      </w:r>
      <w:r>
        <w:rPr>
          <w:spacing w:val="-4"/>
        </w:rPr>
        <w:t> </w:t>
      </w:r>
      <w:r>
        <w:rPr/>
        <w:t>and</w:t>
      </w:r>
      <w:r>
        <w:rPr>
          <w:spacing w:val="-4"/>
        </w:rPr>
        <w:t> </w:t>
      </w:r>
      <w:r>
        <w:rPr/>
        <w:t>triterpenes.</w:t>
      </w:r>
      <w:r>
        <w:rPr>
          <w:spacing w:val="-2"/>
        </w:rPr>
        <w:t> </w:t>
      </w:r>
      <w:r>
        <w:rPr/>
        <w:t>Flavonoids</w:t>
      </w:r>
      <w:r>
        <w:rPr>
          <w:spacing w:val="-4"/>
        </w:rPr>
        <w:t> </w:t>
      </w:r>
      <w:r>
        <w:rPr/>
        <w:t>was present in MEOS and all its fractions while anthraquinones was absent in MEOS and its fractions. The residual aqueous and butanol fractions lacked steroid and triterpenes, while the ethyl acetate and hexane fractions were devoid of alkaloids, carbohydrates, saponins, tannins and carbohydrates (Table 4.2).</w:t>
      </w:r>
    </w:p>
    <w:p>
      <w:pPr>
        <w:spacing w:after="0" w:line="480" w:lineRule="auto"/>
        <w:jc w:val="both"/>
        <w:sectPr>
          <w:pgSz w:w="12240" w:h="15840"/>
          <w:pgMar w:header="0" w:footer="962" w:top="1820" w:bottom="1160" w:left="1720" w:right="4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169"/>
      </w:pPr>
    </w:p>
    <w:p>
      <w:pPr>
        <w:spacing w:line="480" w:lineRule="auto" w:before="0" w:after="4"/>
        <w:ind w:left="296" w:right="1301" w:firstLine="0"/>
        <w:jc w:val="left"/>
        <w:rPr>
          <w:b/>
          <w:i/>
          <w:sz w:val="24"/>
        </w:rPr>
      </w:pPr>
      <w:r>
        <w:rPr>
          <w:b/>
          <w:sz w:val="24"/>
        </w:rPr>
        <w:t>Table</w:t>
      </w:r>
      <w:r>
        <w:rPr>
          <w:b/>
          <w:spacing w:val="-4"/>
          <w:sz w:val="24"/>
        </w:rPr>
        <w:t> </w:t>
      </w:r>
      <w:r>
        <w:rPr>
          <w:b/>
          <w:sz w:val="24"/>
        </w:rPr>
        <w:t>4.2:</w:t>
      </w:r>
      <w:r>
        <w:rPr>
          <w:b/>
          <w:spacing w:val="-6"/>
          <w:sz w:val="24"/>
        </w:rPr>
        <w:t> </w:t>
      </w:r>
      <w:r>
        <w:rPr>
          <w:b/>
          <w:sz w:val="24"/>
        </w:rPr>
        <w:t>Phytochemical</w:t>
      </w:r>
      <w:r>
        <w:rPr>
          <w:b/>
          <w:spacing w:val="-2"/>
          <w:sz w:val="24"/>
        </w:rPr>
        <w:t> </w:t>
      </w:r>
      <w:r>
        <w:rPr>
          <w:b/>
          <w:sz w:val="24"/>
        </w:rPr>
        <w:t>Constituents</w:t>
      </w:r>
      <w:r>
        <w:rPr>
          <w:b/>
          <w:spacing w:val="-4"/>
          <w:sz w:val="24"/>
        </w:rPr>
        <w:t> </w:t>
      </w:r>
      <w:r>
        <w:rPr>
          <w:b/>
          <w:sz w:val="24"/>
        </w:rPr>
        <w:t>of</w:t>
      </w:r>
      <w:r>
        <w:rPr>
          <w:b/>
          <w:spacing w:val="-3"/>
          <w:sz w:val="24"/>
        </w:rPr>
        <w:t> </w:t>
      </w:r>
      <w:r>
        <w:rPr>
          <w:b/>
          <w:sz w:val="24"/>
        </w:rPr>
        <w:t>Methanol</w:t>
      </w:r>
      <w:r>
        <w:rPr>
          <w:b/>
          <w:spacing w:val="-4"/>
          <w:sz w:val="24"/>
        </w:rPr>
        <w:t> </w:t>
      </w:r>
      <w:r>
        <w:rPr>
          <w:b/>
          <w:sz w:val="24"/>
        </w:rPr>
        <w:t>Extract</w:t>
      </w:r>
      <w:r>
        <w:rPr>
          <w:b/>
          <w:spacing w:val="-4"/>
          <w:sz w:val="24"/>
        </w:rPr>
        <w:t> </w:t>
      </w:r>
      <w:r>
        <w:rPr>
          <w:b/>
          <w:sz w:val="24"/>
        </w:rPr>
        <w:t>and</w:t>
      </w:r>
      <w:r>
        <w:rPr>
          <w:b/>
          <w:spacing w:val="-3"/>
          <w:sz w:val="24"/>
        </w:rPr>
        <w:t> </w:t>
      </w:r>
      <w:r>
        <w:rPr>
          <w:b/>
          <w:sz w:val="24"/>
        </w:rPr>
        <w:t>Fractions</w:t>
      </w:r>
      <w:r>
        <w:rPr>
          <w:b/>
          <w:spacing w:val="-4"/>
          <w:sz w:val="24"/>
        </w:rPr>
        <w:t> </w:t>
      </w:r>
      <w:r>
        <w:rPr>
          <w:b/>
          <w:sz w:val="24"/>
        </w:rPr>
        <w:t>of</w:t>
      </w:r>
      <w:r>
        <w:rPr>
          <w:b/>
          <w:spacing w:val="-1"/>
          <w:sz w:val="24"/>
        </w:rPr>
        <w:t> </w:t>
      </w:r>
      <w:r>
        <w:rPr>
          <w:b/>
          <w:i/>
          <w:sz w:val="24"/>
        </w:rPr>
        <w:t>Olax </w:t>
      </w:r>
      <w:r>
        <w:rPr>
          <w:b/>
          <w:i/>
          <w:spacing w:val="-2"/>
          <w:sz w:val="24"/>
        </w:rPr>
        <w:t>subscorpioidea</w:t>
      </w: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85"/>
        <w:gridCol w:w="1499"/>
        <w:gridCol w:w="1401"/>
        <w:gridCol w:w="1441"/>
        <w:gridCol w:w="1422"/>
        <w:gridCol w:w="1462"/>
      </w:tblGrid>
      <w:tr>
        <w:trPr>
          <w:trHeight w:val="1151" w:hRule="atLeast"/>
        </w:trPr>
        <w:tc>
          <w:tcPr>
            <w:tcW w:w="1785" w:type="dxa"/>
            <w:tcBorders>
              <w:top w:val="single" w:sz="8" w:space="0" w:color="000000"/>
              <w:bottom w:val="single" w:sz="8" w:space="0" w:color="000000"/>
            </w:tcBorders>
          </w:tcPr>
          <w:p>
            <w:pPr>
              <w:pStyle w:val="TableParagraph"/>
              <w:spacing w:line="276" w:lineRule="auto"/>
              <w:ind w:left="107"/>
              <w:rPr>
                <w:b/>
                <w:sz w:val="24"/>
              </w:rPr>
            </w:pPr>
            <w:r>
              <w:rPr>
                <w:b/>
                <w:spacing w:val="-2"/>
                <w:sz w:val="24"/>
              </w:rPr>
              <w:t>Chemical constituents</w:t>
            </w:r>
          </w:p>
        </w:tc>
        <w:tc>
          <w:tcPr>
            <w:tcW w:w="1499" w:type="dxa"/>
            <w:tcBorders>
              <w:top w:val="single" w:sz="8" w:space="0" w:color="000000"/>
              <w:bottom w:val="single" w:sz="8" w:space="0" w:color="000000"/>
            </w:tcBorders>
          </w:tcPr>
          <w:p>
            <w:pPr>
              <w:pStyle w:val="TableParagraph"/>
              <w:spacing w:line="276" w:lineRule="auto"/>
              <w:ind w:left="373" w:right="272" w:hanging="135"/>
              <w:rPr>
                <w:b/>
                <w:sz w:val="24"/>
              </w:rPr>
            </w:pPr>
            <w:r>
              <w:rPr>
                <w:b/>
                <w:spacing w:val="-2"/>
                <w:sz w:val="24"/>
              </w:rPr>
              <w:t>Methanol extract</w:t>
            </w:r>
          </w:p>
        </w:tc>
        <w:tc>
          <w:tcPr>
            <w:tcW w:w="1401" w:type="dxa"/>
            <w:tcBorders>
              <w:top w:val="single" w:sz="8" w:space="0" w:color="000000"/>
              <w:bottom w:val="single" w:sz="8" w:space="0" w:color="000000"/>
            </w:tcBorders>
          </w:tcPr>
          <w:p>
            <w:pPr>
              <w:pStyle w:val="TableParagraph"/>
              <w:spacing w:line="276" w:lineRule="auto"/>
              <w:ind w:left="273" w:right="310" w:firstLine="21"/>
              <w:rPr>
                <w:b/>
                <w:sz w:val="24"/>
              </w:rPr>
            </w:pPr>
            <w:r>
              <w:rPr>
                <w:b/>
                <w:spacing w:val="-2"/>
                <w:sz w:val="24"/>
              </w:rPr>
              <w:t>Hexane fraction</w:t>
            </w:r>
          </w:p>
        </w:tc>
        <w:tc>
          <w:tcPr>
            <w:tcW w:w="1441" w:type="dxa"/>
            <w:tcBorders>
              <w:top w:val="single" w:sz="8" w:space="0" w:color="000000"/>
              <w:bottom w:val="single" w:sz="8" w:space="0" w:color="000000"/>
            </w:tcBorders>
          </w:tcPr>
          <w:p>
            <w:pPr>
              <w:pStyle w:val="TableParagraph"/>
              <w:spacing w:line="276" w:lineRule="auto"/>
              <w:ind w:left="312" w:right="313" w:firstLine="2"/>
              <w:jc w:val="center"/>
              <w:rPr>
                <w:b/>
                <w:sz w:val="24"/>
              </w:rPr>
            </w:pPr>
            <w:r>
              <w:rPr>
                <w:b/>
                <w:spacing w:val="-2"/>
                <w:sz w:val="24"/>
              </w:rPr>
              <w:t>Ethyl acetate fraction</w:t>
            </w:r>
          </w:p>
        </w:tc>
        <w:tc>
          <w:tcPr>
            <w:tcW w:w="1422" w:type="dxa"/>
            <w:tcBorders>
              <w:top w:val="single" w:sz="8" w:space="0" w:color="000000"/>
              <w:bottom w:val="single" w:sz="8" w:space="0" w:color="000000"/>
            </w:tcBorders>
          </w:tcPr>
          <w:p>
            <w:pPr>
              <w:pStyle w:val="TableParagraph"/>
              <w:spacing w:line="276" w:lineRule="auto"/>
              <w:ind w:left="311" w:right="291"/>
              <w:rPr>
                <w:b/>
                <w:sz w:val="24"/>
              </w:rPr>
            </w:pPr>
            <w:r>
              <w:rPr>
                <w:b/>
                <w:spacing w:val="-2"/>
                <w:sz w:val="24"/>
              </w:rPr>
              <w:t>Butanol fraction</w:t>
            </w:r>
          </w:p>
        </w:tc>
        <w:tc>
          <w:tcPr>
            <w:tcW w:w="1462" w:type="dxa"/>
            <w:tcBorders>
              <w:top w:val="single" w:sz="8" w:space="0" w:color="000000"/>
              <w:bottom w:val="single" w:sz="8" w:space="0" w:color="000000"/>
            </w:tcBorders>
          </w:tcPr>
          <w:p>
            <w:pPr>
              <w:pStyle w:val="TableParagraph"/>
              <w:spacing w:line="276" w:lineRule="auto"/>
              <w:ind w:left="315" w:right="276" w:hanging="27"/>
              <w:jc w:val="both"/>
              <w:rPr>
                <w:b/>
                <w:sz w:val="24"/>
              </w:rPr>
            </w:pPr>
            <w:r>
              <w:rPr>
                <w:b/>
                <w:spacing w:val="-2"/>
                <w:sz w:val="24"/>
              </w:rPr>
              <w:t>Residual aqueous fraction</w:t>
            </w:r>
          </w:p>
        </w:tc>
      </w:tr>
      <w:tr>
        <w:trPr>
          <w:trHeight w:val="535" w:hRule="atLeast"/>
        </w:trPr>
        <w:tc>
          <w:tcPr>
            <w:tcW w:w="1785" w:type="dxa"/>
            <w:tcBorders>
              <w:top w:val="single" w:sz="8" w:space="0" w:color="000000"/>
            </w:tcBorders>
          </w:tcPr>
          <w:p>
            <w:pPr>
              <w:pStyle w:val="TableParagraph"/>
              <w:spacing w:line="272" w:lineRule="exact"/>
              <w:ind w:left="107"/>
              <w:rPr>
                <w:sz w:val="24"/>
              </w:rPr>
            </w:pPr>
            <w:r>
              <w:rPr>
                <w:spacing w:val="-2"/>
                <w:sz w:val="24"/>
              </w:rPr>
              <w:t>Alkaloids</w:t>
            </w:r>
          </w:p>
        </w:tc>
        <w:tc>
          <w:tcPr>
            <w:tcW w:w="1499" w:type="dxa"/>
            <w:tcBorders>
              <w:top w:val="single" w:sz="8" w:space="0" w:color="000000"/>
            </w:tcBorders>
          </w:tcPr>
          <w:p>
            <w:pPr>
              <w:pStyle w:val="TableParagraph"/>
              <w:spacing w:line="272" w:lineRule="exact"/>
              <w:ind w:left="3" w:right="32"/>
              <w:jc w:val="center"/>
              <w:rPr>
                <w:sz w:val="24"/>
              </w:rPr>
            </w:pPr>
            <w:r>
              <w:rPr>
                <w:spacing w:val="-10"/>
                <w:sz w:val="24"/>
              </w:rPr>
              <w:t>+</w:t>
            </w:r>
          </w:p>
        </w:tc>
        <w:tc>
          <w:tcPr>
            <w:tcW w:w="1401" w:type="dxa"/>
            <w:tcBorders>
              <w:top w:val="single" w:sz="8" w:space="0" w:color="000000"/>
            </w:tcBorders>
          </w:tcPr>
          <w:p>
            <w:pPr>
              <w:pStyle w:val="TableParagraph"/>
              <w:spacing w:line="272" w:lineRule="exact"/>
              <w:ind w:right="38"/>
              <w:jc w:val="center"/>
              <w:rPr>
                <w:sz w:val="24"/>
              </w:rPr>
            </w:pPr>
            <w:r>
              <w:rPr>
                <w:spacing w:val="-10"/>
                <w:sz w:val="24"/>
              </w:rPr>
              <w:t>-</w:t>
            </w:r>
          </w:p>
        </w:tc>
        <w:tc>
          <w:tcPr>
            <w:tcW w:w="1441" w:type="dxa"/>
            <w:tcBorders>
              <w:top w:val="single" w:sz="8" w:space="0" w:color="000000"/>
            </w:tcBorders>
          </w:tcPr>
          <w:p>
            <w:pPr>
              <w:pStyle w:val="TableParagraph"/>
              <w:spacing w:line="272" w:lineRule="exact"/>
              <w:ind w:left="1" w:right="2"/>
              <w:jc w:val="center"/>
              <w:rPr>
                <w:sz w:val="24"/>
              </w:rPr>
            </w:pPr>
            <w:r>
              <w:rPr>
                <w:spacing w:val="-10"/>
                <w:sz w:val="24"/>
              </w:rPr>
              <w:t>-</w:t>
            </w:r>
          </w:p>
        </w:tc>
        <w:tc>
          <w:tcPr>
            <w:tcW w:w="1422" w:type="dxa"/>
            <w:tcBorders>
              <w:top w:val="single" w:sz="8" w:space="0" w:color="000000"/>
            </w:tcBorders>
          </w:tcPr>
          <w:p>
            <w:pPr>
              <w:pStyle w:val="TableParagraph"/>
              <w:spacing w:line="272" w:lineRule="exact"/>
              <w:ind w:left="18"/>
              <w:jc w:val="center"/>
              <w:rPr>
                <w:sz w:val="24"/>
              </w:rPr>
            </w:pPr>
            <w:r>
              <w:rPr>
                <w:spacing w:val="-10"/>
                <w:sz w:val="24"/>
              </w:rPr>
              <w:t>+</w:t>
            </w:r>
          </w:p>
        </w:tc>
        <w:tc>
          <w:tcPr>
            <w:tcW w:w="1462" w:type="dxa"/>
            <w:tcBorders>
              <w:top w:val="single" w:sz="8" w:space="0" w:color="000000"/>
            </w:tcBorders>
          </w:tcPr>
          <w:p>
            <w:pPr>
              <w:pStyle w:val="TableParagraph"/>
              <w:spacing w:line="272" w:lineRule="exact"/>
              <w:ind w:left="15"/>
              <w:jc w:val="center"/>
              <w:rPr>
                <w:sz w:val="24"/>
              </w:rPr>
            </w:pPr>
            <w:r>
              <w:rPr>
                <w:spacing w:val="-10"/>
                <w:sz w:val="24"/>
              </w:rPr>
              <w:t>+</w:t>
            </w:r>
          </w:p>
        </w:tc>
      </w:tr>
      <w:tr>
        <w:trPr>
          <w:trHeight w:val="713" w:hRule="atLeast"/>
        </w:trPr>
        <w:tc>
          <w:tcPr>
            <w:tcW w:w="1785" w:type="dxa"/>
          </w:tcPr>
          <w:p>
            <w:pPr>
              <w:pStyle w:val="TableParagraph"/>
              <w:spacing w:before="253"/>
              <w:ind w:left="107"/>
              <w:rPr>
                <w:sz w:val="24"/>
              </w:rPr>
            </w:pPr>
            <w:r>
              <w:rPr>
                <w:spacing w:val="-2"/>
                <w:sz w:val="24"/>
              </w:rPr>
              <w:t>Anthraquinone</w:t>
            </w:r>
          </w:p>
        </w:tc>
        <w:tc>
          <w:tcPr>
            <w:tcW w:w="1499" w:type="dxa"/>
          </w:tcPr>
          <w:p>
            <w:pPr>
              <w:pStyle w:val="TableParagraph"/>
              <w:spacing w:before="253"/>
              <w:ind w:right="32"/>
              <w:jc w:val="center"/>
              <w:rPr>
                <w:sz w:val="24"/>
              </w:rPr>
            </w:pPr>
            <w:r>
              <w:rPr>
                <w:spacing w:val="-10"/>
                <w:sz w:val="24"/>
              </w:rPr>
              <w:t>-</w:t>
            </w:r>
          </w:p>
        </w:tc>
        <w:tc>
          <w:tcPr>
            <w:tcW w:w="1401" w:type="dxa"/>
          </w:tcPr>
          <w:p>
            <w:pPr>
              <w:pStyle w:val="TableParagraph"/>
              <w:spacing w:before="253"/>
              <w:ind w:right="38"/>
              <w:jc w:val="center"/>
              <w:rPr>
                <w:sz w:val="24"/>
              </w:rPr>
            </w:pPr>
            <w:r>
              <w:rPr>
                <w:spacing w:val="-10"/>
                <w:sz w:val="24"/>
              </w:rPr>
              <w:t>-</w:t>
            </w:r>
          </w:p>
        </w:tc>
        <w:tc>
          <w:tcPr>
            <w:tcW w:w="1441" w:type="dxa"/>
          </w:tcPr>
          <w:p>
            <w:pPr>
              <w:pStyle w:val="TableParagraph"/>
              <w:spacing w:before="253"/>
              <w:ind w:left="1" w:right="2"/>
              <w:jc w:val="center"/>
              <w:rPr>
                <w:sz w:val="24"/>
              </w:rPr>
            </w:pPr>
            <w:r>
              <w:rPr>
                <w:spacing w:val="-10"/>
                <w:sz w:val="24"/>
              </w:rPr>
              <w:t>-</w:t>
            </w:r>
          </w:p>
        </w:tc>
        <w:tc>
          <w:tcPr>
            <w:tcW w:w="1422" w:type="dxa"/>
          </w:tcPr>
          <w:p>
            <w:pPr>
              <w:pStyle w:val="TableParagraph"/>
              <w:spacing w:before="253"/>
              <w:ind w:left="18" w:right="3"/>
              <w:jc w:val="center"/>
              <w:rPr>
                <w:sz w:val="24"/>
              </w:rPr>
            </w:pPr>
            <w:r>
              <w:rPr>
                <w:spacing w:val="-10"/>
                <w:sz w:val="24"/>
              </w:rPr>
              <w:t>-</w:t>
            </w:r>
          </w:p>
        </w:tc>
        <w:tc>
          <w:tcPr>
            <w:tcW w:w="1462" w:type="dxa"/>
          </w:tcPr>
          <w:p>
            <w:pPr>
              <w:pStyle w:val="TableParagraph"/>
              <w:spacing w:before="253"/>
              <w:ind w:left="15" w:right="3"/>
              <w:jc w:val="center"/>
              <w:rPr>
                <w:sz w:val="24"/>
              </w:rPr>
            </w:pPr>
            <w:r>
              <w:rPr>
                <w:spacing w:val="-10"/>
                <w:sz w:val="24"/>
              </w:rPr>
              <w:t>-</w:t>
            </w:r>
          </w:p>
        </w:tc>
      </w:tr>
      <w:tr>
        <w:trPr>
          <w:trHeight w:val="960" w:hRule="atLeast"/>
        </w:trPr>
        <w:tc>
          <w:tcPr>
            <w:tcW w:w="1785" w:type="dxa"/>
          </w:tcPr>
          <w:p>
            <w:pPr>
              <w:pStyle w:val="TableParagraph"/>
              <w:spacing w:line="276" w:lineRule="auto" w:before="175"/>
              <w:ind w:left="107" w:right="573"/>
              <w:rPr>
                <w:sz w:val="24"/>
              </w:rPr>
            </w:pPr>
            <w:r>
              <w:rPr>
                <w:sz w:val="24"/>
              </w:rPr>
              <w:t>Steroid</w:t>
            </w:r>
            <w:r>
              <w:rPr>
                <w:spacing w:val="-15"/>
                <w:sz w:val="24"/>
              </w:rPr>
              <w:t> </w:t>
            </w:r>
            <w:r>
              <w:rPr>
                <w:sz w:val="24"/>
              </w:rPr>
              <w:t>and </w:t>
            </w:r>
            <w:r>
              <w:rPr>
                <w:spacing w:val="-2"/>
                <w:sz w:val="24"/>
              </w:rPr>
              <w:t>triterpenes</w:t>
            </w:r>
          </w:p>
        </w:tc>
        <w:tc>
          <w:tcPr>
            <w:tcW w:w="1499" w:type="dxa"/>
          </w:tcPr>
          <w:p>
            <w:pPr>
              <w:pStyle w:val="TableParagraph"/>
              <w:spacing w:before="175"/>
              <w:ind w:left="3" w:right="32"/>
              <w:jc w:val="center"/>
              <w:rPr>
                <w:sz w:val="24"/>
              </w:rPr>
            </w:pPr>
            <w:r>
              <w:rPr>
                <w:spacing w:val="-10"/>
                <w:sz w:val="24"/>
              </w:rPr>
              <w:t>+</w:t>
            </w:r>
          </w:p>
        </w:tc>
        <w:tc>
          <w:tcPr>
            <w:tcW w:w="1401" w:type="dxa"/>
          </w:tcPr>
          <w:p>
            <w:pPr>
              <w:pStyle w:val="TableParagraph"/>
              <w:spacing w:before="175"/>
              <w:ind w:left="3" w:right="38"/>
              <w:jc w:val="center"/>
              <w:rPr>
                <w:sz w:val="24"/>
              </w:rPr>
            </w:pPr>
            <w:r>
              <w:rPr>
                <w:spacing w:val="-10"/>
                <w:sz w:val="24"/>
              </w:rPr>
              <w:t>+</w:t>
            </w:r>
          </w:p>
        </w:tc>
        <w:tc>
          <w:tcPr>
            <w:tcW w:w="1441" w:type="dxa"/>
          </w:tcPr>
          <w:p>
            <w:pPr>
              <w:pStyle w:val="TableParagraph"/>
              <w:spacing w:before="175"/>
              <w:ind w:left="2" w:right="1"/>
              <w:jc w:val="center"/>
              <w:rPr>
                <w:sz w:val="24"/>
              </w:rPr>
            </w:pPr>
            <w:r>
              <w:rPr>
                <w:spacing w:val="-10"/>
                <w:sz w:val="24"/>
              </w:rPr>
              <w:t>+</w:t>
            </w:r>
          </w:p>
        </w:tc>
        <w:tc>
          <w:tcPr>
            <w:tcW w:w="1422" w:type="dxa"/>
          </w:tcPr>
          <w:p>
            <w:pPr>
              <w:pStyle w:val="TableParagraph"/>
              <w:spacing w:before="175"/>
              <w:ind w:left="18" w:right="3"/>
              <w:jc w:val="center"/>
              <w:rPr>
                <w:sz w:val="24"/>
              </w:rPr>
            </w:pPr>
            <w:r>
              <w:rPr>
                <w:spacing w:val="-10"/>
                <w:sz w:val="24"/>
              </w:rPr>
              <w:t>-</w:t>
            </w:r>
          </w:p>
        </w:tc>
        <w:tc>
          <w:tcPr>
            <w:tcW w:w="1462" w:type="dxa"/>
          </w:tcPr>
          <w:p>
            <w:pPr>
              <w:pStyle w:val="TableParagraph"/>
              <w:spacing w:before="175"/>
              <w:ind w:left="15" w:right="3"/>
              <w:jc w:val="center"/>
              <w:rPr>
                <w:sz w:val="24"/>
              </w:rPr>
            </w:pPr>
            <w:r>
              <w:rPr>
                <w:spacing w:val="-10"/>
                <w:sz w:val="24"/>
              </w:rPr>
              <w:t>-</w:t>
            </w:r>
          </w:p>
        </w:tc>
      </w:tr>
      <w:tr>
        <w:trPr>
          <w:trHeight w:val="900" w:hRule="atLeast"/>
        </w:trPr>
        <w:tc>
          <w:tcPr>
            <w:tcW w:w="1785" w:type="dxa"/>
          </w:tcPr>
          <w:p>
            <w:pPr>
              <w:pStyle w:val="TableParagraph"/>
              <w:spacing w:line="276" w:lineRule="auto" w:before="182"/>
              <w:ind w:left="107" w:right="664"/>
              <w:rPr>
                <w:sz w:val="24"/>
              </w:rPr>
            </w:pPr>
            <w:r>
              <w:rPr>
                <w:spacing w:val="-2"/>
                <w:sz w:val="24"/>
              </w:rPr>
              <w:t>Cardiac glycosides</w:t>
            </w:r>
          </w:p>
        </w:tc>
        <w:tc>
          <w:tcPr>
            <w:tcW w:w="1499" w:type="dxa"/>
          </w:tcPr>
          <w:p>
            <w:pPr>
              <w:pStyle w:val="TableParagraph"/>
              <w:spacing w:before="182"/>
              <w:ind w:left="3" w:right="32"/>
              <w:jc w:val="center"/>
              <w:rPr>
                <w:sz w:val="24"/>
              </w:rPr>
            </w:pPr>
            <w:r>
              <w:rPr>
                <w:spacing w:val="-10"/>
                <w:sz w:val="24"/>
              </w:rPr>
              <w:t>+</w:t>
            </w:r>
          </w:p>
        </w:tc>
        <w:tc>
          <w:tcPr>
            <w:tcW w:w="1401" w:type="dxa"/>
          </w:tcPr>
          <w:p>
            <w:pPr>
              <w:pStyle w:val="TableParagraph"/>
              <w:spacing w:before="182"/>
              <w:ind w:right="38"/>
              <w:jc w:val="center"/>
              <w:rPr>
                <w:sz w:val="24"/>
              </w:rPr>
            </w:pPr>
            <w:r>
              <w:rPr>
                <w:spacing w:val="-10"/>
                <w:sz w:val="24"/>
              </w:rPr>
              <w:t>-</w:t>
            </w:r>
          </w:p>
        </w:tc>
        <w:tc>
          <w:tcPr>
            <w:tcW w:w="1441" w:type="dxa"/>
          </w:tcPr>
          <w:p>
            <w:pPr>
              <w:pStyle w:val="TableParagraph"/>
              <w:spacing w:before="182"/>
              <w:ind w:left="1" w:right="2"/>
              <w:jc w:val="center"/>
              <w:rPr>
                <w:sz w:val="24"/>
              </w:rPr>
            </w:pPr>
            <w:r>
              <w:rPr>
                <w:spacing w:val="-10"/>
                <w:sz w:val="24"/>
              </w:rPr>
              <w:t>-</w:t>
            </w:r>
          </w:p>
        </w:tc>
        <w:tc>
          <w:tcPr>
            <w:tcW w:w="1422" w:type="dxa"/>
          </w:tcPr>
          <w:p>
            <w:pPr>
              <w:pStyle w:val="TableParagraph"/>
              <w:spacing w:before="182"/>
              <w:ind w:left="18"/>
              <w:jc w:val="center"/>
              <w:rPr>
                <w:sz w:val="24"/>
              </w:rPr>
            </w:pPr>
            <w:r>
              <w:rPr>
                <w:spacing w:val="-10"/>
                <w:sz w:val="24"/>
              </w:rPr>
              <w:t>+</w:t>
            </w:r>
          </w:p>
        </w:tc>
        <w:tc>
          <w:tcPr>
            <w:tcW w:w="1462" w:type="dxa"/>
          </w:tcPr>
          <w:p>
            <w:pPr>
              <w:pStyle w:val="TableParagraph"/>
              <w:spacing w:before="182"/>
              <w:ind w:left="15"/>
              <w:jc w:val="center"/>
              <w:rPr>
                <w:sz w:val="24"/>
              </w:rPr>
            </w:pPr>
            <w:r>
              <w:rPr>
                <w:spacing w:val="-10"/>
                <w:sz w:val="24"/>
              </w:rPr>
              <w:t>+</w:t>
            </w:r>
          </w:p>
        </w:tc>
      </w:tr>
      <w:tr>
        <w:trPr>
          <w:trHeight w:val="654" w:hRule="atLeast"/>
        </w:trPr>
        <w:tc>
          <w:tcPr>
            <w:tcW w:w="1785" w:type="dxa"/>
          </w:tcPr>
          <w:p>
            <w:pPr>
              <w:pStyle w:val="TableParagraph"/>
              <w:spacing w:before="115"/>
              <w:ind w:left="107"/>
              <w:rPr>
                <w:sz w:val="24"/>
              </w:rPr>
            </w:pPr>
            <w:r>
              <w:rPr>
                <w:spacing w:val="-2"/>
                <w:sz w:val="24"/>
              </w:rPr>
              <w:t>Saponins</w:t>
            </w:r>
          </w:p>
        </w:tc>
        <w:tc>
          <w:tcPr>
            <w:tcW w:w="1499" w:type="dxa"/>
          </w:tcPr>
          <w:p>
            <w:pPr>
              <w:pStyle w:val="TableParagraph"/>
              <w:spacing w:before="115"/>
              <w:ind w:left="3" w:right="32"/>
              <w:jc w:val="center"/>
              <w:rPr>
                <w:sz w:val="24"/>
              </w:rPr>
            </w:pPr>
            <w:r>
              <w:rPr>
                <w:spacing w:val="-10"/>
                <w:sz w:val="24"/>
              </w:rPr>
              <w:t>+</w:t>
            </w:r>
          </w:p>
        </w:tc>
        <w:tc>
          <w:tcPr>
            <w:tcW w:w="1401" w:type="dxa"/>
          </w:tcPr>
          <w:p>
            <w:pPr>
              <w:pStyle w:val="TableParagraph"/>
              <w:spacing w:before="115"/>
              <w:ind w:right="38"/>
              <w:jc w:val="center"/>
              <w:rPr>
                <w:sz w:val="24"/>
              </w:rPr>
            </w:pPr>
            <w:r>
              <w:rPr>
                <w:spacing w:val="-10"/>
                <w:sz w:val="24"/>
              </w:rPr>
              <w:t>-</w:t>
            </w:r>
          </w:p>
        </w:tc>
        <w:tc>
          <w:tcPr>
            <w:tcW w:w="1441" w:type="dxa"/>
          </w:tcPr>
          <w:p>
            <w:pPr>
              <w:pStyle w:val="TableParagraph"/>
              <w:spacing w:before="115"/>
              <w:ind w:left="1" w:right="2"/>
              <w:jc w:val="center"/>
              <w:rPr>
                <w:sz w:val="24"/>
              </w:rPr>
            </w:pPr>
            <w:r>
              <w:rPr>
                <w:spacing w:val="-10"/>
                <w:sz w:val="24"/>
              </w:rPr>
              <w:t>-</w:t>
            </w:r>
          </w:p>
        </w:tc>
        <w:tc>
          <w:tcPr>
            <w:tcW w:w="1422" w:type="dxa"/>
          </w:tcPr>
          <w:p>
            <w:pPr>
              <w:pStyle w:val="TableParagraph"/>
              <w:spacing w:before="115"/>
              <w:ind w:left="18"/>
              <w:jc w:val="center"/>
              <w:rPr>
                <w:sz w:val="24"/>
              </w:rPr>
            </w:pPr>
            <w:r>
              <w:rPr>
                <w:spacing w:val="-10"/>
                <w:sz w:val="24"/>
              </w:rPr>
              <w:t>+</w:t>
            </w:r>
          </w:p>
        </w:tc>
        <w:tc>
          <w:tcPr>
            <w:tcW w:w="1462" w:type="dxa"/>
          </w:tcPr>
          <w:p>
            <w:pPr>
              <w:pStyle w:val="TableParagraph"/>
              <w:spacing w:before="115"/>
              <w:ind w:left="15"/>
              <w:jc w:val="center"/>
              <w:rPr>
                <w:sz w:val="24"/>
              </w:rPr>
            </w:pPr>
            <w:r>
              <w:rPr>
                <w:spacing w:val="-10"/>
                <w:sz w:val="24"/>
              </w:rPr>
              <w:t>+</w:t>
            </w:r>
          </w:p>
        </w:tc>
      </w:tr>
      <w:tr>
        <w:trPr>
          <w:trHeight w:val="791" w:hRule="atLeast"/>
        </w:trPr>
        <w:tc>
          <w:tcPr>
            <w:tcW w:w="1785" w:type="dxa"/>
          </w:tcPr>
          <w:p>
            <w:pPr>
              <w:pStyle w:val="TableParagraph"/>
              <w:spacing w:before="253"/>
              <w:ind w:left="107"/>
              <w:rPr>
                <w:sz w:val="24"/>
              </w:rPr>
            </w:pPr>
            <w:r>
              <w:rPr>
                <w:spacing w:val="-2"/>
                <w:sz w:val="24"/>
              </w:rPr>
              <w:t>Tannins</w:t>
            </w:r>
          </w:p>
        </w:tc>
        <w:tc>
          <w:tcPr>
            <w:tcW w:w="1499" w:type="dxa"/>
          </w:tcPr>
          <w:p>
            <w:pPr>
              <w:pStyle w:val="TableParagraph"/>
              <w:spacing w:before="253"/>
              <w:ind w:left="3" w:right="32"/>
              <w:jc w:val="center"/>
              <w:rPr>
                <w:sz w:val="24"/>
              </w:rPr>
            </w:pPr>
            <w:r>
              <w:rPr>
                <w:spacing w:val="-10"/>
                <w:sz w:val="24"/>
              </w:rPr>
              <w:t>+</w:t>
            </w:r>
          </w:p>
        </w:tc>
        <w:tc>
          <w:tcPr>
            <w:tcW w:w="1401" w:type="dxa"/>
          </w:tcPr>
          <w:p>
            <w:pPr>
              <w:pStyle w:val="TableParagraph"/>
              <w:spacing w:before="253"/>
              <w:ind w:right="38"/>
              <w:jc w:val="center"/>
              <w:rPr>
                <w:sz w:val="24"/>
              </w:rPr>
            </w:pPr>
            <w:r>
              <w:rPr>
                <w:spacing w:val="-10"/>
                <w:sz w:val="24"/>
              </w:rPr>
              <w:t>-</w:t>
            </w:r>
          </w:p>
        </w:tc>
        <w:tc>
          <w:tcPr>
            <w:tcW w:w="1441" w:type="dxa"/>
          </w:tcPr>
          <w:p>
            <w:pPr>
              <w:pStyle w:val="TableParagraph"/>
              <w:spacing w:before="253"/>
              <w:ind w:left="1" w:right="2"/>
              <w:jc w:val="center"/>
              <w:rPr>
                <w:sz w:val="24"/>
              </w:rPr>
            </w:pPr>
            <w:r>
              <w:rPr>
                <w:spacing w:val="-10"/>
                <w:sz w:val="24"/>
              </w:rPr>
              <w:t>-</w:t>
            </w:r>
          </w:p>
        </w:tc>
        <w:tc>
          <w:tcPr>
            <w:tcW w:w="1422" w:type="dxa"/>
          </w:tcPr>
          <w:p>
            <w:pPr>
              <w:pStyle w:val="TableParagraph"/>
              <w:spacing w:before="253"/>
              <w:ind w:left="18"/>
              <w:jc w:val="center"/>
              <w:rPr>
                <w:sz w:val="24"/>
              </w:rPr>
            </w:pPr>
            <w:r>
              <w:rPr>
                <w:spacing w:val="-10"/>
                <w:sz w:val="24"/>
              </w:rPr>
              <w:t>+</w:t>
            </w:r>
          </w:p>
        </w:tc>
        <w:tc>
          <w:tcPr>
            <w:tcW w:w="1462" w:type="dxa"/>
          </w:tcPr>
          <w:p>
            <w:pPr>
              <w:pStyle w:val="TableParagraph"/>
              <w:spacing w:before="253"/>
              <w:ind w:left="15"/>
              <w:jc w:val="center"/>
              <w:rPr>
                <w:sz w:val="24"/>
              </w:rPr>
            </w:pPr>
            <w:r>
              <w:rPr>
                <w:spacing w:val="-10"/>
                <w:sz w:val="24"/>
              </w:rPr>
              <w:t>+</w:t>
            </w:r>
          </w:p>
        </w:tc>
      </w:tr>
      <w:tr>
        <w:trPr>
          <w:trHeight w:val="792" w:hRule="atLeast"/>
        </w:trPr>
        <w:tc>
          <w:tcPr>
            <w:tcW w:w="1785" w:type="dxa"/>
          </w:tcPr>
          <w:p>
            <w:pPr>
              <w:pStyle w:val="TableParagraph"/>
              <w:spacing w:before="253"/>
              <w:ind w:left="107"/>
              <w:rPr>
                <w:sz w:val="24"/>
              </w:rPr>
            </w:pPr>
            <w:r>
              <w:rPr>
                <w:spacing w:val="-2"/>
                <w:sz w:val="24"/>
              </w:rPr>
              <w:t>Flavonoids</w:t>
            </w:r>
          </w:p>
        </w:tc>
        <w:tc>
          <w:tcPr>
            <w:tcW w:w="1499" w:type="dxa"/>
          </w:tcPr>
          <w:p>
            <w:pPr>
              <w:pStyle w:val="TableParagraph"/>
              <w:spacing w:before="253"/>
              <w:ind w:left="3" w:right="32"/>
              <w:jc w:val="center"/>
              <w:rPr>
                <w:sz w:val="24"/>
              </w:rPr>
            </w:pPr>
            <w:r>
              <w:rPr>
                <w:spacing w:val="-10"/>
                <w:sz w:val="24"/>
              </w:rPr>
              <w:t>+</w:t>
            </w:r>
          </w:p>
        </w:tc>
        <w:tc>
          <w:tcPr>
            <w:tcW w:w="1401" w:type="dxa"/>
          </w:tcPr>
          <w:p>
            <w:pPr>
              <w:pStyle w:val="TableParagraph"/>
              <w:spacing w:before="253"/>
              <w:ind w:left="3" w:right="38"/>
              <w:jc w:val="center"/>
              <w:rPr>
                <w:sz w:val="24"/>
              </w:rPr>
            </w:pPr>
            <w:r>
              <w:rPr>
                <w:spacing w:val="-10"/>
                <w:sz w:val="24"/>
              </w:rPr>
              <w:t>+</w:t>
            </w:r>
          </w:p>
        </w:tc>
        <w:tc>
          <w:tcPr>
            <w:tcW w:w="1441" w:type="dxa"/>
          </w:tcPr>
          <w:p>
            <w:pPr>
              <w:pStyle w:val="TableParagraph"/>
              <w:spacing w:before="253"/>
              <w:ind w:left="2" w:right="1"/>
              <w:jc w:val="center"/>
              <w:rPr>
                <w:sz w:val="24"/>
              </w:rPr>
            </w:pPr>
            <w:r>
              <w:rPr>
                <w:spacing w:val="-10"/>
                <w:sz w:val="24"/>
              </w:rPr>
              <w:t>+</w:t>
            </w:r>
          </w:p>
        </w:tc>
        <w:tc>
          <w:tcPr>
            <w:tcW w:w="1422" w:type="dxa"/>
          </w:tcPr>
          <w:p>
            <w:pPr>
              <w:pStyle w:val="TableParagraph"/>
              <w:spacing w:before="253"/>
              <w:ind w:left="18"/>
              <w:jc w:val="center"/>
              <w:rPr>
                <w:sz w:val="24"/>
              </w:rPr>
            </w:pPr>
            <w:r>
              <w:rPr>
                <w:spacing w:val="-10"/>
                <w:sz w:val="24"/>
              </w:rPr>
              <w:t>+</w:t>
            </w:r>
          </w:p>
        </w:tc>
        <w:tc>
          <w:tcPr>
            <w:tcW w:w="1462" w:type="dxa"/>
          </w:tcPr>
          <w:p>
            <w:pPr>
              <w:pStyle w:val="TableParagraph"/>
              <w:spacing w:before="253"/>
              <w:ind w:left="15"/>
              <w:jc w:val="center"/>
              <w:rPr>
                <w:sz w:val="24"/>
              </w:rPr>
            </w:pPr>
            <w:r>
              <w:rPr>
                <w:spacing w:val="-10"/>
                <w:sz w:val="24"/>
              </w:rPr>
              <w:t>+</w:t>
            </w:r>
          </w:p>
        </w:tc>
      </w:tr>
      <w:tr>
        <w:trPr>
          <w:trHeight w:val="529" w:hRule="atLeast"/>
        </w:trPr>
        <w:tc>
          <w:tcPr>
            <w:tcW w:w="1785" w:type="dxa"/>
          </w:tcPr>
          <w:p>
            <w:pPr>
              <w:pStyle w:val="TableParagraph"/>
              <w:spacing w:line="256" w:lineRule="exact" w:before="253"/>
              <w:ind w:left="107"/>
              <w:rPr>
                <w:sz w:val="24"/>
              </w:rPr>
            </w:pPr>
            <w:r>
              <w:rPr>
                <w:spacing w:val="-2"/>
                <w:sz w:val="24"/>
              </w:rPr>
              <w:t>Carbohydrates</w:t>
            </w:r>
          </w:p>
        </w:tc>
        <w:tc>
          <w:tcPr>
            <w:tcW w:w="1499" w:type="dxa"/>
          </w:tcPr>
          <w:p>
            <w:pPr>
              <w:pStyle w:val="TableParagraph"/>
              <w:spacing w:line="256" w:lineRule="exact" w:before="253"/>
              <w:ind w:left="3" w:right="32"/>
              <w:jc w:val="center"/>
              <w:rPr>
                <w:sz w:val="24"/>
              </w:rPr>
            </w:pPr>
            <w:r>
              <w:rPr>
                <w:spacing w:val="-10"/>
                <w:sz w:val="24"/>
              </w:rPr>
              <w:t>+</w:t>
            </w:r>
          </w:p>
        </w:tc>
        <w:tc>
          <w:tcPr>
            <w:tcW w:w="1401" w:type="dxa"/>
          </w:tcPr>
          <w:p>
            <w:pPr>
              <w:pStyle w:val="TableParagraph"/>
              <w:spacing w:line="256" w:lineRule="exact" w:before="253"/>
              <w:ind w:right="38"/>
              <w:jc w:val="center"/>
              <w:rPr>
                <w:sz w:val="24"/>
              </w:rPr>
            </w:pPr>
            <w:r>
              <w:rPr>
                <w:spacing w:val="-10"/>
                <w:sz w:val="24"/>
              </w:rPr>
              <w:t>-</w:t>
            </w:r>
          </w:p>
        </w:tc>
        <w:tc>
          <w:tcPr>
            <w:tcW w:w="1441" w:type="dxa"/>
          </w:tcPr>
          <w:p>
            <w:pPr>
              <w:pStyle w:val="TableParagraph"/>
              <w:spacing w:line="256" w:lineRule="exact" w:before="253"/>
              <w:ind w:left="1" w:right="2"/>
              <w:jc w:val="center"/>
              <w:rPr>
                <w:sz w:val="24"/>
              </w:rPr>
            </w:pPr>
            <w:r>
              <w:rPr>
                <w:spacing w:val="-10"/>
                <w:sz w:val="24"/>
              </w:rPr>
              <w:t>-</w:t>
            </w:r>
          </w:p>
        </w:tc>
        <w:tc>
          <w:tcPr>
            <w:tcW w:w="1422" w:type="dxa"/>
          </w:tcPr>
          <w:p>
            <w:pPr>
              <w:pStyle w:val="TableParagraph"/>
              <w:spacing w:line="256" w:lineRule="exact" w:before="253"/>
              <w:ind w:left="18"/>
              <w:jc w:val="center"/>
              <w:rPr>
                <w:sz w:val="24"/>
              </w:rPr>
            </w:pPr>
            <w:r>
              <w:rPr>
                <w:spacing w:val="-10"/>
                <w:sz w:val="24"/>
              </w:rPr>
              <w:t>+</w:t>
            </w:r>
          </w:p>
        </w:tc>
        <w:tc>
          <w:tcPr>
            <w:tcW w:w="1462" w:type="dxa"/>
          </w:tcPr>
          <w:p>
            <w:pPr>
              <w:pStyle w:val="TableParagraph"/>
              <w:spacing w:line="256" w:lineRule="exact" w:before="253"/>
              <w:ind w:left="15"/>
              <w:jc w:val="center"/>
              <w:rPr>
                <w:sz w:val="24"/>
              </w:rPr>
            </w:pPr>
            <w:r>
              <w:rPr>
                <w:spacing w:val="-10"/>
                <w:sz w:val="24"/>
              </w:rPr>
              <w:t>+</w:t>
            </w:r>
          </w:p>
        </w:tc>
      </w:tr>
    </w:tbl>
    <w:p>
      <w:pPr>
        <w:pStyle w:val="BodyText"/>
        <w:rPr>
          <w:b/>
          <w:i/>
          <w:sz w:val="20"/>
        </w:rPr>
      </w:pPr>
    </w:p>
    <w:p>
      <w:pPr>
        <w:pStyle w:val="BodyText"/>
        <w:spacing w:before="86"/>
        <w:rPr>
          <w:b/>
          <w:i/>
          <w:sz w:val="20"/>
        </w:rPr>
      </w:pPr>
      <w:r>
        <w:rPr/>
        <mc:AlternateContent>
          <mc:Choice Requires="wps">
            <w:drawing>
              <wp:anchor distT="0" distB="0" distL="0" distR="0" allowOverlap="1" layoutInCell="1" locked="0" behindDoc="1" simplePos="0" relativeHeight="487604736">
                <wp:simplePos x="0" y="0"/>
                <wp:positionH relativeFrom="page">
                  <wp:posOffset>1202740</wp:posOffset>
                </wp:positionH>
                <wp:positionV relativeFrom="paragraph">
                  <wp:posOffset>216166</wp:posOffset>
                </wp:positionV>
                <wp:extent cx="5728335" cy="12700"/>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5728335" cy="12700"/>
                        </a:xfrm>
                        <a:custGeom>
                          <a:avLst/>
                          <a:gdLst/>
                          <a:ahLst/>
                          <a:cxnLst/>
                          <a:rect l="l" t="t" r="r" b="b"/>
                          <a:pathLst>
                            <a:path w="5728335" h="12700">
                              <a:moveTo>
                                <a:pt x="2987611" y="0"/>
                              </a:moveTo>
                              <a:lnTo>
                                <a:pt x="2987611" y="0"/>
                              </a:lnTo>
                              <a:lnTo>
                                <a:pt x="0" y="0"/>
                              </a:lnTo>
                              <a:lnTo>
                                <a:pt x="0" y="12192"/>
                              </a:lnTo>
                              <a:lnTo>
                                <a:pt x="2987611" y="12192"/>
                              </a:lnTo>
                              <a:lnTo>
                                <a:pt x="2987611" y="0"/>
                              </a:lnTo>
                              <a:close/>
                            </a:path>
                            <a:path w="5728335" h="12700">
                              <a:moveTo>
                                <a:pt x="3902011" y="0"/>
                              </a:moveTo>
                              <a:lnTo>
                                <a:pt x="3898976" y="0"/>
                              </a:lnTo>
                              <a:lnTo>
                                <a:pt x="3889832" y="0"/>
                              </a:lnTo>
                              <a:lnTo>
                                <a:pt x="2987624" y="0"/>
                              </a:lnTo>
                              <a:lnTo>
                                <a:pt x="2987624" y="12192"/>
                              </a:lnTo>
                              <a:lnTo>
                                <a:pt x="3889832" y="12192"/>
                              </a:lnTo>
                              <a:lnTo>
                                <a:pt x="3898976" y="12192"/>
                              </a:lnTo>
                              <a:lnTo>
                                <a:pt x="3902011" y="12192"/>
                              </a:lnTo>
                              <a:lnTo>
                                <a:pt x="3902011" y="0"/>
                              </a:lnTo>
                              <a:close/>
                            </a:path>
                            <a:path w="5728335" h="12700">
                              <a:moveTo>
                                <a:pt x="5728157" y="0"/>
                              </a:moveTo>
                              <a:lnTo>
                                <a:pt x="4816805" y="0"/>
                              </a:lnTo>
                              <a:lnTo>
                                <a:pt x="4813681" y="0"/>
                              </a:lnTo>
                              <a:lnTo>
                                <a:pt x="4804613" y="0"/>
                              </a:lnTo>
                              <a:lnTo>
                                <a:pt x="3902024" y="0"/>
                              </a:lnTo>
                              <a:lnTo>
                                <a:pt x="3902024" y="12192"/>
                              </a:lnTo>
                              <a:lnTo>
                                <a:pt x="4804613" y="12192"/>
                              </a:lnTo>
                              <a:lnTo>
                                <a:pt x="4813681" y="12192"/>
                              </a:lnTo>
                              <a:lnTo>
                                <a:pt x="4816805" y="12192"/>
                              </a:lnTo>
                              <a:lnTo>
                                <a:pt x="5728157" y="12192"/>
                              </a:lnTo>
                              <a:lnTo>
                                <a:pt x="572815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7.020979pt;width:451.05pt;height:1pt;mso-position-horizontal-relative:page;mso-position-vertical-relative:paragraph;z-index:-15711744;mso-wrap-distance-left:0;mso-wrap-distance-right:0" id="docshape74" coordorigin="1894,340" coordsize="9021,20" path="m6599,340l6594,340,6580,340,5159,340,5154,340,5139,340,3704,340,3699,340,3684,340,1894,340,1894,360,3684,360,3699,360,3704,360,5139,360,5154,360,5159,360,6580,360,6594,360,6599,360,6599,340xm8039,340l8034,340,8020,340,6599,340,6599,360,8020,360,8034,360,8039,360,8039,340xm10915,340l9480,340,9475,340,9460,340,8039,340,8039,360,9460,360,9475,360,9480,360,10915,360,10915,340xe" filled="true" fillcolor="#000000" stroked="false">
                <v:path arrowok="t"/>
                <v:fill type="solid"/>
                <w10:wrap type="topAndBottom"/>
              </v:shape>
            </w:pict>
          </mc:Fallback>
        </mc:AlternateContent>
      </w:r>
    </w:p>
    <w:p>
      <w:pPr>
        <w:pStyle w:val="BodyText"/>
        <w:ind w:left="296"/>
      </w:pPr>
      <w:r>
        <w:rPr/>
        <w:t>+=</w:t>
      </w:r>
      <w:r>
        <w:rPr>
          <w:spacing w:val="-2"/>
        </w:rPr>
        <w:t> </w:t>
      </w:r>
      <w:r>
        <w:rPr/>
        <w:t>present,</w:t>
      </w:r>
      <w:r>
        <w:rPr>
          <w:spacing w:val="-1"/>
        </w:rPr>
        <w:t> </w:t>
      </w:r>
      <w:r>
        <w:rPr/>
        <w:t>-= </w:t>
      </w:r>
      <w:r>
        <w:rPr>
          <w:spacing w:val="-2"/>
        </w:rPr>
        <w:t>absent</w:t>
      </w:r>
    </w:p>
    <w:p>
      <w:pPr>
        <w:spacing w:after="0"/>
        <w:sectPr>
          <w:pgSz w:w="12240" w:h="15840"/>
          <w:pgMar w:header="0" w:footer="962" w:top="1820" w:bottom="1160" w:left="1720" w:right="40"/>
        </w:sectPr>
      </w:pPr>
    </w:p>
    <w:p>
      <w:pPr>
        <w:pStyle w:val="BodyText"/>
      </w:pPr>
    </w:p>
    <w:p>
      <w:pPr>
        <w:pStyle w:val="BodyText"/>
      </w:pPr>
    </w:p>
    <w:p>
      <w:pPr>
        <w:pStyle w:val="BodyText"/>
      </w:pPr>
    </w:p>
    <w:p>
      <w:pPr>
        <w:pStyle w:val="BodyText"/>
      </w:pPr>
    </w:p>
    <w:p>
      <w:pPr>
        <w:pStyle w:val="BodyText"/>
      </w:pPr>
    </w:p>
    <w:p>
      <w:pPr>
        <w:pStyle w:val="BodyText"/>
        <w:spacing w:before="169"/>
      </w:pPr>
    </w:p>
    <w:p>
      <w:pPr>
        <w:pStyle w:val="Heading3"/>
        <w:numPr>
          <w:ilvl w:val="1"/>
          <w:numId w:val="19"/>
        </w:numPr>
        <w:tabs>
          <w:tab w:pos="656" w:val="left" w:leader="none"/>
        </w:tabs>
        <w:spacing w:line="240" w:lineRule="auto" w:before="0" w:after="0"/>
        <w:ind w:left="656" w:right="0" w:hanging="360"/>
        <w:jc w:val="both"/>
      </w:pPr>
      <w:bookmarkStart w:name="_TOC_250009" w:id="24"/>
      <w:r>
        <w:rPr/>
        <w:t>Median</w:t>
      </w:r>
      <w:r>
        <w:rPr>
          <w:spacing w:val="-1"/>
        </w:rPr>
        <w:t> </w:t>
      </w:r>
      <w:r>
        <w:rPr/>
        <w:t>Lethal</w:t>
      </w:r>
      <w:r>
        <w:rPr>
          <w:spacing w:val="-1"/>
        </w:rPr>
        <w:t> </w:t>
      </w:r>
      <w:bookmarkEnd w:id="24"/>
      <w:r>
        <w:rPr>
          <w:spacing w:val="-4"/>
        </w:rPr>
        <w:t>Dose</w:t>
      </w:r>
    </w:p>
    <w:p>
      <w:pPr>
        <w:pStyle w:val="BodyText"/>
        <w:spacing w:line="480" w:lineRule="auto" w:before="271"/>
        <w:ind w:left="296" w:right="1396"/>
        <w:jc w:val="both"/>
      </w:pPr>
      <w:r>
        <w:rPr/>
        <w:t>In the acute toxicity test, the oral median lethal doses (LD</w:t>
      </w:r>
      <w:r>
        <w:rPr>
          <w:vertAlign w:val="subscript"/>
        </w:rPr>
        <w:t>50</w:t>
      </w:r>
      <w:r>
        <w:rPr>
          <w:vertAlign w:val="baseline"/>
        </w:rPr>
        <w:t>) of MEOS, residual aqueous and butanol fractions were estimated to be greater than 5,000 mg/kg in both rats and mice. Those of the hexane fraction were estimated to be 2,200 and 3,800 mg/kg in mice and rats respectively. The intraperitoneal (</w:t>
      </w:r>
      <w:r>
        <w:rPr>
          <w:i/>
          <w:vertAlign w:val="baseline"/>
        </w:rPr>
        <w:t>i.p</w:t>
      </w:r>
      <w:r>
        <w:rPr>
          <w:vertAlign w:val="baseline"/>
        </w:rPr>
        <w:t>) LD</w:t>
      </w:r>
      <w:r>
        <w:rPr>
          <w:vertAlign w:val="subscript"/>
        </w:rPr>
        <w:t>50</w:t>
      </w:r>
      <w:r>
        <w:rPr>
          <w:vertAlign w:val="baseline"/>
        </w:rPr>
        <w:t> of MEOS in mice was estimated to be 3,800 mg/kg; that of the residual aqueous fraction were estimated to be 2,200 mg/kg, while that of</w:t>
      </w:r>
      <w:r>
        <w:rPr>
          <w:spacing w:val="-3"/>
          <w:vertAlign w:val="baseline"/>
        </w:rPr>
        <w:t> </w:t>
      </w:r>
      <w:r>
        <w:rPr>
          <w:vertAlign w:val="baseline"/>
        </w:rPr>
        <w:t>the</w:t>
      </w:r>
      <w:r>
        <w:rPr>
          <w:spacing w:val="-1"/>
          <w:vertAlign w:val="baseline"/>
        </w:rPr>
        <w:t> </w:t>
      </w:r>
      <w:r>
        <w:rPr>
          <w:vertAlign w:val="baseline"/>
        </w:rPr>
        <w:t>butanol and hexane</w:t>
      </w:r>
      <w:r>
        <w:rPr>
          <w:spacing w:val="-1"/>
          <w:vertAlign w:val="baseline"/>
        </w:rPr>
        <w:t> </w:t>
      </w:r>
      <w:r>
        <w:rPr>
          <w:vertAlign w:val="baseline"/>
        </w:rPr>
        <w:t>fractions were</w:t>
      </w:r>
      <w:r>
        <w:rPr>
          <w:spacing w:val="-1"/>
          <w:vertAlign w:val="baseline"/>
        </w:rPr>
        <w:t> </w:t>
      </w:r>
      <w:r>
        <w:rPr>
          <w:vertAlign w:val="baseline"/>
        </w:rPr>
        <w:t>found</w:t>
      </w:r>
      <w:r>
        <w:rPr>
          <w:spacing w:val="-1"/>
          <w:vertAlign w:val="baseline"/>
        </w:rPr>
        <w:t> </w:t>
      </w:r>
      <w:r>
        <w:rPr>
          <w:vertAlign w:val="baseline"/>
        </w:rPr>
        <w:t>to be 1,300 mg/kg. The </w:t>
      </w:r>
      <w:r>
        <w:rPr>
          <w:i/>
          <w:vertAlign w:val="baseline"/>
        </w:rPr>
        <w:t>i.p </w:t>
      </w:r>
      <w:r>
        <w:rPr>
          <w:vertAlign w:val="baseline"/>
        </w:rPr>
        <w:t>LD</w:t>
      </w:r>
      <w:r>
        <w:rPr>
          <w:vertAlign w:val="subscript"/>
        </w:rPr>
        <w:t>50</w:t>
      </w:r>
      <w:r>
        <w:rPr>
          <w:spacing w:val="-15"/>
          <w:vertAlign w:val="baseline"/>
        </w:rPr>
        <w:t> </w:t>
      </w:r>
      <w:r>
        <w:rPr>
          <w:vertAlign w:val="baseline"/>
        </w:rPr>
        <w:t>in rats was estimated to be 3,800</w:t>
      </w:r>
      <w:r>
        <w:rPr>
          <w:spacing w:val="-1"/>
          <w:vertAlign w:val="baseline"/>
        </w:rPr>
        <w:t> </w:t>
      </w:r>
      <w:r>
        <w:rPr>
          <w:vertAlign w:val="baseline"/>
        </w:rPr>
        <w:t>mg/kg</w:t>
      </w:r>
      <w:r>
        <w:rPr>
          <w:spacing w:val="-1"/>
          <w:vertAlign w:val="baseline"/>
        </w:rPr>
        <w:t> </w:t>
      </w:r>
      <w:r>
        <w:rPr>
          <w:vertAlign w:val="baseline"/>
        </w:rPr>
        <w:t>in MEOS, residual aqueous and butanol fractions while it was estimated to be 2,200 mg/kg in the hexane fraction.</w:t>
      </w:r>
    </w:p>
    <w:p>
      <w:pPr>
        <w:spacing w:after="0" w:line="480" w:lineRule="auto"/>
        <w:jc w:val="both"/>
        <w:sectPr>
          <w:pgSz w:w="12240" w:h="15840"/>
          <w:pgMar w:header="0" w:footer="962" w:top="1820" w:bottom="1160" w:left="1720" w:right="40"/>
        </w:sectPr>
      </w:pPr>
    </w:p>
    <w:p>
      <w:pPr>
        <w:pStyle w:val="BodyText"/>
      </w:pPr>
    </w:p>
    <w:p>
      <w:pPr>
        <w:pStyle w:val="BodyText"/>
      </w:pPr>
    </w:p>
    <w:p>
      <w:pPr>
        <w:pStyle w:val="BodyText"/>
      </w:pPr>
    </w:p>
    <w:p>
      <w:pPr>
        <w:pStyle w:val="BodyText"/>
      </w:pPr>
    </w:p>
    <w:p>
      <w:pPr>
        <w:pStyle w:val="BodyText"/>
      </w:pPr>
    </w:p>
    <w:p>
      <w:pPr>
        <w:pStyle w:val="BodyText"/>
        <w:spacing w:before="169"/>
      </w:pPr>
    </w:p>
    <w:p>
      <w:pPr>
        <w:pStyle w:val="ListParagraph"/>
        <w:numPr>
          <w:ilvl w:val="1"/>
          <w:numId w:val="19"/>
        </w:numPr>
        <w:tabs>
          <w:tab w:pos="656" w:val="left" w:leader="none"/>
        </w:tabs>
        <w:spacing w:line="240" w:lineRule="auto" w:before="0" w:after="0"/>
        <w:ind w:left="656" w:right="0" w:hanging="360"/>
        <w:jc w:val="both"/>
        <w:rPr>
          <w:b/>
          <w:i/>
          <w:sz w:val="24"/>
        </w:rPr>
      </w:pPr>
      <w:r>
        <w:rPr>
          <w:b/>
          <w:sz w:val="24"/>
        </w:rPr>
        <w:t>Analgesic</w:t>
      </w:r>
      <w:r>
        <w:rPr>
          <w:b/>
          <w:spacing w:val="-1"/>
          <w:sz w:val="24"/>
        </w:rPr>
        <w:t> </w:t>
      </w:r>
      <w:r>
        <w:rPr>
          <w:b/>
          <w:sz w:val="24"/>
        </w:rPr>
        <w:t>Activities</w:t>
      </w:r>
      <w:r>
        <w:rPr>
          <w:b/>
          <w:spacing w:val="1"/>
          <w:sz w:val="24"/>
        </w:rPr>
        <w:t> </w:t>
      </w:r>
      <w:r>
        <w:rPr>
          <w:b/>
          <w:sz w:val="24"/>
        </w:rPr>
        <w:t>of </w:t>
      </w:r>
      <w:r>
        <w:rPr>
          <w:b/>
          <w:i/>
          <w:sz w:val="24"/>
        </w:rPr>
        <w:t>Olax </w:t>
      </w:r>
      <w:r>
        <w:rPr>
          <w:b/>
          <w:i/>
          <w:spacing w:val="-2"/>
          <w:sz w:val="24"/>
        </w:rPr>
        <w:t>subscorpioidea</w:t>
      </w:r>
    </w:p>
    <w:p>
      <w:pPr>
        <w:pStyle w:val="ListParagraph"/>
        <w:numPr>
          <w:ilvl w:val="2"/>
          <w:numId w:val="19"/>
        </w:numPr>
        <w:tabs>
          <w:tab w:pos="895" w:val="left" w:leader="none"/>
        </w:tabs>
        <w:spacing w:line="480" w:lineRule="auto" w:before="271" w:after="0"/>
        <w:ind w:left="296" w:right="1400" w:firstLine="0"/>
        <w:jc w:val="both"/>
        <w:rPr>
          <w:sz w:val="24"/>
        </w:rPr>
      </w:pPr>
      <w:r>
        <w:rPr>
          <w:sz w:val="24"/>
        </w:rPr>
        <w:t>Effect of methanol extract and fractions of </w:t>
      </w:r>
      <w:r>
        <w:rPr>
          <w:i/>
          <w:sz w:val="24"/>
        </w:rPr>
        <w:t>Olax subscorpioidea </w:t>
      </w:r>
      <w:r>
        <w:rPr>
          <w:sz w:val="24"/>
        </w:rPr>
        <w:t>on acetic acid induced writhing test in mice</w:t>
      </w:r>
    </w:p>
    <w:p>
      <w:pPr>
        <w:pStyle w:val="BodyText"/>
        <w:spacing w:line="480" w:lineRule="auto" w:before="1"/>
        <w:ind w:left="296" w:right="1394"/>
        <w:jc w:val="both"/>
      </w:pPr>
      <w:r>
        <w:rPr/>
        <w:t>The MEOS and its fractionselicited significant (</w:t>
      </w:r>
      <w:r>
        <w:rPr>
          <w:i/>
        </w:rPr>
        <w:t>p&lt;</w:t>
      </w:r>
      <w:r>
        <w:rPr/>
        <w:t>0.05,</w:t>
      </w:r>
      <w:r>
        <w:rPr>
          <w:i/>
        </w:rPr>
        <w:t>p&lt;</w:t>
      </w:r>
      <w:r>
        <w:rPr/>
        <w:t>0.01 and </w:t>
      </w:r>
      <w:r>
        <w:rPr>
          <w:i/>
        </w:rPr>
        <w:t>p&lt;</w:t>
      </w:r>
      <w:r>
        <w:rPr/>
        <w:t>0.001) and dose- dependent analgesic activities compared to the control. MEOS (250, 500</w:t>
      </w:r>
      <w:r>
        <w:rPr>
          <w:spacing w:val="-2"/>
        </w:rPr>
        <w:t> </w:t>
      </w:r>
      <w:r>
        <w:rPr/>
        <w:t>and 1,000 mg/kg) produced a reduction in the number of writhes with percentage inhibition of 29.65, 51.75 and 65.70% respectively (Figure 4.1). The residual aqueous and butanol fractions (1,000 mg/kg) had their maximal analgesic effectsof 69.76 and 66.86% inhibition of writhes respectively. The hexane fraction (600 mg/kg) produced a significant effect of 37.79% inhibition (Figure 4.2). However, ASA produced significant (</w:t>
      </w:r>
      <w:r>
        <w:rPr>
          <w:i/>
        </w:rPr>
        <w:t>p&lt;</w:t>
      </w:r>
      <w:r>
        <w:rPr/>
        <w:t>0.001) analgesic activity with percent inhibition of 81.97%.</w:t>
      </w:r>
    </w:p>
    <w:p>
      <w:pPr>
        <w:spacing w:after="0" w:line="480" w:lineRule="auto"/>
        <w:jc w:val="both"/>
        <w:sectPr>
          <w:pgSz w:w="12240" w:h="15840"/>
          <w:pgMar w:header="0" w:footer="962" w:top="1820" w:bottom="1160" w:left="172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4"/>
        <w:rPr>
          <w:sz w:val="20"/>
        </w:rPr>
      </w:pPr>
    </w:p>
    <w:p>
      <w:pPr>
        <w:spacing w:before="0"/>
        <w:ind w:left="966" w:right="0" w:firstLine="0"/>
        <w:jc w:val="left"/>
        <w:rPr>
          <w:rFonts w:ascii="Calibri"/>
          <w:sz w:val="20"/>
        </w:rPr>
      </w:pPr>
      <w:r>
        <w:rPr/>
        <mc:AlternateContent>
          <mc:Choice Requires="wps">
            <w:drawing>
              <wp:anchor distT="0" distB="0" distL="0" distR="0" allowOverlap="1" layoutInCell="1" locked="0" behindDoc="0" simplePos="0" relativeHeight="15746048">
                <wp:simplePos x="0" y="0"/>
                <wp:positionH relativeFrom="page">
                  <wp:posOffset>1912620</wp:posOffset>
                </wp:positionH>
                <wp:positionV relativeFrom="paragraph">
                  <wp:posOffset>81633</wp:posOffset>
                </wp:positionV>
                <wp:extent cx="5396865" cy="2943225"/>
                <wp:effectExtent l="0" t="0" r="0" b="0"/>
                <wp:wrapNone/>
                <wp:docPr id="87" name="Group 87"/>
                <wp:cNvGraphicFramePr>
                  <a:graphicFrameLocks/>
                </wp:cNvGraphicFramePr>
                <a:graphic>
                  <a:graphicData uri="http://schemas.microsoft.com/office/word/2010/wordprocessingGroup">
                    <wpg:wgp>
                      <wpg:cNvPr id="87" name="Group 87"/>
                      <wpg:cNvGrpSpPr/>
                      <wpg:grpSpPr>
                        <a:xfrm>
                          <a:off x="0" y="0"/>
                          <a:ext cx="5396865" cy="2943225"/>
                          <a:chExt cx="5396865" cy="2943225"/>
                        </a:xfrm>
                      </wpg:grpSpPr>
                      <pic:pic>
                        <pic:nvPicPr>
                          <pic:cNvPr id="88" name="Image 88"/>
                          <pic:cNvPicPr/>
                        </pic:nvPicPr>
                        <pic:blipFill>
                          <a:blip r:embed="rId27" cstate="print"/>
                          <a:stretch>
                            <a:fillRect/>
                          </a:stretch>
                        </pic:blipFill>
                        <pic:spPr>
                          <a:xfrm>
                            <a:off x="361315" y="413893"/>
                            <a:ext cx="428561" cy="2522728"/>
                          </a:xfrm>
                          <a:prstGeom prst="rect">
                            <a:avLst/>
                          </a:prstGeom>
                        </pic:spPr>
                      </pic:pic>
                      <wps:wsp>
                        <wps:cNvPr id="89" name="Graphic 89"/>
                        <wps:cNvSpPr/>
                        <wps:spPr>
                          <a:xfrm>
                            <a:off x="361315" y="413893"/>
                            <a:ext cx="428625" cy="2522855"/>
                          </a:xfrm>
                          <a:custGeom>
                            <a:avLst/>
                            <a:gdLst/>
                            <a:ahLst/>
                            <a:cxnLst/>
                            <a:rect l="l" t="t" r="r" b="b"/>
                            <a:pathLst>
                              <a:path w="428625" h="2522855">
                                <a:moveTo>
                                  <a:pt x="0" y="2522728"/>
                                </a:moveTo>
                                <a:lnTo>
                                  <a:pt x="428561" y="2522728"/>
                                </a:lnTo>
                                <a:lnTo>
                                  <a:pt x="428561" y="0"/>
                                </a:lnTo>
                                <a:lnTo>
                                  <a:pt x="0" y="0"/>
                                </a:lnTo>
                                <a:lnTo>
                                  <a:pt x="0" y="2522728"/>
                                </a:lnTo>
                                <a:close/>
                              </a:path>
                            </a:pathLst>
                          </a:custGeom>
                          <a:ln w="12700">
                            <a:solidFill>
                              <a:srgbClr val="000000"/>
                            </a:solidFill>
                            <a:prstDash val="sysDot"/>
                          </a:ln>
                        </wps:spPr>
                        <wps:bodyPr wrap="square" lIns="0" tIns="0" rIns="0" bIns="0" rtlCol="0">
                          <a:prstTxWarp prst="textNoShape">
                            <a:avLst/>
                          </a:prstTxWarp>
                          <a:noAutofit/>
                        </wps:bodyPr>
                      </wps:wsp>
                      <pic:pic>
                        <pic:nvPicPr>
                          <pic:cNvPr id="90" name="Image 90"/>
                          <pic:cNvPicPr/>
                        </pic:nvPicPr>
                        <pic:blipFill>
                          <a:blip r:embed="rId28" cstate="print"/>
                          <a:stretch>
                            <a:fillRect/>
                          </a:stretch>
                        </pic:blipFill>
                        <pic:spPr>
                          <a:xfrm>
                            <a:off x="1432686" y="1161922"/>
                            <a:ext cx="428561" cy="1774698"/>
                          </a:xfrm>
                          <a:prstGeom prst="rect">
                            <a:avLst/>
                          </a:prstGeom>
                        </pic:spPr>
                      </pic:pic>
                      <wps:wsp>
                        <wps:cNvPr id="91" name="Graphic 91"/>
                        <wps:cNvSpPr/>
                        <wps:spPr>
                          <a:xfrm>
                            <a:off x="1432686" y="1161922"/>
                            <a:ext cx="428625" cy="1774825"/>
                          </a:xfrm>
                          <a:custGeom>
                            <a:avLst/>
                            <a:gdLst/>
                            <a:ahLst/>
                            <a:cxnLst/>
                            <a:rect l="l" t="t" r="r" b="b"/>
                            <a:pathLst>
                              <a:path w="428625" h="1774825">
                                <a:moveTo>
                                  <a:pt x="0" y="1774698"/>
                                </a:moveTo>
                                <a:lnTo>
                                  <a:pt x="428561" y="1774698"/>
                                </a:lnTo>
                                <a:lnTo>
                                  <a:pt x="428561" y="0"/>
                                </a:lnTo>
                                <a:lnTo>
                                  <a:pt x="0" y="0"/>
                                </a:lnTo>
                                <a:lnTo>
                                  <a:pt x="0" y="177469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92" name="Image 92"/>
                          <pic:cNvPicPr/>
                        </pic:nvPicPr>
                        <pic:blipFill>
                          <a:blip r:embed="rId29" cstate="print"/>
                          <a:stretch>
                            <a:fillRect/>
                          </a:stretch>
                        </pic:blipFill>
                        <pic:spPr>
                          <a:xfrm>
                            <a:off x="2504058" y="1719262"/>
                            <a:ext cx="428561" cy="1217358"/>
                          </a:xfrm>
                          <a:prstGeom prst="rect">
                            <a:avLst/>
                          </a:prstGeom>
                        </pic:spPr>
                      </pic:pic>
                      <wps:wsp>
                        <wps:cNvPr id="93" name="Graphic 93"/>
                        <wps:cNvSpPr/>
                        <wps:spPr>
                          <a:xfrm>
                            <a:off x="2504058" y="1719262"/>
                            <a:ext cx="428625" cy="1217930"/>
                          </a:xfrm>
                          <a:custGeom>
                            <a:avLst/>
                            <a:gdLst/>
                            <a:ahLst/>
                            <a:cxnLst/>
                            <a:rect l="l" t="t" r="r" b="b"/>
                            <a:pathLst>
                              <a:path w="428625" h="1217930">
                                <a:moveTo>
                                  <a:pt x="0" y="1217358"/>
                                </a:moveTo>
                                <a:lnTo>
                                  <a:pt x="428561" y="1217358"/>
                                </a:lnTo>
                                <a:lnTo>
                                  <a:pt x="428561" y="0"/>
                                </a:lnTo>
                                <a:lnTo>
                                  <a:pt x="0" y="0"/>
                                </a:lnTo>
                                <a:lnTo>
                                  <a:pt x="0" y="121735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94" name="Image 94"/>
                          <pic:cNvPicPr/>
                        </pic:nvPicPr>
                        <pic:blipFill>
                          <a:blip r:embed="rId30" cstate="print"/>
                          <a:stretch>
                            <a:fillRect/>
                          </a:stretch>
                        </pic:blipFill>
                        <pic:spPr>
                          <a:xfrm>
                            <a:off x="3575430" y="2071268"/>
                            <a:ext cx="428561" cy="865352"/>
                          </a:xfrm>
                          <a:prstGeom prst="rect">
                            <a:avLst/>
                          </a:prstGeom>
                        </pic:spPr>
                      </pic:pic>
                      <wps:wsp>
                        <wps:cNvPr id="95" name="Graphic 95"/>
                        <wps:cNvSpPr/>
                        <wps:spPr>
                          <a:xfrm>
                            <a:off x="3575430" y="2071268"/>
                            <a:ext cx="428625" cy="865505"/>
                          </a:xfrm>
                          <a:custGeom>
                            <a:avLst/>
                            <a:gdLst/>
                            <a:ahLst/>
                            <a:cxnLst/>
                            <a:rect l="l" t="t" r="r" b="b"/>
                            <a:pathLst>
                              <a:path w="428625" h="865505">
                                <a:moveTo>
                                  <a:pt x="0" y="865352"/>
                                </a:moveTo>
                                <a:lnTo>
                                  <a:pt x="428561" y="865352"/>
                                </a:lnTo>
                                <a:lnTo>
                                  <a:pt x="428561" y="0"/>
                                </a:lnTo>
                                <a:lnTo>
                                  <a:pt x="0" y="0"/>
                                </a:lnTo>
                                <a:lnTo>
                                  <a:pt x="0" y="86535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96" name="Image 96"/>
                          <pic:cNvPicPr/>
                        </pic:nvPicPr>
                        <pic:blipFill>
                          <a:blip r:embed="rId31" cstate="print"/>
                          <a:stretch>
                            <a:fillRect/>
                          </a:stretch>
                        </pic:blipFill>
                        <pic:spPr>
                          <a:xfrm>
                            <a:off x="4646929" y="2481948"/>
                            <a:ext cx="428561" cy="454672"/>
                          </a:xfrm>
                          <a:prstGeom prst="rect">
                            <a:avLst/>
                          </a:prstGeom>
                        </pic:spPr>
                      </pic:pic>
                      <wps:wsp>
                        <wps:cNvPr id="97" name="Graphic 97"/>
                        <wps:cNvSpPr/>
                        <wps:spPr>
                          <a:xfrm>
                            <a:off x="4646929" y="2481948"/>
                            <a:ext cx="428625" cy="455295"/>
                          </a:xfrm>
                          <a:custGeom>
                            <a:avLst/>
                            <a:gdLst/>
                            <a:ahLst/>
                            <a:cxnLst/>
                            <a:rect l="l" t="t" r="r" b="b"/>
                            <a:pathLst>
                              <a:path w="428625" h="455295">
                                <a:moveTo>
                                  <a:pt x="0" y="454672"/>
                                </a:moveTo>
                                <a:lnTo>
                                  <a:pt x="428561" y="454672"/>
                                </a:lnTo>
                                <a:lnTo>
                                  <a:pt x="428561" y="0"/>
                                </a:lnTo>
                                <a:lnTo>
                                  <a:pt x="0" y="0"/>
                                </a:lnTo>
                                <a:lnTo>
                                  <a:pt x="0" y="454672"/>
                                </a:lnTo>
                                <a:close/>
                              </a:path>
                            </a:pathLst>
                          </a:custGeom>
                          <a:ln w="12699">
                            <a:solidFill>
                              <a:srgbClr val="000000"/>
                            </a:solidFill>
                            <a:prstDash val="solid"/>
                          </a:ln>
                        </wps:spPr>
                        <wps:bodyPr wrap="square" lIns="0" tIns="0" rIns="0" bIns="0" rtlCol="0">
                          <a:prstTxWarp prst="textNoShape">
                            <a:avLst/>
                          </a:prstTxWarp>
                          <a:noAutofit/>
                        </wps:bodyPr>
                      </wps:wsp>
                      <wps:wsp>
                        <wps:cNvPr id="98" name="Graphic 98"/>
                        <wps:cNvSpPr/>
                        <wps:spPr>
                          <a:xfrm>
                            <a:off x="546988" y="287781"/>
                            <a:ext cx="4314190" cy="2194560"/>
                          </a:xfrm>
                          <a:custGeom>
                            <a:avLst/>
                            <a:gdLst/>
                            <a:ahLst/>
                            <a:cxnLst/>
                            <a:rect l="l" t="t" r="r" b="b"/>
                            <a:pathLst>
                              <a:path w="4314190" h="2194560">
                                <a:moveTo>
                                  <a:pt x="28575" y="126111"/>
                                </a:moveTo>
                                <a:lnTo>
                                  <a:pt x="28575" y="126111"/>
                                </a:lnTo>
                                <a:lnTo>
                                  <a:pt x="28575" y="0"/>
                                </a:lnTo>
                              </a:path>
                              <a:path w="4314190" h="2194560">
                                <a:moveTo>
                                  <a:pt x="0" y="0"/>
                                </a:moveTo>
                                <a:lnTo>
                                  <a:pt x="57150" y="0"/>
                                </a:lnTo>
                              </a:path>
                              <a:path w="4314190" h="2194560">
                                <a:moveTo>
                                  <a:pt x="1099946" y="874141"/>
                                </a:moveTo>
                                <a:lnTo>
                                  <a:pt x="1099946" y="874141"/>
                                </a:lnTo>
                                <a:lnTo>
                                  <a:pt x="1099946" y="785495"/>
                                </a:lnTo>
                              </a:path>
                              <a:path w="4314190" h="2194560">
                                <a:moveTo>
                                  <a:pt x="1071371" y="785495"/>
                                </a:moveTo>
                                <a:lnTo>
                                  <a:pt x="1128521" y="785495"/>
                                </a:lnTo>
                              </a:path>
                              <a:path w="4314190" h="2194560">
                                <a:moveTo>
                                  <a:pt x="2171319" y="1431544"/>
                                </a:moveTo>
                                <a:lnTo>
                                  <a:pt x="2171319" y="1431544"/>
                                </a:lnTo>
                                <a:lnTo>
                                  <a:pt x="2171319" y="1370711"/>
                                </a:lnTo>
                              </a:path>
                              <a:path w="4314190" h="2194560">
                                <a:moveTo>
                                  <a:pt x="2142744" y="1370711"/>
                                </a:moveTo>
                                <a:lnTo>
                                  <a:pt x="2199894" y="1370711"/>
                                </a:lnTo>
                              </a:path>
                              <a:path w="4314190" h="2194560">
                                <a:moveTo>
                                  <a:pt x="3242818" y="1783588"/>
                                </a:moveTo>
                                <a:lnTo>
                                  <a:pt x="3242818" y="1783588"/>
                                </a:lnTo>
                                <a:lnTo>
                                  <a:pt x="3242818" y="1740281"/>
                                </a:lnTo>
                              </a:path>
                              <a:path w="4314190" h="2194560">
                                <a:moveTo>
                                  <a:pt x="3214243" y="1740281"/>
                                </a:moveTo>
                                <a:lnTo>
                                  <a:pt x="3271393" y="1740281"/>
                                </a:lnTo>
                              </a:path>
                              <a:path w="4314190" h="2194560">
                                <a:moveTo>
                                  <a:pt x="4314190" y="2194179"/>
                                </a:moveTo>
                                <a:lnTo>
                                  <a:pt x="4314190" y="2194179"/>
                                </a:lnTo>
                                <a:lnTo>
                                  <a:pt x="4314190" y="2171446"/>
                                </a:lnTo>
                              </a:path>
                            </a:pathLst>
                          </a:custGeom>
                          <a:ln w="12700">
                            <a:solidFill>
                              <a:srgbClr val="000000"/>
                            </a:solidFill>
                            <a:prstDash val="solid"/>
                          </a:ln>
                        </wps:spPr>
                        <wps:bodyPr wrap="square" lIns="0" tIns="0" rIns="0" bIns="0" rtlCol="0">
                          <a:prstTxWarp prst="textNoShape">
                            <a:avLst/>
                          </a:prstTxWarp>
                          <a:noAutofit/>
                        </wps:bodyPr>
                      </wps:wsp>
                      <wps:wsp>
                        <wps:cNvPr id="99" name="Graphic 99"/>
                        <wps:cNvSpPr/>
                        <wps:spPr>
                          <a:xfrm>
                            <a:off x="0" y="3047"/>
                            <a:ext cx="40005" cy="2933700"/>
                          </a:xfrm>
                          <a:custGeom>
                            <a:avLst/>
                            <a:gdLst/>
                            <a:ahLst/>
                            <a:cxnLst/>
                            <a:rect l="l" t="t" r="r" b="b"/>
                            <a:pathLst>
                              <a:path w="40005" h="2933700">
                                <a:moveTo>
                                  <a:pt x="39624" y="2933700"/>
                                </a:moveTo>
                                <a:lnTo>
                                  <a:pt x="39624" y="0"/>
                                </a:lnTo>
                              </a:path>
                              <a:path w="40005" h="2933700">
                                <a:moveTo>
                                  <a:pt x="0" y="2933700"/>
                                </a:moveTo>
                                <a:lnTo>
                                  <a:pt x="39624" y="2933700"/>
                                </a:lnTo>
                              </a:path>
                              <a:path w="40005" h="2933700">
                                <a:moveTo>
                                  <a:pt x="0" y="2566416"/>
                                </a:moveTo>
                                <a:lnTo>
                                  <a:pt x="39624" y="2566416"/>
                                </a:lnTo>
                              </a:path>
                              <a:path w="40005" h="2933700">
                                <a:moveTo>
                                  <a:pt x="0" y="2200655"/>
                                </a:moveTo>
                                <a:lnTo>
                                  <a:pt x="39624" y="2200655"/>
                                </a:lnTo>
                              </a:path>
                              <a:path w="40005" h="2933700">
                                <a:moveTo>
                                  <a:pt x="0" y="1833372"/>
                                </a:moveTo>
                                <a:lnTo>
                                  <a:pt x="39624" y="1833372"/>
                                </a:lnTo>
                              </a:path>
                              <a:path w="40005" h="2933700">
                                <a:moveTo>
                                  <a:pt x="0" y="1467612"/>
                                </a:moveTo>
                                <a:lnTo>
                                  <a:pt x="39624" y="1467612"/>
                                </a:lnTo>
                              </a:path>
                              <a:path w="40005" h="2933700">
                                <a:moveTo>
                                  <a:pt x="0" y="1100327"/>
                                </a:moveTo>
                                <a:lnTo>
                                  <a:pt x="39624" y="1100327"/>
                                </a:lnTo>
                              </a:path>
                              <a:path w="40005" h="2933700">
                                <a:moveTo>
                                  <a:pt x="0" y="733044"/>
                                </a:moveTo>
                                <a:lnTo>
                                  <a:pt x="39624" y="733044"/>
                                </a:lnTo>
                              </a:path>
                              <a:path w="40005" h="2933700">
                                <a:moveTo>
                                  <a:pt x="0" y="367283"/>
                                </a:moveTo>
                                <a:lnTo>
                                  <a:pt x="39624" y="367283"/>
                                </a:lnTo>
                              </a:path>
                              <a:path w="40005" h="2933700">
                                <a:moveTo>
                                  <a:pt x="0" y="0"/>
                                </a:moveTo>
                                <a:lnTo>
                                  <a:pt x="39624" y="0"/>
                                </a:lnTo>
                              </a:path>
                            </a:pathLst>
                          </a:custGeom>
                          <a:ln w="6096">
                            <a:solidFill>
                              <a:srgbClr val="888888"/>
                            </a:solidFill>
                            <a:prstDash val="solid"/>
                          </a:ln>
                        </wps:spPr>
                        <wps:bodyPr wrap="square" lIns="0" tIns="0" rIns="0" bIns="0" rtlCol="0">
                          <a:prstTxWarp prst="textNoShape">
                            <a:avLst/>
                          </a:prstTxWarp>
                          <a:noAutofit/>
                        </wps:bodyPr>
                      </wps:wsp>
                      <wps:wsp>
                        <wps:cNvPr id="100" name="Graphic 100"/>
                        <wps:cNvSpPr/>
                        <wps:spPr>
                          <a:xfrm>
                            <a:off x="39623" y="2936748"/>
                            <a:ext cx="5356860" cy="1270"/>
                          </a:xfrm>
                          <a:custGeom>
                            <a:avLst/>
                            <a:gdLst/>
                            <a:ahLst/>
                            <a:cxnLst/>
                            <a:rect l="l" t="t" r="r" b="b"/>
                            <a:pathLst>
                              <a:path w="5356860" h="0">
                                <a:moveTo>
                                  <a:pt x="0" y="0"/>
                                </a:moveTo>
                                <a:lnTo>
                                  <a:pt x="5356859" y="0"/>
                                </a:lnTo>
                              </a:path>
                            </a:pathLst>
                          </a:custGeom>
                          <a:ln w="6096">
                            <a:solidFill>
                              <a:srgbClr val="888888"/>
                            </a:solidFill>
                            <a:prstDash val="solid"/>
                          </a:ln>
                        </wps:spPr>
                        <wps:bodyPr wrap="square" lIns="0" tIns="0" rIns="0" bIns="0" rtlCol="0">
                          <a:prstTxWarp prst="textNoShape">
                            <a:avLst/>
                          </a:prstTxWarp>
                          <a:noAutofit/>
                        </wps:bodyPr>
                      </wps:wsp>
                      <wps:wsp>
                        <wps:cNvPr id="101" name="Textbox 101"/>
                        <wps:cNvSpPr txBox="1"/>
                        <wps:spPr>
                          <a:xfrm>
                            <a:off x="1635251" y="933322"/>
                            <a:ext cx="88900" cy="152400"/>
                          </a:xfrm>
                          <a:prstGeom prst="rect">
                            <a:avLst/>
                          </a:prstGeom>
                        </wps:spPr>
                        <wps:txbx>
                          <w:txbxContent>
                            <w:p>
                              <w:pPr>
                                <w:spacing w:line="240" w:lineRule="exact" w:before="0"/>
                                <w:ind w:left="0" w:right="0" w:firstLine="0"/>
                                <w:jc w:val="left"/>
                                <w:rPr>
                                  <w:rFonts w:ascii="Calibri"/>
                                  <w:sz w:val="24"/>
                                </w:rPr>
                              </w:pPr>
                              <w:r>
                                <w:rPr>
                                  <w:rFonts w:ascii="Calibri"/>
                                  <w:spacing w:val="-10"/>
                                  <w:sz w:val="24"/>
                                </w:rPr>
                                <w:t>*</w:t>
                              </w:r>
                            </w:p>
                          </w:txbxContent>
                        </wps:txbx>
                        <wps:bodyPr wrap="square" lIns="0" tIns="0" rIns="0" bIns="0" rtlCol="0">
                          <a:noAutofit/>
                        </wps:bodyPr>
                      </wps:wsp>
                      <wps:wsp>
                        <wps:cNvPr id="102" name="Textbox 102"/>
                        <wps:cNvSpPr txBox="1"/>
                        <wps:spPr>
                          <a:xfrm>
                            <a:off x="2657220" y="1544758"/>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03" name="Textbox 103"/>
                        <wps:cNvSpPr txBox="1"/>
                        <wps:spPr>
                          <a:xfrm>
                            <a:off x="3754501" y="1882832"/>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04" name="Textbox 104"/>
                        <wps:cNvSpPr txBox="1"/>
                        <wps:spPr>
                          <a:xfrm>
                            <a:off x="4785105" y="2314378"/>
                            <a:ext cx="195580" cy="140335"/>
                          </a:xfrm>
                          <a:prstGeom prst="rect">
                            <a:avLst/>
                          </a:prstGeom>
                        </wps:spPr>
                        <wps:txbx>
                          <w:txbxContent>
                            <w:p>
                              <w:pPr>
                                <w:spacing w:line="221" w:lineRule="exact" w:before="0"/>
                                <w:ind w:left="0" w:right="0" w:firstLine="0"/>
                                <w:jc w:val="left"/>
                                <w:rPr>
                                  <w:sz w:val="20"/>
                                </w:rPr>
                              </w:pPr>
                              <w:r>
                                <w:rPr>
                                  <w:spacing w:val="-5"/>
                                  <w:sz w:val="20"/>
                                </w:rPr>
                                <w:t>*</w:t>
                              </w:r>
                              <w:r>
                                <w:rPr>
                                  <w:spacing w:val="-5"/>
                                  <w:sz w:val="20"/>
                                  <w:u w:val="single"/>
                                </w:rPr>
                                <w:t>*</w:t>
                              </w:r>
                              <w:r>
                                <w:rPr>
                                  <w:spacing w:val="-5"/>
                                  <w:sz w:val="20"/>
                                </w:rPr>
                                <w:t>*</w:t>
                              </w:r>
                            </w:p>
                          </w:txbxContent>
                        </wps:txbx>
                        <wps:bodyPr wrap="square" lIns="0" tIns="0" rIns="0" bIns="0" rtlCol="0">
                          <a:noAutofit/>
                        </wps:bodyPr>
                      </wps:wsp>
                    </wpg:wgp>
                  </a:graphicData>
                </a:graphic>
              </wp:anchor>
            </w:drawing>
          </mc:Choice>
          <mc:Fallback>
            <w:pict>
              <v:group style="position:absolute;margin-left:150.600006pt;margin-top:6.427813pt;width:424.95pt;height:231.75pt;mso-position-horizontal-relative:page;mso-position-vertical-relative:paragraph;z-index:15746048" id="docshapegroup75" coordorigin="3012,129" coordsize="8499,4635">
                <v:shape style="position:absolute;left:3581;top:780;width:675;height:3973" type="#_x0000_t75" id="docshape76" stroked="false">
                  <v:imagedata r:id="rId27" o:title=""/>
                </v:shape>
                <v:rect style="position:absolute;left:3581;top:780;width:675;height:3973" id="docshape77" filled="false" stroked="true" strokeweight="1pt" strokecolor="#000000">
                  <v:stroke dashstyle="shortdot"/>
                </v:rect>
                <v:shape style="position:absolute;left:5268;top:1958;width:675;height:2795" type="#_x0000_t75" id="docshape78" stroked="false">
                  <v:imagedata r:id="rId28" o:title=""/>
                </v:shape>
                <v:rect style="position:absolute;left:5268;top:1958;width:675;height:2795" id="docshape79" filled="false" stroked="true" strokeweight="1pt" strokecolor="#000000">
                  <v:stroke dashstyle="solid"/>
                </v:rect>
                <v:shape style="position:absolute;left:6955;top:2836;width:675;height:1918" type="#_x0000_t75" id="docshape80" stroked="false">
                  <v:imagedata r:id="rId29" o:title=""/>
                </v:shape>
                <v:rect style="position:absolute;left:6955;top:2836;width:675;height:1918" id="docshape81" filled="false" stroked="true" strokeweight="1pt" strokecolor="#000000">
                  <v:stroke dashstyle="solid"/>
                </v:rect>
                <v:shape style="position:absolute;left:8642;top:3390;width:675;height:1363" type="#_x0000_t75" id="docshape82" stroked="false">
                  <v:imagedata r:id="rId30" o:title=""/>
                </v:shape>
                <v:rect style="position:absolute;left:8642;top:3390;width:675;height:1363" id="docshape83" filled="false" stroked="true" strokeweight="1pt" strokecolor="#000000">
                  <v:stroke dashstyle="solid"/>
                </v:rect>
                <v:shape style="position:absolute;left:10330;top:4037;width:675;height:717" type="#_x0000_t75" id="docshape84" stroked="false">
                  <v:imagedata r:id="rId31" o:title=""/>
                </v:shape>
                <v:rect style="position:absolute;left:10330;top:4037;width:675;height:717" id="docshape85" filled="false" stroked="true" strokeweight="1.0pt" strokecolor="#000000">
                  <v:stroke dashstyle="solid"/>
                </v:rect>
                <v:shape style="position:absolute;left:3873;top:581;width:6794;height:3456" id="docshape86" coordorigin="3873,582" coordsize="6794,3456" path="m3918,780l3918,780,3918,582m3873,582l3963,582m5606,1958l5606,1958,5606,1819m5561,1819l5651,1819m7293,2836l7293,2836,7293,2740m7248,2740l7338,2740m8980,3391l8980,3391,8980,3322m8935,3322l9025,3322m10667,4037l10667,4037,10667,4001e" filled="false" stroked="true" strokeweight="1pt" strokecolor="#000000">
                  <v:path arrowok="t"/>
                  <v:stroke dashstyle="solid"/>
                </v:shape>
                <v:shape style="position:absolute;left:3012;top:133;width:63;height:4620" id="docshape87" coordorigin="3012,133" coordsize="63,4620" path="m3074,4753l3074,133m3012,4753l3074,4753m3012,4175l3074,4175m3012,3599l3074,3599m3012,3021l3074,3021m3012,2445l3074,2445m3012,1866l3074,1866m3012,1288l3074,1288m3012,712l3074,712m3012,133l3074,133e" filled="false" stroked="true" strokeweight=".48pt" strokecolor="#888888">
                  <v:path arrowok="t"/>
                  <v:stroke dashstyle="solid"/>
                </v:shape>
                <v:line style="position:absolute" from="3074,4753" to="11510,4753" stroked="true" strokeweight=".48pt" strokecolor="#888888">
                  <v:stroke dashstyle="solid"/>
                </v:line>
                <v:shape style="position:absolute;left:5587;top:1598;width:140;height:240" type="#_x0000_t202" id="docshape88" filled="false" stroked="false">
                  <v:textbox inset="0,0,0,0">
                    <w:txbxContent>
                      <w:p>
                        <w:pPr>
                          <w:spacing w:line="240" w:lineRule="exact" w:before="0"/>
                          <w:ind w:left="0" w:right="0" w:firstLine="0"/>
                          <w:jc w:val="left"/>
                          <w:rPr>
                            <w:rFonts w:ascii="Calibri"/>
                            <w:sz w:val="24"/>
                          </w:rPr>
                        </w:pPr>
                        <w:r>
                          <w:rPr>
                            <w:rFonts w:ascii="Calibri"/>
                            <w:spacing w:val="-10"/>
                            <w:sz w:val="24"/>
                          </w:rPr>
                          <w:t>*</w:t>
                        </w:r>
                      </w:p>
                    </w:txbxContent>
                  </v:textbox>
                  <w10:wrap type="none"/>
                </v:shape>
                <v:shape style="position:absolute;left:7196;top:2561;width:212;height:221" type="#_x0000_t202" id="docshape89"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8924;top:3093;width:212;height:221" type="#_x0000_t202" id="docshape90"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10547;top:3773;width:308;height:221" type="#_x0000_t202" id="docshape91" filled="false" stroked="false">
                  <v:textbox inset="0,0,0,0">
                    <w:txbxContent>
                      <w:p>
                        <w:pPr>
                          <w:spacing w:line="221" w:lineRule="exact" w:before="0"/>
                          <w:ind w:left="0" w:right="0" w:firstLine="0"/>
                          <w:jc w:val="left"/>
                          <w:rPr>
                            <w:sz w:val="20"/>
                          </w:rPr>
                        </w:pPr>
                        <w:r>
                          <w:rPr>
                            <w:spacing w:val="-5"/>
                            <w:sz w:val="20"/>
                          </w:rPr>
                          <w:t>*</w:t>
                        </w:r>
                        <w:r>
                          <w:rPr>
                            <w:spacing w:val="-5"/>
                            <w:sz w:val="20"/>
                            <w:u w:val="single"/>
                          </w:rPr>
                          <w:t>*</w:t>
                        </w:r>
                        <w:r>
                          <w:rPr>
                            <w:spacing w:val="-5"/>
                            <w:sz w:val="20"/>
                          </w:rPr>
                          <w:t>*</w:t>
                        </w:r>
                      </w:p>
                    </w:txbxContent>
                  </v:textbox>
                  <w10:wrap type="none"/>
                </v:shape>
                <w10:wrap type="none"/>
              </v:group>
            </w:pict>
          </mc:Fallback>
        </mc:AlternateContent>
      </w:r>
      <w:r>
        <w:rPr>
          <w:rFonts w:ascii="Calibri"/>
          <w:spacing w:val="-5"/>
          <w:sz w:val="20"/>
        </w:rPr>
        <w:t>40</w:t>
      </w:r>
    </w:p>
    <w:p>
      <w:pPr>
        <w:pStyle w:val="BodyText"/>
        <w:spacing w:before="89"/>
        <w:rPr>
          <w:rFonts w:ascii="Calibri"/>
          <w:sz w:val="20"/>
        </w:rPr>
      </w:pPr>
    </w:p>
    <w:p>
      <w:pPr>
        <w:spacing w:before="0"/>
        <w:ind w:left="966" w:right="0" w:firstLine="0"/>
        <w:jc w:val="left"/>
        <w:rPr>
          <w:rFonts w:ascii="Calibri"/>
          <w:sz w:val="20"/>
        </w:rPr>
      </w:pPr>
      <w:r>
        <w:rPr>
          <w:rFonts w:ascii="Calibri"/>
          <w:spacing w:val="-5"/>
          <w:sz w:val="20"/>
        </w:rPr>
        <w:t>35</w:t>
      </w:r>
    </w:p>
    <w:p>
      <w:pPr>
        <w:pStyle w:val="BodyText"/>
        <w:spacing w:before="89"/>
        <w:rPr>
          <w:rFonts w:ascii="Calibri"/>
          <w:sz w:val="20"/>
        </w:rPr>
      </w:pPr>
    </w:p>
    <w:p>
      <w:pPr>
        <w:spacing w:before="0"/>
        <w:ind w:left="966" w:right="0" w:firstLine="0"/>
        <w:jc w:val="left"/>
        <w:rPr>
          <w:rFonts w:ascii="Calibri"/>
          <w:sz w:val="20"/>
        </w:rPr>
      </w:pPr>
      <w:r>
        <w:rPr/>
        <mc:AlternateContent>
          <mc:Choice Requires="wps">
            <w:drawing>
              <wp:anchor distT="0" distB="0" distL="0" distR="0" allowOverlap="1" layoutInCell="1" locked="0" behindDoc="0" simplePos="0" relativeHeight="15746560">
                <wp:simplePos x="0" y="0"/>
                <wp:positionH relativeFrom="page">
                  <wp:posOffset>1338479</wp:posOffset>
                </wp:positionH>
                <wp:positionV relativeFrom="paragraph">
                  <wp:posOffset>134210</wp:posOffset>
                </wp:positionV>
                <wp:extent cx="180975" cy="1181100"/>
                <wp:effectExtent l="0" t="0" r="0" b="0"/>
                <wp:wrapNone/>
                <wp:docPr id="105" name="Textbox 105"/>
                <wp:cNvGraphicFramePr>
                  <a:graphicFrameLocks/>
                </wp:cNvGraphicFramePr>
                <a:graphic>
                  <a:graphicData uri="http://schemas.microsoft.com/office/word/2010/wordprocessingShape">
                    <wps:wsp>
                      <wps:cNvPr id="105" name="Textbox 105"/>
                      <wps:cNvSpPr txBox="1"/>
                      <wps:spPr>
                        <a:xfrm>
                          <a:off x="0" y="0"/>
                          <a:ext cx="180975" cy="1181100"/>
                        </a:xfrm>
                        <a:prstGeom prst="rect">
                          <a:avLst/>
                        </a:prstGeom>
                      </wps:spPr>
                      <wps:txbx>
                        <w:txbxContent>
                          <w:p>
                            <w:pPr>
                              <w:spacing w:before="11"/>
                              <w:ind w:left="20" w:right="0" w:firstLine="0"/>
                              <w:jc w:val="left"/>
                              <w:rPr>
                                <w:b/>
                                <w:sz w:val="22"/>
                              </w:rPr>
                            </w:pPr>
                            <w:r>
                              <w:rPr>
                                <w:b/>
                                <w:sz w:val="22"/>
                              </w:rPr>
                              <w:t>Mean</w:t>
                            </w:r>
                            <w:r>
                              <w:rPr>
                                <w:b/>
                                <w:spacing w:val="-5"/>
                                <w:sz w:val="22"/>
                              </w:rPr>
                              <w:t> </w:t>
                            </w:r>
                            <w:r>
                              <w:rPr>
                                <w:b/>
                                <w:sz w:val="22"/>
                              </w:rPr>
                              <w:t>no 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5.392113pt;margin-top:10.56774pt;width:14.25pt;height:93pt;mso-position-horizontal-relative:page;mso-position-vertical-relative:paragraph;z-index:15746560" type="#_x0000_t202" id="docshape92" filled="false" stroked="false">
                <v:textbox inset="0,0,0,0" style="layout-flow:vertical;mso-layout-flow-alt:bottom-to-top">
                  <w:txbxContent>
                    <w:p>
                      <w:pPr>
                        <w:spacing w:before="11"/>
                        <w:ind w:left="20" w:right="0" w:firstLine="0"/>
                        <w:jc w:val="left"/>
                        <w:rPr>
                          <w:b/>
                          <w:sz w:val="22"/>
                        </w:rPr>
                      </w:pPr>
                      <w:r>
                        <w:rPr>
                          <w:b/>
                          <w:sz w:val="22"/>
                        </w:rPr>
                        <w:t>Mean</w:t>
                      </w:r>
                      <w:r>
                        <w:rPr>
                          <w:b/>
                          <w:spacing w:val="-5"/>
                          <w:sz w:val="22"/>
                        </w:rPr>
                        <w:t> </w:t>
                      </w:r>
                      <w:r>
                        <w:rPr>
                          <w:b/>
                          <w:sz w:val="22"/>
                        </w:rPr>
                        <w:t>no of</w:t>
                      </w:r>
                      <w:r>
                        <w:rPr>
                          <w:b/>
                          <w:spacing w:val="-2"/>
                          <w:sz w:val="22"/>
                        </w:rPr>
                        <w:t> writhes</w:t>
                      </w:r>
                    </w:p>
                  </w:txbxContent>
                </v:textbox>
                <w10:wrap type="none"/>
              </v:shape>
            </w:pict>
          </mc:Fallback>
        </mc:AlternateContent>
      </w:r>
      <w:r>
        <w:rPr>
          <w:rFonts w:ascii="Calibri"/>
          <w:spacing w:val="-5"/>
          <w:sz w:val="20"/>
        </w:rPr>
        <w:t>30</w:t>
      </w:r>
    </w:p>
    <w:p>
      <w:pPr>
        <w:pStyle w:val="BodyText"/>
        <w:spacing w:before="90"/>
        <w:rPr>
          <w:rFonts w:ascii="Calibri"/>
          <w:sz w:val="20"/>
        </w:rPr>
      </w:pPr>
    </w:p>
    <w:p>
      <w:pPr>
        <w:spacing w:before="0"/>
        <w:ind w:left="966" w:right="0" w:firstLine="0"/>
        <w:jc w:val="left"/>
        <w:rPr>
          <w:rFonts w:ascii="Calibri"/>
          <w:sz w:val="20"/>
        </w:rPr>
      </w:pPr>
      <w:r>
        <w:rPr>
          <w:rFonts w:ascii="Calibri"/>
          <w:spacing w:val="-5"/>
          <w:sz w:val="20"/>
        </w:rPr>
        <w:t>25</w:t>
      </w:r>
    </w:p>
    <w:p>
      <w:pPr>
        <w:pStyle w:val="BodyText"/>
        <w:spacing w:before="89"/>
        <w:rPr>
          <w:rFonts w:ascii="Calibri"/>
          <w:sz w:val="20"/>
        </w:rPr>
      </w:pPr>
    </w:p>
    <w:p>
      <w:pPr>
        <w:spacing w:before="0"/>
        <w:ind w:left="966" w:right="0" w:firstLine="0"/>
        <w:jc w:val="left"/>
        <w:rPr>
          <w:rFonts w:ascii="Calibri"/>
          <w:sz w:val="20"/>
        </w:rPr>
      </w:pPr>
      <w:r>
        <w:rPr>
          <w:rFonts w:ascii="Calibri"/>
          <w:spacing w:val="-5"/>
          <w:sz w:val="20"/>
        </w:rPr>
        <w:t>20</w:t>
      </w:r>
    </w:p>
    <w:p>
      <w:pPr>
        <w:pStyle w:val="BodyText"/>
        <w:spacing w:before="89"/>
        <w:rPr>
          <w:rFonts w:ascii="Calibri"/>
          <w:sz w:val="20"/>
        </w:rPr>
      </w:pPr>
    </w:p>
    <w:p>
      <w:pPr>
        <w:spacing w:before="0"/>
        <w:ind w:left="966" w:right="0" w:firstLine="0"/>
        <w:jc w:val="left"/>
        <w:rPr>
          <w:rFonts w:ascii="Calibri"/>
          <w:sz w:val="20"/>
        </w:rPr>
      </w:pPr>
      <w:r>
        <w:rPr>
          <w:rFonts w:ascii="Calibri"/>
          <w:spacing w:val="-5"/>
          <w:sz w:val="20"/>
        </w:rPr>
        <w:t>15</w:t>
      </w:r>
    </w:p>
    <w:p>
      <w:pPr>
        <w:pStyle w:val="BodyText"/>
        <w:spacing w:before="90"/>
        <w:rPr>
          <w:rFonts w:ascii="Calibri"/>
          <w:sz w:val="20"/>
        </w:rPr>
      </w:pPr>
    </w:p>
    <w:p>
      <w:pPr>
        <w:spacing w:before="0"/>
        <w:ind w:left="966" w:right="0" w:firstLine="0"/>
        <w:jc w:val="left"/>
        <w:rPr>
          <w:rFonts w:ascii="Calibri"/>
          <w:sz w:val="20"/>
        </w:rPr>
      </w:pPr>
      <w:r>
        <w:rPr>
          <w:rFonts w:ascii="Calibri"/>
          <w:spacing w:val="-5"/>
          <w:sz w:val="20"/>
        </w:rPr>
        <w:t>10</w:t>
      </w:r>
    </w:p>
    <w:p>
      <w:pPr>
        <w:pStyle w:val="BodyText"/>
        <w:spacing w:before="89"/>
        <w:rPr>
          <w:rFonts w:ascii="Calibri"/>
          <w:sz w:val="20"/>
        </w:rPr>
      </w:pPr>
    </w:p>
    <w:p>
      <w:pPr>
        <w:spacing w:before="0"/>
        <w:ind w:left="1068" w:right="0" w:firstLine="0"/>
        <w:jc w:val="left"/>
        <w:rPr>
          <w:rFonts w:ascii="Calibri"/>
          <w:sz w:val="20"/>
        </w:rPr>
      </w:pPr>
      <w:r>
        <w:rPr>
          <w:rFonts w:ascii="Calibri"/>
          <w:spacing w:val="-10"/>
          <w:sz w:val="20"/>
        </w:rPr>
        <w:t>5</w:t>
      </w:r>
    </w:p>
    <w:p>
      <w:pPr>
        <w:pStyle w:val="BodyText"/>
        <w:spacing w:before="89"/>
        <w:rPr>
          <w:rFonts w:ascii="Calibri"/>
          <w:sz w:val="20"/>
        </w:rPr>
      </w:pPr>
    </w:p>
    <w:p>
      <w:pPr>
        <w:spacing w:before="0"/>
        <w:ind w:left="1068" w:right="0" w:firstLine="0"/>
        <w:jc w:val="left"/>
        <w:rPr>
          <w:rFonts w:ascii="Calibri"/>
          <w:sz w:val="20"/>
        </w:rPr>
      </w:pPr>
      <w:r>
        <w:rPr>
          <w:rFonts w:ascii="Calibri"/>
          <w:spacing w:val="-10"/>
          <w:sz w:val="20"/>
        </w:rPr>
        <w:t>0</w:t>
      </w:r>
    </w:p>
    <w:p>
      <w:pPr>
        <w:tabs>
          <w:tab w:pos="2274" w:val="left" w:leader="none"/>
          <w:tab w:pos="3962" w:val="left" w:leader="none"/>
          <w:tab w:pos="5599" w:val="left" w:leader="none"/>
          <w:tab w:pos="7414" w:val="left" w:leader="none"/>
        </w:tabs>
        <w:spacing w:before="70"/>
        <w:ind w:left="450" w:right="0" w:firstLine="0"/>
        <w:jc w:val="center"/>
        <w:rPr>
          <w:sz w:val="20"/>
        </w:rPr>
      </w:pPr>
      <w:r>
        <w:rPr>
          <w:sz w:val="20"/>
        </w:rPr>
        <w:t>Distilled</w:t>
      </w:r>
      <w:r>
        <w:rPr>
          <w:spacing w:val="-8"/>
          <w:sz w:val="20"/>
        </w:rPr>
        <w:t> </w:t>
      </w:r>
      <w:r>
        <w:rPr>
          <w:spacing w:val="-2"/>
          <w:sz w:val="20"/>
        </w:rPr>
        <w:t>water</w:t>
      </w:r>
      <w:r>
        <w:rPr>
          <w:sz w:val="20"/>
        </w:rPr>
        <w:tab/>
        <w:t>MEOS</w:t>
      </w:r>
      <w:r>
        <w:rPr>
          <w:spacing w:val="-8"/>
          <w:sz w:val="20"/>
        </w:rPr>
        <w:t> </w:t>
      </w:r>
      <w:r>
        <w:rPr>
          <w:spacing w:val="-5"/>
          <w:sz w:val="20"/>
        </w:rPr>
        <w:t>250</w:t>
      </w:r>
      <w:r>
        <w:rPr>
          <w:sz w:val="20"/>
        </w:rPr>
        <w:tab/>
        <w:t>MEOS</w:t>
      </w:r>
      <w:r>
        <w:rPr>
          <w:spacing w:val="-8"/>
          <w:sz w:val="20"/>
        </w:rPr>
        <w:t> </w:t>
      </w:r>
      <w:r>
        <w:rPr>
          <w:spacing w:val="-5"/>
          <w:sz w:val="20"/>
        </w:rPr>
        <w:t>500</w:t>
      </w:r>
      <w:r>
        <w:rPr>
          <w:sz w:val="20"/>
        </w:rPr>
        <w:tab/>
        <w:t>MEOS</w:t>
      </w:r>
      <w:r>
        <w:rPr>
          <w:spacing w:val="-9"/>
          <w:sz w:val="20"/>
        </w:rPr>
        <w:t> </w:t>
      </w:r>
      <w:r>
        <w:rPr>
          <w:spacing w:val="-4"/>
          <w:sz w:val="20"/>
        </w:rPr>
        <w:t>1000</w:t>
      </w:r>
      <w:r>
        <w:rPr>
          <w:sz w:val="20"/>
        </w:rPr>
        <w:tab/>
        <w:t>ASA</w:t>
      </w:r>
      <w:r>
        <w:rPr>
          <w:spacing w:val="-9"/>
          <w:sz w:val="20"/>
        </w:rPr>
        <w:t> </w:t>
      </w:r>
      <w:r>
        <w:rPr>
          <w:spacing w:val="-5"/>
          <w:sz w:val="20"/>
        </w:rPr>
        <w:t>300</w:t>
      </w:r>
    </w:p>
    <w:p>
      <w:pPr>
        <w:spacing w:before="87"/>
        <w:ind w:left="351" w:right="0" w:firstLine="0"/>
        <w:jc w:val="center"/>
        <w:rPr>
          <w:b/>
          <w:sz w:val="22"/>
        </w:rPr>
      </w:pPr>
      <w:r>
        <w:rPr>
          <w:b/>
          <w:sz w:val="22"/>
        </w:rPr>
        <w:t>Treatments</w:t>
      </w:r>
      <w:r>
        <w:rPr>
          <w:b/>
          <w:spacing w:val="-10"/>
          <w:sz w:val="22"/>
        </w:rPr>
        <w:t> </w:t>
      </w:r>
      <w:r>
        <w:rPr>
          <w:b/>
          <w:spacing w:val="-2"/>
          <w:sz w:val="22"/>
        </w:rPr>
        <w:t>(mg/kg)</w:t>
      </w:r>
    </w:p>
    <w:p>
      <w:pPr>
        <w:pStyle w:val="BodyText"/>
        <w:spacing w:before="51"/>
        <w:rPr>
          <w:b/>
        </w:rPr>
      </w:pPr>
    </w:p>
    <w:p>
      <w:pPr>
        <w:pStyle w:val="BodyText"/>
        <w:ind w:left="296" w:right="1301"/>
      </w:pPr>
      <w:r>
        <w:rPr/>
        <w:t>Figure 4.1:</w:t>
      </w:r>
      <w:r>
        <w:rPr>
          <w:spacing w:val="25"/>
        </w:rPr>
        <w:t> </w:t>
      </w:r>
      <w:r>
        <w:rPr/>
        <w:t>Effects</w:t>
      </w:r>
      <w:r>
        <w:rPr>
          <w:spacing w:val="25"/>
        </w:rPr>
        <w:t> </w:t>
      </w:r>
      <w:r>
        <w:rPr/>
        <w:t>of Methanol</w:t>
      </w:r>
      <w:r>
        <w:rPr>
          <w:spacing w:val="24"/>
        </w:rPr>
        <w:t> </w:t>
      </w:r>
      <w:r>
        <w:rPr/>
        <w:t>Extract</w:t>
      </w:r>
      <w:r>
        <w:rPr>
          <w:spacing w:val="25"/>
        </w:rPr>
        <w:t> </w:t>
      </w:r>
      <w:r>
        <w:rPr/>
        <w:t>of</w:t>
      </w:r>
      <w:r>
        <w:rPr>
          <w:spacing w:val="27"/>
        </w:rPr>
        <w:t> </w:t>
      </w:r>
      <w:r>
        <w:rPr>
          <w:i/>
        </w:rPr>
        <w:t>Olax subscorpioidea</w:t>
      </w:r>
      <w:r>
        <w:rPr>
          <w:i/>
          <w:spacing w:val="25"/>
        </w:rPr>
        <w:t> </w:t>
      </w:r>
      <w:r>
        <w:rPr/>
        <w:t>on</w:t>
      </w:r>
      <w:r>
        <w:rPr>
          <w:spacing w:val="24"/>
        </w:rPr>
        <w:t> </w:t>
      </w:r>
      <w:r>
        <w:rPr/>
        <w:t>Acetic Acid</w:t>
      </w:r>
      <w:r>
        <w:rPr>
          <w:spacing w:val="27"/>
        </w:rPr>
        <w:t> </w:t>
      </w:r>
      <w:r>
        <w:rPr/>
        <w:t>Induced Writhing Test in Mice</w:t>
      </w:r>
    </w:p>
    <w:p>
      <w:pPr>
        <w:pStyle w:val="BodyText"/>
        <w:spacing w:line="237" w:lineRule="auto" w:before="242"/>
        <w:ind w:left="296" w:right="1396"/>
      </w:pPr>
      <w:r>
        <w:rPr/>
        <w:t>Values presented as Mean ± SEM, * </w:t>
      </w:r>
      <w:r>
        <w:rPr>
          <w:i/>
        </w:rPr>
        <w:t>p&lt;</w:t>
      </w:r>
      <w:r>
        <w:rPr/>
        <w:t>0.05, ** </w:t>
      </w:r>
      <w:r>
        <w:rPr>
          <w:i/>
        </w:rPr>
        <w:t>p&lt;</w:t>
      </w:r>
      <w:r>
        <w:rPr/>
        <w:t>0.01 and *** </w:t>
      </w:r>
      <w:r>
        <w:rPr>
          <w:i/>
        </w:rPr>
        <w:t>p&lt;</w:t>
      </w:r>
      <w:r>
        <w:rPr/>
        <w:t>0.001 versus control</w:t>
      </w:r>
      <w:r>
        <w:rPr>
          <w:spacing w:val="80"/>
        </w:rPr>
        <w:t> </w:t>
      </w:r>
      <w:r>
        <w:rPr/>
        <w:t>(one-way</w:t>
      </w:r>
      <w:r>
        <w:rPr>
          <w:spacing w:val="6"/>
        </w:rPr>
        <w:t> </w:t>
      </w:r>
      <w:r>
        <w:rPr/>
        <w:t>ANOVA</w:t>
      </w:r>
      <w:r>
        <w:rPr>
          <w:spacing w:val="13"/>
        </w:rPr>
        <w:t> </w:t>
      </w:r>
      <w:r>
        <w:rPr/>
        <w:t>followed</w:t>
      </w:r>
      <w:r>
        <w:rPr>
          <w:spacing w:val="14"/>
        </w:rPr>
        <w:t> </w:t>
      </w:r>
      <w:r>
        <w:rPr/>
        <w:t>by</w:t>
      </w:r>
      <w:r>
        <w:rPr>
          <w:spacing w:val="9"/>
        </w:rPr>
        <w:t> </w:t>
      </w:r>
      <w:r>
        <w:rPr/>
        <w:t>Dunnett‘s</w:t>
      </w:r>
      <w:r>
        <w:rPr>
          <w:spacing w:val="13"/>
        </w:rPr>
        <w:t> </w:t>
      </w:r>
      <w:r>
        <w:rPr/>
        <w:t>post-hoc</w:t>
      </w:r>
      <w:r>
        <w:rPr>
          <w:spacing w:val="13"/>
        </w:rPr>
        <w:t> </w:t>
      </w:r>
      <w:r>
        <w:rPr/>
        <w:t>test),</w:t>
      </w:r>
      <w:r>
        <w:rPr>
          <w:spacing w:val="13"/>
        </w:rPr>
        <w:t> </w:t>
      </w:r>
      <w:r>
        <w:rPr/>
        <w:t>MEOS=Methanol</w:t>
      </w:r>
      <w:r>
        <w:rPr>
          <w:spacing w:val="14"/>
        </w:rPr>
        <w:t> </w:t>
      </w:r>
      <w:r>
        <w:rPr/>
        <w:t>leaf</w:t>
      </w:r>
      <w:r>
        <w:rPr>
          <w:spacing w:val="13"/>
        </w:rPr>
        <w:t> </w:t>
      </w:r>
      <w:r>
        <w:rPr/>
        <w:t>extract</w:t>
      </w:r>
      <w:r>
        <w:rPr>
          <w:spacing w:val="14"/>
        </w:rPr>
        <w:t> </w:t>
      </w:r>
      <w:r>
        <w:rPr>
          <w:spacing w:val="-5"/>
        </w:rPr>
        <w:t>of</w:t>
      </w:r>
    </w:p>
    <w:p>
      <w:pPr>
        <w:spacing w:before="3"/>
        <w:ind w:left="296" w:right="0" w:firstLine="0"/>
        <w:jc w:val="left"/>
        <w:rPr>
          <w:sz w:val="24"/>
        </w:rPr>
      </w:pPr>
      <w:r>
        <w:rPr>
          <w:i/>
          <w:sz w:val="24"/>
        </w:rPr>
        <w:t>O.</w:t>
      </w:r>
      <w:r>
        <w:rPr>
          <w:i/>
          <w:spacing w:val="-1"/>
          <w:sz w:val="24"/>
        </w:rPr>
        <w:t> </w:t>
      </w:r>
      <w:r>
        <w:rPr>
          <w:i/>
          <w:sz w:val="24"/>
        </w:rPr>
        <w:t>subscorpioidea,</w:t>
      </w:r>
      <w:r>
        <w:rPr>
          <w:sz w:val="24"/>
        </w:rPr>
        <w:t>ASA=</w:t>
      </w:r>
      <w:r>
        <w:rPr>
          <w:spacing w:val="-1"/>
          <w:sz w:val="24"/>
        </w:rPr>
        <w:t> </w:t>
      </w:r>
      <w:r>
        <w:rPr>
          <w:sz w:val="24"/>
        </w:rPr>
        <w:t>acetylsalicylic</w:t>
      </w:r>
      <w:r>
        <w:rPr>
          <w:spacing w:val="-1"/>
          <w:sz w:val="24"/>
        </w:rPr>
        <w:t> </w:t>
      </w:r>
      <w:r>
        <w:rPr>
          <w:sz w:val="24"/>
        </w:rPr>
        <w:t>acid,</w:t>
      </w:r>
      <w:r>
        <w:rPr>
          <w:spacing w:val="-1"/>
          <w:sz w:val="24"/>
        </w:rPr>
        <w:t> </w:t>
      </w:r>
      <w:r>
        <w:rPr>
          <w:spacing w:val="-4"/>
          <w:sz w:val="24"/>
        </w:rPr>
        <w:t>n=6.</w:t>
      </w:r>
    </w:p>
    <w:p>
      <w:pPr>
        <w:spacing w:after="0"/>
        <w:jc w:val="left"/>
        <w:rPr>
          <w:sz w:val="24"/>
        </w:rPr>
        <w:sectPr>
          <w:pgSz w:w="12240" w:h="15840"/>
          <w:pgMar w:header="0" w:footer="962" w:top="1820" w:bottom="1160" w:left="1720" w:right="4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6"/>
        <w:rPr>
          <w:sz w:val="20"/>
        </w:rPr>
      </w:pPr>
    </w:p>
    <w:p>
      <w:pPr>
        <w:spacing w:before="0"/>
        <w:ind w:left="928" w:right="0" w:firstLine="0"/>
        <w:jc w:val="left"/>
        <w:rPr>
          <w:rFonts w:ascii="Calibri"/>
          <w:sz w:val="20"/>
        </w:rPr>
      </w:pPr>
      <w:r>
        <w:rPr/>
        <mc:AlternateContent>
          <mc:Choice Requires="wps">
            <w:drawing>
              <wp:anchor distT="0" distB="0" distL="0" distR="0" allowOverlap="1" layoutInCell="1" locked="0" behindDoc="0" simplePos="0" relativeHeight="15747072">
                <wp:simplePos x="0" y="0"/>
                <wp:positionH relativeFrom="page">
                  <wp:posOffset>1888235</wp:posOffset>
                </wp:positionH>
                <wp:positionV relativeFrom="paragraph">
                  <wp:posOffset>81645</wp:posOffset>
                </wp:positionV>
                <wp:extent cx="5370830" cy="3438525"/>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5370830" cy="3438525"/>
                          <a:chExt cx="5370830" cy="3438525"/>
                        </a:xfrm>
                      </wpg:grpSpPr>
                      <pic:pic>
                        <pic:nvPicPr>
                          <pic:cNvPr id="107" name="Image 107"/>
                          <pic:cNvPicPr/>
                        </pic:nvPicPr>
                        <pic:blipFill>
                          <a:blip r:embed="rId32" cstate="print"/>
                          <a:stretch>
                            <a:fillRect/>
                          </a:stretch>
                        </pic:blipFill>
                        <pic:spPr>
                          <a:xfrm>
                            <a:off x="221488" y="438912"/>
                            <a:ext cx="121150" cy="2992882"/>
                          </a:xfrm>
                          <a:prstGeom prst="rect">
                            <a:avLst/>
                          </a:prstGeom>
                        </pic:spPr>
                      </pic:pic>
                      <wps:wsp>
                        <wps:cNvPr id="108" name="Graphic 108"/>
                        <wps:cNvSpPr/>
                        <wps:spPr>
                          <a:xfrm>
                            <a:off x="221488" y="438912"/>
                            <a:ext cx="121285" cy="2993390"/>
                          </a:xfrm>
                          <a:custGeom>
                            <a:avLst/>
                            <a:gdLst/>
                            <a:ahLst/>
                            <a:cxnLst/>
                            <a:rect l="l" t="t" r="r" b="b"/>
                            <a:pathLst>
                              <a:path w="121285" h="2993390">
                                <a:moveTo>
                                  <a:pt x="0" y="2992882"/>
                                </a:moveTo>
                                <a:lnTo>
                                  <a:pt x="121150" y="2992882"/>
                                </a:lnTo>
                                <a:lnTo>
                                  <a:pt x="121150" y="0"/>
                                </a:lnTo>
                                <a:lnTo>
                                  <a:pt x="0" y="0"/>
                                </a:lnTo>
                                <a:lnTo>
                                  <a:pt x="0" y="299288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09" name="Image 109"/>
                          <pic:cNvPicPr/>
                        </pic:nvPicPr>
                        <pic:blipFill>
                          <a:blip r:embed="rId33" cstate="print"/>
                          <a:stretch>
                            <a:fillRect/>
                          </a:stretch>
                        </pic:blipFill>
                        <pic:spPr>
                          <a:xfrm>
                            <a:off x="706119" y="1510411"/>
                            <a:ext cx="121150" cy="1921383"/>
                          </a:xfrm>
                          <a:prstGeom prst="rect">
                            <a:avLst/>
                          </a:prstGeom>
                        </pic:spPr>
                      </pic:pic>
                      <wps:wsp>
                        <wps:cNvPr id="110" name="Graphic 110"/>
                        <wps:cNvSpPr/>
                        <wps:spPr>
                          <a:xfrm>
                            <a:off x="706119" y="1510411"/>
                            <a:ext cx="121285" cy="1921510"/>
                          </a:xfrm>
                          <a:custGeom>
                            <a:avLst/>
                            <a:gdLst/>
                            <a:ahLst/>
                            <a:cxnLst/>
                            <a:rect l="l" t="t" r="r" b="b"/>
                            <a:pathLst>
                              <a:path w="121285" h="1921510">
                                <a:moveTo>
                                  <a:pt x="0" y="1921383"/>
                                </a:moveTo>
                                <a:lnTo>
                                  <a:pt x="121150" y="1921383"/>
                                </a:lnTo>
                                <a:lnTo>
                                  <a:pt x="121150" y="0"/>
                                </a:lnTo>
                                <a:lnTo>
                                  <a:pt x="0" y="0"/>
                                </a:lnTo>
                                <a:lnTo>
                                  <a:pt x="0" y="1921383"/>
                                </a:lnTo>
                                <a:close/>
                              </a:path>
                            </a:pathLst>
                          </a:custGeom>
                          <a:ln w="12699">
                            <a:solidFill>
                              <a:srgbClr val="000000"/>
                            </a:solidFill>
                            <a:prstDash val="solid"/>
                          </a:ln>
                        </wps:spPr>
                        <wps:bodyPr wrap="square" lIns="0" tIns="0" rIns="0" bIns="0" rtlCol="0">
                          <a:prstTxWarp prst="textNoShape">
                            <a:avLst/>
                          </a:prstTxWarp>
                          <a:noAutofit/>
                        </wps:bodyPr>
                      </wps:wsp>
                      <pic:pic>
                        <pic:nvPicPr>
                          <pic:cNvPr id="111" name="Image 111"/>
                          <pic:cNvPicPr/>
                        </pic:nvPicPr>
                        <pic:blipFill>
                          <a:blip r:embed="rId34" cstate="print"/>
                          <a:stretch>
                            <a:fillRect/>
                          </a:stretch>
                        </pic:blipFill>
                        <pic:spPr>
                          <a:xfrm>
                            <a:off x="1190625" y="2010155"/>
                            <a:ext cx="121150" cy="1421638"/>
                          </a:xfrm>
                          <a:prstGeom prst="rect">
                            <a:avLst/>
                          </a:prstGeom>
                        </pic:spPr>
                      </pic:pic>
                      <wps:wsp>
                        <wps:cNvPr id="112" name="Graphic 112"/>
                        <wps:cNvSpPr/>
                        <wps:spPr>
                          <a:xfrm>
                            <a:off x="1190625" y="2010155"/>
                            <a:ext cx="121285" cy="1421765"/>
                          </a:xfrm>
                          <a:custGeom>
                            <a:avLst/>
                            <a:gdLst/>
                            <a:ahLst/>
                            <a:cxnLst/>
                            <a:rect l="l" t="t" r="r" b="b"/>
                            <a:pathLst>
                              <a:path w="121285" h="1421765">
                                <a:moveTo>
                                  <a:pt x="0" y="1421638"/>
                                </a:moveTo>
                                <a:lnTo>
                                  <a:pt x="121150" y="1421638"/>
                                </a:lnTo>
                                <a:lnTo>
                                  <a:pt x="121150" y="0"/>
                                </a:lnTo>
                                <a:lnTo>
                                  <a:pt x="0" y="0"/>
                                </a:lnTo>
                                <a:lnTo>
                                  <a:pt x="0" y="142163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13" name="Image 113"/>
                          <pic:cNvPicPr/>
                        </pic:nvPicPr>
                        <pic:blipFill>
                          <a:blip r:embed="rId35" cstate="print"/>
                          <a:stretch>
                            <a:fillRect/>
                          </a:stretch>
                        </pic:blipFill>
                        <pic:spPr>
                          <a:xfrm>
                            <a:off x="1675257" y="2317432"/>
                            <a:ext cx="121151" cy="1114361"/>
                          </a:xfrm>
                          <a:prstGeom prst="rect">
                            <a:avLst/>
                          </a:prstGeom>
                        </pic:spPr>
                      </pic:pic>
                      <wps:wsp>
                        <wps:cNvPr id="114" name="Graphic 114"/>
                        <wps:cNvSpPr/>
                        <wps:spPr>
                          <a:xfrm>
                            <a:off x="1675257" y="2317432"/>
                            <a:ext cx="121285" cy="1114425"/>
                          </a:xfrm>
                          <a:custGeom>
                            <a:avLst/>
                            <a:gdLst/>
                            <a:ahLst/>
                            <a:cxnLst/>
                            <a:rect l="l" t="t" r="r" b="b"/>
                            <a:pathLst>
                              <a:path w="121285" h="1114425">
                                <a:moveTo>
                                  <a:pt x="0" y="1114361"/>
                                </a:moveTo>
                                <a:lnTo>
                                  <a:pt x="121151" y="1114361"/>
                                </a:lnTo>
                                <a:lnTo>
                                  <a:pt x="121151" y="0"/>
                                </a:lnTo>
                                <a:lnTo>
                                  <a:pt x="0" y="0"/>
                                </a:lnTo>
                                <a:lnTo>
                                  <a:pt x="0" y="1114361"/>
                                </a:lnTo>
                                <a:close/>
                              </a:path>
                            </a:pathLst>
                          </a:custGeom>
                          <a:ln w="12699">
                            <a:solidFill>
                              <a:srgbClr val="000000"/>
                            </a:solidFill>
                            <a:prstDash val="solid"/>
                          </a:ln>
                        </wps:spPr>
                        <wps:bodyPr wrap="square" lIns="0" tIns="0" rIns="0" bIns="0" rtlCol="0">
                          <a:prstTxWarp prst="textNoShape">
                            <a:avLst/>
                          </a:prstTxWarp>
                          <a:noAutofit/>
                        </wps:bodyPr>
                      </wps:wsp>
                      <pic:pic>
                        <pic:nvPicPr>
                          <pic:cNvPr id="115" name="Image 115"/>
                          <pic:cNvPicPr/>
                        </pic:nvPicPr>
                        <pic:blipFill>
                          <a:blip r:embed="rId36" cstate="print"/>
                          <a:stretch>
                            <a:fillRect/>
                          </a:stretch>
                        </pic:blipFill>
                        <pic:spPr>
                          <a:xfrm>
                            <a:off x="2159889" y="1602994"/>
                            <a:ext cx="121150" cy="1828800"/>
                          </a:xfrm>
                          <a:prstGeom prst="rect">
                            <a:avLst/>
                          </a:prstGeom>
                        </pic:spPr>
                      </pic:pic>
                      <wps:wsp>
                        <wps:cNvPr id="116" name="Graphic 116"/>
                        <wps:cNvSpPr/>
                        <wps:spPr>
                          <a:xfrm>
                            <a:off x="2159889" y="1602994"/>
                            <a:ext cx="121285" cy="1828800"/>
                          </a:xfrm>
                          <a:custGeom>
                            <a:avLst/>
                            <a:gdLst/>
                            <a:ahLst/>
                            <a:cxnLst/>
                            <a:rect l="l" t="t" r="r" b="b"/>
                            <a:pathLst>
                              <a:path w="121285" h="1828800">
                                <a:moveTo>
                                  <a:pt x="0" y="1828800"/>
                                </a:moveTo>
                                <a:lnTo>
                                  <a:pt x="121150" y="1828800"/>
                                </a:lnTo>
                                <a:lnTo>
                                  <a:pt x="121150" y="0"/>
                                </a:lnTo>
                                <a:lnTo>
                                  <a:pt x="0" y="0"/>
                                </a:lnTo>
                                <a:lnTo>
                                  <a:pt x="0" y="182880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17" name="Image 117"/>
                          <pic:cNvPicPr/>
                        </pic:nvPicPr>
                        <pic:blipFill>
                          <a:blip r:embed="rId37" cstate="print"/>
                          <a:stretch>
                            <a:fillRect/>
                          </a:stretch>
                        </pic:blipFill>
                        <pic:spPr>
                          <a:xfrm>
                            <a:off x="2644520" y="1939035"/>
                            <a:ext cx="121150" cy="1492758"/>
                          </a:xfrm>
                          <a:prstGeom prst="rect">
                            <a:avLst/>
                          </a:prstGeom>
                        </pic:spPr>
                      </pic:pic>
                      <wps:wsp>
                        <wps:cNvPr id="118" name="Graphic 118"/>
                        <wps:cNvSpPr/>
                        <wps:spPr>
                          <a:xfrm>
                            <a:off x="2644520" y="1939035"/>
                            <a:ext cx="121285" cy="1492885"/>
                          </a:xfrm>
                          <a:custGeom>
                            <a:avLst/>
                            <a:gdLst/>
                            <a:ahLst/>
                            <a:cxnLst/>
                            <a:rect l="l" t="t" r="r" b="b"/>
                            <a:pathLst>
                              <a:path w="121285" h="1492885">
                                <a:moveTo>
                                  <a:pt x="0" y="1492758"/>
                                </a:moveTo>
                                <a:lnTo>
                                  <a:pt x="121150" y="1492758"/>
                                </a:lnTo>
                                <a:lnTo>
                                  <a:pt x="121150" y="0"/>
                                </a:lnTo>
                                <a:lnTo>
                                  <a:pt x="0" y="0"/>
                                </a:lnTo>
                                <a:lnTo>
                                  <a:pt x="0" y="1492758"/>
                                </a:lnTo>
                                <a:close/>
                              </a:path>
                            </a:pathLst>
                          </a:custGeom>
                          <a:ln w="12699">
                            <a:solidFill>
                              <a:srgbClr val="000000"/>
                            </a:solidFill>
                            <a:prstDash val="solid"/>
                          </a:ln>
                        </wps:spPr>
                        <wps:bodyPr wrap="square" lIns="0" tIns="0" rIns="0" bIns="0" rtlCol="0">
                          <a:prstTxWarp prst="textNoShape">
                            <a:avLst/>
                          </a:prstTxWarp>
                          <a:noAutofit/>
                        </wps:bodyPr>
                      </wps:wsp>
                      <pic:pic>
                        <pic:nvPicPr>
                          <pic:cNvPr id="119" name="Image 119"/>
                          <pic:cNvPicPr/>
                        </pic:nvPicPr>
                        <pic:blipFill>
                          <a:blip r:embed="rId38" cstate="print"/>
                          <a:stretch>
                            <a:fillRect/>
                          </a:stretch>
                        </pic:blipFill>
                        <pic:spPr>
                          <a:xfrm>
                            <a:off x="3129026" y="2610599"/>
                            <a:ext cx="121150" cy="821194"/>
                          </a:xfrm>
                          <a:prstGeom prst="rect">
                            <a:avLst/>
                          </a:prstGeom>
                        </pic:spPr>
                      </pic:pic>
                      <wps:wsp>
                        <wps:cNvPr id="120" name="Graphic 120"/>
                        <wps:cNvSpPr/>
                        <wps:spPr>
                          <a:xfrm>
                            <a:off x="3129026" y="2610599"/>
                            <a:ext cx="121285" cy="821690"/>
                          </a:xfrm>
                          <a:custGeom>
                            <a:avLst/>
                            <a:gdLst/>
                            <a:ahLst/>
                            <a:cxnLst/>
                            <a:rect l="l" t="t" r="r" b="b"/>
                            <a:pathLst>
                              <a:path w="121285" h="821690">
                                <a:moveTo>
                                  <a:pt x="0" y="821194"/>
                                </a:moveTo>
                                <a:lnTo>
                                  <a:pt x="121150" y="821194"/>
                                </a:lnTo>
                                <a:lnTo>
                                  <a:pt x="121150" y="0"/>
                                </a:lnTo>
                                <a:lnTo>
                                  <a:pt x="0" y="0"/>
                                </a:lnTo>
                                <a:lnTo>
                                  <a:pt x="0" y="821194"/>
                                </a:lnTo>
                                <a:close/>
                              </a:path>
                            </a:pathLst>
                          </a:custGeom>
                          <a:ln w="12699">
                            <a:solidFill>
                              <a:srgbClr val="000000"/>
                            </a:solidFill>
                            <a:prstDash val="solid"/>
                          </a:ln>
                        </wps:spPr>
                        <wps:bodyPr wrap="square" lIns="0" tIns="0" rIns="0" bIns="0" rtlCol="0">
                          <a:prstTxWarp prst="textNoShape">
                            <a:avLst/>
                          </a:prstTxWarp>
                          <a:noAutofit/>
                        </wps:bodyPr>
                      </wps:wsp>
                      <pic:pic>
                        <pic:nvPicPr>
                          <pic:cNvPr id="121" name="Image 121"/>
                          <pic:cNvPicPr/>
                        </pic:nvPicPr>
                        <pic:blipFill>
                          <a:blip r:embed="rId39" cstate="print"/>
                          <a:stretch>
                            <a:fillRect/>
                          </a:stretch>
                        </pic:blipFill>
                        <pic:spPr>
                          <a:xfrm>
                            <a:off x="3613658" y="710183"/>
                            <a:ext cx="121151" cy="2721610"/>
                          </a:xfrm>
                          <a:prstGeom prst="rect">
                            <a:avLst/>
                          </a:prstGeom>
                        </pic:spPr>
                      </pic:pic>
                      <wps:wsp>
                        <wps:cNvPr id="122" name="Graphic 122"/>
                        <wps:cNvSpPr/>
                        <wps:spPr>
                          <a:xfrm>
                            <a:off x="3613658" y="710183"/>
                            <a:ext cx="121285" cy="2721610"/>
                          </a:xfrm>
                          <a:custGeom>
                            <a:avLst/>
                            <a:gdLst/>
                            <a:ahLst/>
                            <a:cxnLst/>
                            <a:rect l="l" t="t" r="r" b="b"/>
                            <a:pathLst>
                              <a:path w="121285" h="2721610">
                                <a:moveTo>
                                  <a:pt x="0" y="2721610"/>
                                </a:moveTo>
                                <a:lnTo>
                                  <a:pt x="121151" y="2721610"/>
                                </a:lnTo>
                                <a:lnTo>
                                  <a:pt x="121151" y="0"/>
                                </a:lnTo>
                                <a:lnTo>
                                  <a:pt x="0" y="0"/>
                                </a:lnTo>
                                <a:lnTo>
                                  <a:pt x="0" y="272161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23" name="Image 123"/>
                          <pic:cNvPicPr/>
                        </pic:nvPicPr>
                        <pic:blipFill>
                          <a:blip r:embed="rId40" cstate="print"/>
                          <a:stretch>
                            <a:fillRect/>
                          </a:stretch>
                        </pic:blipFill>
                        <pic:spPr>
                          <a:xfrm>
                            <a:off x="4098290" y="1074547"/>
                            <a:ext cx="121151" cy="2357247"/>
                          </a:xfrm>
                          <a:prstGeom prst="rect">
                            <a:avLst/>
                          </a:prstGeom>
                        </pic:spPr>
                      </pic:pic>
                      <wps:wsp>
                        <wps:cNvPr id="124" name="Graphic 124"/>
                        <wps:cNvSpPr/>
                        <wps:spPr>
                          <a:xfrm>
                            <a:off x="4098290" y="1074547"/>
                            <a:ext cx="121285" cy="2357755"/>
                          </a:xfrm>
                          <a:custGeom>
                            <a:avLst/>
                            <a:gdLst/>
                            <a:ahLst/>
                            <a:cxnLst/>
                            <a:rect l="l" t="t" r="r" b="b"/>
                            <a:pathLst>
                              <a:path w="121285" h="2357755">
                                <a:moveTo>
                                  <a:pt x="0" y="2357247"/>
                                </a:moveTo>
                                <a:lnTo>
                                  <a:pt x="121151" y="2357247"/>
                                </a:lnTo>
                                <a:lnTo>
                                  <a:pt x="121151" y="0"/>
                                </a:lnTo>
                                <a:lnTo>
                                  <a:pt x="0" y="0"/>
                                </a:lnTo>
                                <a:lnTo>
                                  <a:pt x="0" y="2357247"/>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25" name="Image 125"/>
                          <pic:cNvPicPr/>
                        </pic:nvPicPr>
                        <pic:blipFill>
                          <a:blip r:embed="rId41" cstate="print"/>
                          <a:stretch>
                            <a:fillRect/>
                          </a:stretch>
                        </pic:blipFill>
                        <pic:spPr>
                          <a:xfrm>
                            <a:off x="4582921" y="1667255"/>
                            <a:ext cx="121149" cy="1764538"/>
                          </a:xfrm>
                          <a:prstGeom prst="rect">
                            <a:avLst/>
                          </a:prstGeom>
                        </pic:spPr>
                      </pic:pic>
                      <wps:wsp>
                        <wps:cNvPr id="126" name="Graphic 126"/>
                        <wps:cNvSpPr/>
                        <wps:spPr>
                          <a:xfrm>
                            <a:off x="4582921" y="1667255"/>
                            <a:ext cx="605790" cy="1764664"/>
                          </a:xfrm>
                          <a:custGeom>
                            <a:avLst/>
                            <a:gdLst/>
                            <a:ahLst/>
                            <a:cxnLst/>
                            <a:rect l="l" t="t" r="r" b="b"/>
                            <a:pathLst>
                              <a:path w="605790" h="1764664">
                                <a:moveTo>
                                  <a:pt x="0" y="1764538"/>
                                </a:moveTo>
                                <a:lnTo>
                                  <a:pt x="121149" y="1764538"/>
                                </a:lnTo>
                                <a:lnTo>
                                  <a:pt x="121149" y="0"/>
                                </a:lnTo>
                                <a:lnTo>
                                  <a:pt x="0" y="0"/>
                                </a:lnTo>
                                <a:lnTo>
                                  <a:pt x="0" y="1764538"/>
                                </a:lnTo>
                                <a:close/>
                              </a:path>
                              <a:path w="605790" h="1764664">
                                <a:moveTo>
                                  <a:pt x="484632" y="1764538"/>
                                </a:moveTo>
                                <a:lnTo>
                                  <a:pt x="605782" y="1764538"/>
                                </a:lnTo>
                                <a:lnTo>
                                  <a:pt x="605782" y="1242936"/>
                                </a:lnTo>
                                <a:lnTo>
                                  <a:pt x="484632" y="1242936"/>
                                </a:lnTo>
                                <a:lnTo>
                                  <a:pt x="484632" y="176453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27" name="Image 127"/>
                          <pic:cNvPicPr/>
                        </pic:nvPicPr>
                        <pic:blipFill>
                          <a:blip r:embed="rId42" cstate="print"/>
                          <a:stretch>
                            <a:fillRect/>
                          </a:stretch>
                        </pic:blipFill>
                        <pic:spPr>
                          <a:xfrm>
                            <a:off x="5067553" y="2910192"/>
                            <a:ext cx="121150" cy="521601"/>
                          </a:xfrm>
                          <a:prstGeom prst="rect">
                            <a:avLst/>
                          </a:prstGeom>
                        </pic:spPr>
                      </pic:pic>
                      <wps:wsp>
                        <wps:cNvPr id="128" name="Graphic 128"/>
                        <wps:cNvSpPr/>
                        <wps:spPr>
                          <a:xfrm>
                            <a:off x="253491" y="289179"/>
                            <a:ext cx="4903470" cy="2621280"/>
                          </a:xfrm>
                          <a:custGeom>
                            <a:avLst/>
                            <a:gdLst/>
                            <a:ahLst/>
                            <a:cxnLst/>
                            <a:rect l="l" t="t" r="r" b="b"/>
                            <a:pathLst>
                              <a:path w="4903470" h="2621280">
                                <a:moveTo>
                                  <a:pt x="28575" y="149605"/>
                                </a:moveTo>
                                <a:lnTo>
                                  <a:pt x="28575" y="149605"/>
                                </a:lnTo>
                                <a:lnTo>
                                  <a:pt x="28575" y="0"/>
                                </a:lnTo>
                              </a:path>
                              <a:path w="4903470" h="2621280">
                                <a:moveTo>
                                  <a:pt x="0" y="0"/>
                                </a:moveTo>
                                <a:lnTo>
                                  <a:pt x="57150" y="0"/>
                                </a:lnTo>
                              </a:path>
                              <a:path w="4903470" h="2621280">
                                <a:moveTo>
                                  <a:pt x="513207" y="1221104"/>
                                </a:moveTo>
                                <a:lnTo>
                                  <a:pt x="513207" y="1221104"/>
                                </a:lnTo>
                                <a:lnTo>
                                  <a:pt x="513207" y="1125092"/>
                                </a:lnTo>
                              </a:path>
                              <a:path w="4903470" h="2621280">
                                <a:moveTo>
                                  <a:pt x="484632" y="1125092"/>
                                </a:moveTo>
                                <a:lnTo>
                                  <a:pt x="541782" y="1125092"/>
                                </a:lnTo>
                              </a:path>
                              <a:path w="4903470" h="2621280">
                                <a:moveTo>
                                  <a:pt x="997712" y="1720850"/>
                                </a:moveTo>
                                <a:lnTo>
                                  <a:pt x="997712" y="1720850"/>
                                </a:lnTo>
                                <a:lnTo>
                                  <a:pt x="997712" y="1649856"/>
                                </a:lnTo>
                              </a:path>
                              <a:path w="4903470" h="2621280">
                                <a:moveTo>
                                  <a:pt x="969137" y="1649856"/>
                                </a:moveTo>
                                <a:lnTo>
                                  <a:pt x="1026287" y="1649856"/>
                                </a:lnTo>
                              </a:path>
                              <a:path w="4903470" h="2621280">
                                <a:moveTo>
                                  <a:pt x="1482344" y="2028189"/>
                                </a:moveTo>
                                <a:lnTo>
                                  <a:pt x="1482344" y="2028189"/>
                                </a:lnTo>
                                <a:lnTo>
                                  <a:pt x="1482344" y="1972437"/>
                                </a:lnTo>
                              </a:path>
                              <a:path w="4903470" h="2621280">
                                <a:moveTo>
                                  <a:pt x="1453769" y="1972437"/>
                                </a:moveTo>
                                <a:lnTo>
                                  <a:pt x="1510919" y="1972437"/>
                                </a:lnTo>
                              </a:path>
                              <a:path w="4903470" h="2621280">
                                <a:moveTo>
                                  <a:pt x="1966976" y="1313688"/>
                                </a:moveTo>
                                <a:lnTo>
                                  <a:pt x="1966976" y="1313688"/>
                                </a:lnTo>
                                <a:lnTo>
                                  <a:pt x="1966976" y="1222248"/>
                                </a:lnTo>
                              </a:path>
                              <a:path w="4903470" h="2621280">
                                <a:moveTo>
                                  <a:pt x="1938401" y="1222248"/>
                                </a:moveTo>
                                <a:lnTo>
                                  <a:pt x="1995551" y="1222248"/>
                                </a:lnTo>
                              </a:path>
                              <a:path w="4903470" h="2621280">
                                <a:moveTo>
                                  <a:pt x="2451608" y="1649729"/>
                                </a:moveTo>
                                <a:lnTo>
                                  <a:pt x="2451608" y="1649729"/>
                                </a:lnTo>
                                <a:lnTo>
                                  <a:pt x="2451608" y="1575053"/>
                                </a:lnTo>
                              </a:path>
                              <a:path w="4903470" h="2621280">
                                <a:moveTo>
                                  <a:pt x="2423033" y="1575053"/>
                                </a:moveTo>
                                <a:lnTo>
                                  <a:pt x="2480183" y="1575053"/>
                                </a:lnTo>
                              </a:path>
                              <a:path w="4903470" h="2621280">
                                <a:moveTo>
                                  <a:pt x="2936113" y="2321305"/>
                                </a:moveTo>
                                <a:lnTo>
                                  <a:pt x="2936113" y="2321305"/>
                                </a:lnTo>
                                <a:lnTo>
                                  <a:pt x="2936113" y="2280285"/>
                                </a:lnTo>
                              </a:path>
                              <a:path w="4903470" h="2621280">
                                <a:moveTo>
                                  <a:pt x="2907538" y="2280285"/>
                                </a:moveTo>
                                <a:lnTo>
                                  <a:pt x="2964688" y="2280285"/>
                                </a:lnTo>
                              </a:path>
                              <a:path w="4903470" h="2621280">
                                <a:moveTo>
                                  <a:pt x="3420745" y="421004"/>
                                </a:moveTo>
                                <a:lnTo>
                                  <a:pt x="3420745" y="421004"/>
                                </a:lnTo>
                                <a:lnTo>
                                  <a:pt x="3420745" y="284860"/>
                                </a:lnTo>
                              </a:path>
                              <a:path w="4903470" h="2621280">
                                <a:moveTo>
                                  <a:pt x="3392170" y="284860"/>
                                </a:moveTo>
                                <a:lnTo>
                                  <a:pt x="3449320" y="284860"/>
                                </a:lnTo>
                              </a:path>
                              <a:path w="4903470" h="2621280">
                                <a:moveTo>
                                  <a:pt x="3905377" y="785240"/>
                                </a:moveTo>
                                <a:lnTo>
                                  <a:pt x="3905377" y="785240"/>
                                </a:lnTo>
                                <a:lnTo>
                                  <a:pt x="3905377" y="667385"/>
                                </a:lnTo>
                              </a:path>
                              <a:path w="4903470" h="2621280">
                                <a:moveTo>
                                  <a:pt x="3876802" y="667385"/>
                                </a:moveTo>
                                <a:lnTo>
                                  <a:pt x="3933952" y="667385"/>
                                </a:lnTo>
                              </a:path>
                              <a:path w="4903470" h="2621280">
                                <a:moveTo>
                                  <a:pt x="4390008" y="1377950"/>
                                </a:moveTo>
                                <a:lnTo>
                                  <a:pt x="4390008" y="1377950"/>
                                </a:lnTo>
                                <a:lnTo>
                                  <a:pt x="4390008" y="1289812"/>
                                </a:lnTo>
                              </a:path>
                              <a:path w="4903470" h="2621280">
                                <a:moveTo>
                                  <a:pt x="4361433" y="1289812"/>
                                </a:moveTo>
                                <a:lnTo>
                                  <a:pt x="4418583" y="1289812"/>
                                </a:lnTo>
                              </a:path>
                              <a:path w="4903470" h="2621280">
                                <a:moveTo>
                                  <a:pt x="4874514" y="2620899"/>
                                </a:moveTo>
                                <a:lnTo>
                                  <a:pt x="4874514" y="2620899"/>
                                </a:lnTo>
                                <a:lnTo>
                                  <a:pt x="4874514" y="2594864"/>
                                </a:lnTo>
                              </a:path>
                              <a:path w="4903470" h="2621280">
                                <a:moveTo>
                                  <a:pt x="4845939" y="2594864"/>
                                </a:moveTo>
                                <a:lnTo>
                                  <a:pt x="4903089" y="2594864"/>
                                </a:lnTo>
                              </a:path>
                            </a:pathLst>
                          </a:custGeom>
                          <a:ln w="12700">
                            <a:solidFill>
                              <a:srgbClr val="000000"/>
                            </a:solidFill>
                            <a:prstDash val="solid"/>
                          </a:ln>
                        </wps:spPr>
                        <wps:bodyPr wrap="square" lIns="0" tIns="0" rIns="0" bIns="0" rtlCol="0">
                          <a:prstTxWarp prst="textNoShape">
                            <a:avLst/>
                          </a:prstTxWarp>
                          <a:noAutofit/>
                        </wps:bodyPr>
                      </wps:wsp>
                      <wps:wsp>
                        <wps:cNvPr id="129" name="Graphic 129"/>
                        <wps:cNvSpPr/>
                        <wps:spPr>
                          <a:xfrm>
                            <a:off x="0" y="3047"/>
                            <a:ext cx="5370830" cy="3429000"/>
                          </a:xfrm>
                          <a:custGeom>
                            <a:avLst/>
                            <a:gdLst/>
                            <a:ahLst/>
                            <a:cxnLst/>
                            <a:rect l="l" t="t" r="r" b="b"/>
                            <a:pathLst>
                              <a:path w="5370830" h="3429000">
                                <a:moveTo>
                                  <a:pt x="39624" y="3428999"/>
                                </a:moveTo>
                                <a:lnTo>
                                  <a:pt x="39624" y="0"/>
                                </a:lnTo>
                              </a:path>
                              <a:path w="5370830" h="3429000">
                                <a:moveTo>
                                  <a:pt x="0" y="3428999"/>
                                </a:moveTo>
                                <a:lnTo>
                                  <a:pt x="39624" y="3428999"/>
                                </a:lnTo>
                              </a:path>
                              <a:path w="5370830" h="3429000">
                                <a:moveTo>
                                  <a:pt x="0" y="3000755"/>
                                </a:moveTo>
                                <a:lnTo>
                                  <a:pt x="39624" y="3000755"/>
                                </a:lnTo>
                              </a:path>
                              <a:path w="5370830" h="3429000">
                                <a:moveTo>
                                  <a:pt x="0" y="2570987"/>
                                </a:moveTo>
                                <a:lnTo>
                                  <a:pt x="39624" y="2570987"/>
                                </a:lnTo>
                              </a:path>
                              <a:path w="5370830" h="3429000">
                                <a:moveTo>
                                  <a:pt x="0" y="2142743"/>
                                </a:moveTo>
                                <a:lnTo>
                                  <a:pt x="39624" y="2142743"/>
                                </a:lnTo>
                              </a:path>
                              <a:path w="5370830" h="3429000">
                                <a:moveTo>
                                  <a:pt x="0" y="1714499"/>
                                </a:moveTo>
                                <a:lnTo>
                                  <a:pt x="39624" y="1714499"/>
                                </a:lnTo>
                              </a:path>
                              <a:path w="5370830" h="3429000">
                                <a:moveTo>
                                  <a:pt x="0" y="1286255"/>
                                </a:moveTo>
                                <a:lnTo>
                                  <a:pt x="39624" y="1286255"/>
                                </a:lnTo>
                              </a:path>
                              <a:path w="5370830" h="3429000">
                                <a:moveTo>
                                  <a:pt x="0" y="858011"/>
                                </a:moveTo>
                                <a:lnTo>
                                  <a:pt x="39624" y="858011"/>
                                </a:lnTo>
                              </a:path>
                              <a:path w="5370830" h="3429000">
                                <a:moveTo>
                                  <a:pt x="0" y="428243"/>
                                </a:moveTo>
                                <a:lnTo>
                                  <a:pt x="39624" y="428243"/>
                                </a:lnTo>
                              </a:path>
                              <a:path w="5370830" h="3429000">
                                <a:moveTo>
                                  <a:pt x="0" y="0"/>
                                </a:moveTo>
                                <a:lnTo>
                                  <a:pt x="39624" y="0"/>
                                </a:lnTo>
                              </a:path>
                              <a:path w="5370830" h="3429000">
                                <a:moveTo>
                                  <a:pt x="39624" y="3428999"/>
                                </a:moveTo>
                                <a:lnTo>
                                  <a:pt x="5370575" y="3428999"/>
                                </a:lnTo>
                              </a:path>
                            </a:pathLst>
                          </a:custGeom>
                          <a:ln w="6096">
                            <a:solidFill>
                              <a:srgbClr val="888888"/>
                            </a:solidFill>
                            <a:prstDash val="solid"/>
                          </a:ln>
                        </wps:spPr>
                        <wps:bodyPr wrap="square" lIns="0" tIns="0" rIns="0" bIns="0" rtlCol="0">
                          <a:prstTxWarp prst="textNoShape">
                            <a:avLst/>
                          </a:prstTxWarp>
                          <a:noAutofit/>
                        </wps:bodyPr>
                      </wps:wsp>
                      <wps:wsp>
                        <wps:cNvPr id="130" name="Textbox 130"/>
                        <wps:cNvSpPr txBox="1"/>
                        <wps:spPr>
                          <a:xfrm>
                            <a:off x="692530" y="1296727"/>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1" name="Textbox 131"/>
                        <wps:cNvSpPr txBox="1"/>
                        <wps:spPr>
                          <a:xfrm>
                            <a:off x="2189733" y="1372927"/>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132" name="Textbox 132"/>
                        <wps:cNvSpPr txBox="1"/>
                        <wps:spPr>
                          <a:xfrm>
                            <a:off x="4595495" y="1434395"/>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3" name="Textbox 133"/>
                        <wps:cNvSpPr txBox="1"/>
                        <wps:spPr>
                          <a:xfrm>
                            <a:off x="1189989" y="1826698"/>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4" name="Textbox 134"/>
                        <wps:cNvSpPr txBox="1"/>
                        <wps:spPr>
                          <a:xfrm>
                            <a:off x="2656585" y="1755070"/>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5" name="Textbox 135"/>
                        <wps:cNvSpPr txBox="1"/>
                        <wps:spPr>
                          <a:xfrm>
                            <a:off x="1674622" y="2147627"/>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6" name="Textbox 136"/>
                        <wps:cNvSpPr txBox="1"/>
                        <wps:spPr>
                          <a:xfrm>
                            <a:off x="3154045" y="2468302"/>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137" name="Textbox 137"/>
                        <wps:cNvSpPr txBox="1"/>
                        <wps:spPr>
                          <a:xfrm>
                            <a:off x="5079491" y="2699315"/>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g:wgp>
                  </a:graphicData>
                </a:graphic>
              </wp:anchor>
            </w:drawing>
          </mc:Choice>
          <mc:Fallback>
            <w:pict>
              <v:group style="position:absolute;margin-left:148.679993pt;margin-top:6.428789pt;width:422.9pt;height:270.75pt;mso-position-horizontal-relative:page;mso-position-vertical-relative:paragraph;z-index:15747072" id="docshapegroup93" coordorigin="2974,129" coordsize="8458,5415">
                <v:shape style="position:absolute;left:3322;top:819;width:191;height:4714" type="#_x0000_t75" id="docshape94" stroked="false">
                  <v:imagedata r:id="rId32" o:title=""/>
                </v:shape>
                <v:rect style="position:absolute;left:3322;top:819;width:191;height:4714" id="docshape95" filled="false" stroked="true" strokeweight="1pt" strokecolor="#000000">
                  <v:stroke dashstyle="solid"/>
                </v:rect>
                <v:shape style="position:absolute;left:4085;top:2507;width:191;height:3026" type="#_x0000_t75" id="docshape96" stroked="false">
                  <v:imagedata r:id="rId33" o:title=""/>
                </v:shape>
                <v:rect style="position:absolute;left:4085;top:2507;width:191;height:3026" id="docshape97" filled="false" stroked="true" strokeweight="1.0pt" strokecolor="#000000">
                  <v:stroke dashstyle="solid"/>
                </v:rect>
                <v:shape style="position:absolute;left:4848;top:3294;width:191;height:2239" type="#_x0000_t75" id="docshape98" stroked="false">
                  <v:imagedata r:id="rId34" o:title=""/>
                </v:shape>
                <v:rect style="position:absolute;left:4848;top:3294;width:191;height:2239" id="docshape99" filled="false" stroked="true" strokeweight="1pt" strokecolor="#000000">
                  <v:stroke dashstyle="solid"/>
                </v:rect>
                <v:shape style="position:absolute;left:5611;top:3778;width:191;height:1755" type="#_x0000_t75" id="docshape100" stroked="false">
                  <v:imagedata r:id="rId35" o:title=""/>
                </v:shape>
                <v:rect style="position:absolute;left:5611;top:3778;width:191;height:1755" id="docshape101" filled="false" stroked="true" strokeweight="1.0pt" strokecolor="#000000">
                  <v:stroke dashstyle="solid"/>
                </v:rect>
                <v:shape style="position:absolute;left:6375;top:2652;width:191;height:2880" type="#_x0000_t75" id="docshape102" stroked="false">
                  <v:imagedata r:id="rId36" o:title=""/>
                </v:shape>
                <v:rect style="position:absolute;left:6375;top:2652;width:191;height:2880" id="docshape103" filled="false" stroked="true" strokeweight="1pt" strokecolor="#000000">
                  <v:stroke dashstyle="solid"/>
                </v:rect>
                <v:shape style="position:absolute;left:7138;top:3182;width:191;height:2351" type="#_x0000_t75" id="docshape104" stroked="false">
                  <v:imagedata r:id="rId37" o:title=""/>
                </v:shape>
                <v:rect style="position:absolute;left:7138;top:3182;width:191;height:2351" id="docshape105" filled="false" stroked="true" strokeweight="1.0pt" strokecolor="#000000">
                  <v:stroke dashstyle="solid"/>
                </v:rect>
                <v:shape style="position:absolute;left:7901;top:4239;width:191;height:1294" type="#_x0000_t75" id="docshape106" stroked="false">
                  <v:imagedata r:id="rId38" o:title=""/>
                </v:shape>
                <v:rect style="position:absolute;left:7901;top:4239;width:191;height:1294" id="docshape107" filled="false" stroked="true" strokeweight="1.0pt" strokecolor="#000000">
                  <v:stroke dashstyle="solid"/>
                </v:rect>
                <v:shape style="position:absolute;left:8664;top:1246;width:191;height:4286" type="#_x0000_t75" id="docshape108" stroked="false">
                  <v:imagedata r:id="rId39" o:title=""/>
                </v:shape>
                <v:rect style="position:absolute;left:8664;top:1246;width:191;height:4286" id="docshape109" filled="false" stroked="true" strokeweight="1pt" strokecolor="#000000">
                  <v:stroke dashstyle="solid"/>
                </v:rect>
                <v:shape style="position:absolute;left:9427;top:1820;width:191;height:3713" type="#_x0000_t75" id="docshape110" stroked="false">
                  <v:imagedata r:id="rId40" o:title=""/>
                </v:shape>
                <v:rect style="position:absolute;left:9427;top:1820;width:191;height:3713" id="docshape111" filled="false" stroked="true" strokeweight="1pt" strokecolor="#000000">
                  <v:stroke dashstyle="solid"/>
                </v:rect>
                <v:shape style="position:absolute;left:10190;top:2754;width:191;height:2779" type="#_x0000_t75" id="docshape112" stroked="false">
                  <v:imagedata r:id="rId41" o:title=""/>
                </v:shape>
                <v:shape style="position:absolute;left:10190;top:2754;width:954;height:2779" id="docshape113" coordorigin="10191,2754" coordsize="954,2779" path="m10191,5533l10382,5533,10382,2754,10191,2754,10191,5533xm10954,5533l11145,5533,11145,4712,10954,4712,10954,5533xe" filled="false" stroked="true" strokeweight="1pt" strokecolor="#000000">
                  <v:path arrowok="t"/>
                  <v:stroke dashstyle="solid"/>
                </v:shape>
                <v:shape style="position:absolute;left:10954;top:4711;width:191;height:822" type="#_x0000_t75" id="docshape114" stroked="false">
                  <v:imagedata r:id="rId42" o:title=""/>
                </v:shape>
                <v:shape style="position:absolute;left:3372;top:583;width:7722;height:4128" id="docshape115" coordorigin="3373,584" coordsize="7722,4128" path="m3418,820l3418,820,3418,584m3373,584l3463,584m4181,2507l4181,2507,4181,2356m4136,2356l4226,2356m4944,3294l4944,3294,4944,3182m4899,3182l4989,3182m5707,3778l5707,3778,5707,3690m5662,3690l5752,3690m6470,2653l6470,2653,6470,2509m6425,2509l6515,2509m7234,3182l7234,3182,7234,3064m7189,3064l7279,3064m7997,4240l7997,4240,7997,4175m7952,4175l8042,4175m8760,1247l8760,1247,8760,1033m8715,1033l8805,1033m9523,1821l9523,1821,9523,1635m9478,1635l9568,1635m10286,2754l10286,2754,10286,2615m10241,2615l10331,2615m11049,4711l11049,4711,11049,4670m11004,4670l11094,4670e" filled="false" stroked="true" strokeweight="1pt" strokecolor="#000000">
                  <v:path arrowok="t"/>
                  <v:stroke dashstyle="solid"/>
                </v:shape>
                <v:shape style="position:absolute;left:2973;top:133;width:8458;height:5400" id="docshape116" coordorigin="2974,133" coordsize="8458,5400" path="m3036,5533l3036,133m2974,5533l3036,5533m2974,4859l3036,4859m2974,4182l3036,4182m2974,3508l3036,3508m2974,2833l3036,2833m2974,2159l3036,2159m2974,1485l3036,1485m2974,808l3036,808m2974,133l3036,133m3036,5533l11431,5533e" filled="false" stroked="true" strokeweight=".48pt" strokecolor="#888888">
                  <v:path arrowok="t"/>
                  <v:stroke dashstyle="solid"/>
                </v:shape>
                <v:shape style="position:absolute;left:4064;top:2170;width:212;height:221" type="#_x0000_t202" id="docshape117"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6422;top:2290;width:120;height:221" type="#_x0000_t202" id="docshape118"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10210;top:2387;width:212;height:221" type="#_x0000_t202" id="docshape119"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4847;top:3005;width:212;height:221" type="#_x0000_t202" id="docshape120"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7157;top:2892;width:212;height:221" type="#_x0000_t202" id="docshape121"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5610;top:3510;width:212;height:221" type="#_x0000_t202" id="docshape122"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7940;top:4015;width:212;height:221" type="#_x0000_t202" id="docshape123"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10972;top:4379;width:212;height:221" type="#_x0000_t202" id="docshape124" filled="false" stroked="false">
                  <v:textbox inset="0,0,0,0">
                    <w:txbxContent>
                      <w:p>
                        <w:pPr>
                          <w:spacing w:line="221" w:lineRule="exact" w:before="0"/>
                          <w:ind w:left="0" w:right="0" w:firstLine="0"/>
                          <w:jc w:val="left"/>
                          <w:rPr>
                            <w:sz w:val="20"/>
                          </w:rPr>
                        </w:pPr>
                        <w:r>
                          <w:rPr>
                            <w:spacing w:val="-5"/>
                            <w:sz w:val="20"/>
                          </w:rPr>
                          <w:t>**</w:t>
                        </w:r>
                      </w:p>
                    </w:txbxContent>
                  </v:textbox>
                  <w10:wrap type="none"/>
                </v:shape>
                <w10:wrap type="none"/>
              </v:group>
            </w:pict>
          </mc:Fallback>
        </mc:AlternateContent>
      </w:r>
      <w:r>
        <w:rPr>
          <w:rFonts w:ascii="Calibri"/>
          <w:spacing w:val="-5"/>
          <w:sz w:val="20"/>
        </w:rPr>
        <w:t>80</w:t>
      </w:r>
    </w:p>
    <w:p>
      <w:pPr>
        <w:pStyle w:val="BodyText"/>
        <w:spacing w:before="186"/>
        <w:rPr>
          <w:rFonts w:ascii="Calibri"/>
          <w:sz w:val="20"/>
        </w:rPr>
      </w:pPr>
    </w:p>
    <w:p>
      <w:pPr>
        <w:spacing w:before="0"/>
        <w:ind w:left="928" w:right="0" w:firstLine="0"/>
        <w:jc w:val="left"/>
        <w:rPr>
          <w:rFonts w:ascii="Calibri"/>
          <w:sz w:val="20"/>
        </w:rPr>
      </w:pPr>
      <w:r>
        <w:rPr>
          <w:rFonts w:ascii="Calibri"/>
          <w:spacing w:val="-5"/>
          <w:sz w:val="20"/>
        </w:rPr>
        <w:t>70</w:t>
      </w:r>
    </w:p>
    <w:p>
      <w:pPr>
        <w:pStyle w:val="BodyText"/>
        <w:spacing w:before="187"/>
        <w:rPr>
          <w:rFonts w:ascii="Calibri"/>
          <w:sz w:val="20"/>
        </w:rPr>
      </w:pPr>
    </w:p>
    <w:p>
      <w:pPr>
        <w:spacing w:before="0"/>
        <w:ind w:left="928" w:right="0" w:firstLine="0"/>
        <w:jc w:val="left"/>
        <w:rPr>
          <w:rFonts w:ascii="Calibri"/>
          <w:sz w:val="20"/>
        </w:rPr>
      </w:pPr>
      <w:r>
        <w:rPr>
          <w:rFonts w:ascii="Calibri"/>
          <w:spacing w:val="-5"/>
          <w:sz w:val="20"/>
        </w:rPr>
        <w:t>60</w:t>
      </w:r>
    </w:p>
    <w:p>
      <w:pPr>
        <w:pStyle w:val="BodyText"/>
        <w:spacing w:before="187"/>
        <w:rPr>
          <w:rFonts w:ascii="Calibri"/>
          <w:sz w:val="20"/>
        </w:rPr>
      </w:pPr>
    </w:p>
    <w:p>
      <w:pPr>
        <w:spacing w:before="0"/>
        <w:ind w:left="928" w:right="0" w:firstLine="0"/>
        <w:jc w:val="left"/>
        <w:rPr>
          <w:rFonts w:ascii="Calibri"/>
          <w:sz w:val="20"/>
        </w:rPr>
      </w:pPr>
      <w:r>
        <w:rPr/>
        <mc:AlternateContent>
          <mc:Choice Requires="wps">
            <w:drawing>
              <wp:anchor distT="0" distB="0" distL="0" distR="0" allowOverlap="1" layoutInCell="1" locked="0" behindDoc="0" simplePos="0" relativeHeight="15747584">
                <wp:simplePos x="0" y="0"/>
                <wp:positionH relativeFrom="page">
                  <wp:posOffset>1306856</wp:posOffset>
                </wp:positionH>
                <wp:positionV relativeFrom="paragraph">
                  <wp:posOffset>-54677</wp:posOffset>
                </wp:positionV>
                <wp:extent cx="180975" cy="1181100"/>
                <wp:effectExtent l="0" t="0" r="0" b="0"/>
                <wp:wrapNone/>
                <wp:docPr id="138" name="Textbox 138"/>
                <wp:cNvGraphicFramePr>
                  <a:graphicFrameLocks/>
                </wp:cNvGraphicFramePr>
                <a:graphic>
                  <a:graphicData uri="http://schemas.microsoft.com/office/word/2010/wordprocessingShape">
                    <wps:wsp>
                      <wps:cNvPr id="138" name="Textbox 138"/>
                      <wps:cNvSpPr txBox="1"/>
                      <wps:spPr>
                        <a:xfrm>
                          <a:off x="0" y="0"/>
                          <a:ext cx="180975" cy="1181100"/>
                        </a:xfrm>
                        <a:prstGeom prst="rect">
                          <a:avLst/>
                        </a:prstGeom>
                      </wps:spPr>
                      <wps:txbx>
                        <w:txbxContent>
                          <w:p>
                            <w:pPr>
                              <w:spacing w:before="11"/>
                              <w:ind w:left="20" w:right="0" w:firstLine="0"/>
                              <w:jc w:val="left"/>
                              <w:rPr>
                                <w:b/>
                                <w:sz w:val="22"/>
                              </w:rPr>
                            </w:pPr>
                            <w:r>
                              <w:rPr>
                                <w:b/>
                                <w:sz w:val="22"/>
                              </w:rPr>
                              <w:t>Mean</w:t>
                            </w:r>
                            <w:r>
                              <w:rPr>
                                <w:b/>
                                <w:spacing w:val="-5"/>
                                <w:sz w:val="22"/>
                              </w:rPr>
                              <w:t> </w:t>
                            </w:r>
                            <w:r>
                              <w:rPr>
                                <w:b/>
                                <w:sz w:val="22"/>
                              </w:rPr>
                              <w:t>no 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2.902107pt;margin-top:-4.305346pt;width:14.25pt;height:93pt;mso-position-horizontal-relative:page;mso-position-vertical-relative:paragraph;z-index:15747584" type="#_x0000_t202" id="docshape125" filled="false" stroked="false">
                <v:textbox inset="0,0,0,0" style="layout-flow:vertical;mso-layout-flow-alt:bottom-to-top">
                  <w:txbxContent>
                    <w:p>
                      <w:pPr>
                        <w:spacing w:before="11"/>
                        <w:ind w:left="20" w:right="0" w:firstLine="0"/>
                        <w:jc w:val="left"/>
                        <w:rPr>
                          <w:b/>
                          <w:sz w:val="22"/>
                        </w:rPr>
                      </w:pPr>
                      <w:r>
                        <w:rPr>
                          <w:b/>
                          <w:sz w:val="22"/>
                        </w:rPr>
                        <w:t>Mean</w:t>
                      </w:r>
                      <w:r>
                        <w:rPr>
                          <w:b/>
                          <w:spacing w:val="-5"/>
                          <w:sz w:val="22"/>
                        </w:rPr>
                        <w:t> </w:t>
                      </w:r>
                      <w:r>
                        <w:rPr>
                          <w:b/>
                          <w:sz w:val="22"/>
                        </w:rPr>
                        <w:t>no of</w:t>
                      </w:r>
                      <w:r>
                        <w:rPr>
                          <w:b/>
                          <w:spacing w:val="-2"/>
                          <w:sz w:val="22"/>
                        </w:rPr>
                        <w:t> writhes</w:t>
                      </w:r>
                    </w:p>
                  </w:txbxContent>
                </v:textbox>
                <w10:wrap type="none"/>
              </v:shape>
            </w:pict>
          </mc:Fallback>
        </mc:AlternateContent>
      </w:r>
      <w:r>
        <w:rPr>
          <w:rFonts w:ascii="Calibri"/>
          <w:spacing w:val="-5"/>
          <w:sz w:val="20"/>
        </w:rPr>
        <w:t>50</w:t>
      </w:r>
    </w:p>
    <w:p>
      <w:pPr>
        <w:pStyle w:val="BodyText"/>
        <w:spacing w:before="187"/>
        <w:rPr>
          <w:rFonts w:ascii="Calibri"/>
          <w:sz w:val="20"/>
        </w:rPr>
      </w:pPr>
    </w:p>
    <w:p>
      <w:pPr>
        <w:spacing w:before="0"/>
        <w:ind w:left="928" w:right="0" w:firstLine="0"/>
        <w:jc w:val="left"/>
        <w:rPr>
          <w:rFonts w:ascii="Calibri"/>
          <w:sz w:val="20"/>
        </w:rPr>
      </w:pPr>
      <w:r>
        <w:rPr>
          <w:rFonts w:ascii="Calibri"/>
          <w:spacing w:val="-5"/>
          <w:sz w:val="20"/>
        </w:rPr>
        <w:t>40</w:t>
      </w:r>
    </w:p>
    <w:p>
      <w:pPr>
        <w:pStyle w:val="BodyText"/>
        <w:spacing w:before="186"/>
        <w:rPr>
          <w:rFonts w:ascii="Calibri"/>
          <w:sz w:val="20"/>
        </w:rPr>
      </w:pPr>
    </w:p>
    <w:p>
      <w:pPr>
        <w:spacing w:before="0"/>
        <w:ind w:left="928" w:right="0" w:firstLine="0"/>
        <w:jc w:val="left"/>
        <w:rPr>
          <w:rFonts w:ascii="Calibri"/>
          <w:sz w:val="20"/>
        </w:rPr>
      </w:pPr>
      <w:r>
        <w:rPr>
          <w:rFonts w:ascii="Calibri"/>
          <w:spacing w:val="-5"/>
          <w:sz w:val="20"/>
        </w:rPr>
        <w:t>30</w:t>
      </w:r>
    </w:p>
    <w:p>
      <w:pPr>
        <w:pStyle w:val="BodyText"/>
        <w:spacing w:before="187"/>
        <w:rPr>
          <w:rFonts w:ascii="Calibri"/>
          <w:sz w:val="20"/>
        </w:rPr>
      </w:pPr>
    </w:p>
    <w:p>
      <w:pPr>
        <w:spacing w:before="0"/>
        <w:ind w:left="928" w:right="0" w:firstLine="0"/>
        <w:jc w:val="left"/>
        <w:rPr>
          <w:rFonts w:ascii="Calibri"/>
          <w:sz w:val="20"/>
        </w:rPr>
      </w:pPr>
      <w:r>
        <w:rPr>
          <w:rFonts w:ascii="Calibri"/>
          <w:spacing w:val="-5"/>
          <w:sz w:val="20"/>
        </w:rPr>
        <w:t>20</w:t>
      </w:r>
    </w:p>
    <w:p>
      <w:pPr>
        <w:pStyle w:val="BodyText"/>
        <w:spacing w:before="187"/>
        <w:rPr>
          <w:rFonts w:ascii="Calibri"/>
          <w:sz w:val="20"/>
        </w:rPr>
      </w:pPr>
    </w:p>
    <w:p>
      <w:pPr>
        <w:spacing w:before="0"/>
        <w:ind w:left="928" w:right="0" w:firstLine="0"/>
        <w:jc w:val="left"/>
        <w:rPr>
          <w:rFonts w:ascii="Calibri"/>
          <w:sz w:val="20"/>
        </w:rPr>
      </w:pPr>
      <w:r>
        <w:rPr>
          <w:rFonts w:ascii="Calibri"/>
          <w:spacing w:val="-5"/>
          <w:sz w:val="20"/>
        </w:rPr>
        <w:t>10</w:t>
      </w:r>
    </w:p>
    <w:p>
      <w:pPr>
        <w:pStyle w:val="BodyText"/>
        <w:spacing w:before="128"/>
        <w:rPr>
          <w:rFonts w:ascii="Calibri"/>
          <w:sz w:val="20"/>
        </w:rPr>
      </w:pPr>
    </w:p>
    <w:p>
      <w:pPr>
        <w:spacing w:after="0"/>
        <w:rPr>
          <w:rFonts w:ascii="Calibri"/>
          <w:sz w:val="20"/>
        </w:rPr>
        <w:sectPr>
          <w:pgSz w:w="12240" w:h="15840"/>
          <w:pgMar w:header="0" w:footer="962" w:top="1820" w:bottom="1160" w:left="1720" w:right="40"/>
        </w:sectPr>
      </w:pPr>
    </w:p>
    <w:p>
      <w:pPr>
        <w:spacing w:before="59"/>
        <w:ind w:left="153" w:right="0" w:firstLine="0"/>
        <w:jc w:val="center"/>
        <w:rPr>
          <w:rFonts w:ascii="Calibri"/>
          <w:sz w:val="20"/>
        </w:rPr>
      </w:pPr>
      <w:r>
        <w:rPr>
          <w:rFonts w:ascii="Calibri"/>
          <w:spacing w:val="-10"/>
          <w:sz w:val="20"/>
        </w:rPr>
        <w:t>0</w:t>
      </w:r>
    </w:p>
    <w:p>
      <w:pPr>
        <w:spacing w:before="63"/>
        <w:ind w:left="1499" w:right="0" w:hanging="113"/>
        <w:jc w:val="left"/>
        <w:rPr>
          <w:sz w:val="18"/>
        </w:rPr>
      </w:pPr>
      <w:r>
        <w:rPr>
          <w:spacing w:val="-2"/>
          <w:sz w:val="18"/>
        </w:rPr>
        <w:t>Distilled water</w:t>
      </w:r>
    </w:p>
    <w:p>
      <w:pPr>
        <w:spacing w:line="240" w:lineRule="auto" w:before="159"/>
        <w:rPr>
          <w:sz w:val="18"/>
        </w:rPr>
      </w:pPr>
      <w:r>
        <w:rPr/>
        <w:br w:type="column"/>
      </w:r>
      <w:r>
        <w:rPr>
          <w:sz w:val="18"/>
        </w:rPr>
      </w:r>
    </w:p>
    <w:p>
      <w:pPr>
        <w:spacing w:before="0"/>
        <w:ind w:left="255" w:right="0" w:hanging="94"/>
        <w:jc w:val="left"/>
        <w:rPr>
          <w:sz w:val="18"/>
        </w:rPr>
      </w:pPr>
      <w:r>
        <w:rPr>
          <w:spacing w:val="-4"/>
          <w:sz w:val="18"/>
        </w:rPr>
        <w:t>AFOS 250</w:t>
      </w:r>
    </w:p>
    <w:p>
      <w:pPr>
        <w:spacing w:line="240" w:lineRule="auto" w:before="159"/>
        <w:rPr>
          <w:sz w:val="18"/>
        </w:rPr>
      </w:pPr>
      <w:r>
        <w:rPr/>
        <w:br w:type="column"/>
      </w:r>
      <w:r>
        <w:rPr>
          <w:sz w:val="18"/>
        </w:rPr>
      </w:r>
    </w:p>
    <w:p>
      <w:pPr>
        <w:spacing w:before="0"/>
        <w:ind w:left="358" w:right="-5" w:hanging="94"/>
        <w:jc w:val="left"/>
        <w:rPr>
          <w:sz w:val="18"/>
        </w:rPr>
      </w:pPr>
      <w:r>
        <w:rPr>
          <w:spacing w:val="-4"/>
          <w:sz w:val="18"/>
        </w:rPr>
        <w:t>AFOS 500</w:t>
      </w:r>
    </w:p>
    <w:p>
      <w:pPr>
        <w:spacing w:line="240" w:lineRule="auto" w:before="159"/>
        <w:rPr>
          <w:sz w:val="18"/>
        </w:rPr>
      </w:pPr>
      <w:r>
        <w:rPr/>
        <w:br w:type="column"/>
      </w:r>
      <w:r>
        <w:rPr>
          <w:sz w:val="18"/>
        </w:rPr>
      </w:r>
    </w:p>
    <w:p>
      <w:pPr>
        <w:spacing w:before="0"/>
        <w:ind w:left="313" w:right="-5" w:hanging="49"/>
        <w:jc w:val="left"/>
        <w:rPr>
          <w:sz w:val="18"/>
        </w:rPr>
      </w:pPr>
      <w:r>
        <w:rPr>
          <w:spacing w:val="-4"/>
          <w:sz w:val="18"/>
        </w:rPr>
        <w:t>AFOS 1000</w:t>
      </w:r>
    </w:p>
    <w:p>
      <w:pPr>
        <w:spacing w:line="240" w:lineRule="auto" w:before="159"/>
        <w:rPr>
          <w:sz w:val="18"/>
        </w:rPr>
      </w:pPr>
      <w:r>
        <w:rPr/>
        <w:br w:type="column"/>
      </w:r>
      <w:r>
        <w:rPr>
          <w:sz w:val="18"/>
        </w:rPr>
      </w:r>
    </w:p>
    <w:p>
      <w:pPr>
        <w:spacing w:before="0"/>
        <w:ind w:left="381" w:right="0" w:hanging="89"/>
        <w:jc w:val="left"/>
        <w:rPr>
          <w:sz w:val="18"/>
        </w:rPr>
      </w:pPr>
      <w:r>
        <w:rPr>
          <w:spacing w:val="-4"/>
          <w:sz w:val="18"/>
        </w:rPr>
        <w:t>BFOS 250</w:t>
      </w:r>
    </w:p>
    <w:p>
      <w:pPr>
        <w:spacing w:line="240" w:lineRule="auto" w:before="159"/>
        <w:rPr>
          <w:sz w:val="18"/>
        </w:rPr>
      </w:pPr>
      <w:r>
        <w:rPr/>
        <w:br w:type="column"/>
      </w:r>
      <w:r>
        <w:rPr>
          <w:sz w:val="18"/>
        </w:rPr>
      </w:r>
    </w:p>
    <w:p>
      <w:pPr>
        <w:spacing w:before="0"/>
        <w:ind w:left="338" w:right="0" w:hanging="89"/>
        <w:jc w:val="left"/>
        <w:rPr>
          <w:sz w:val="18"/>
        </w:rPr>
      </w:pPr>
      <w:r>
        <w:rPr>
          <w:spacing w:val="-4"/>
          <w:sz w:val="18"/>
        </w:rPr>
        <w:t>BFOS 500</w:t>
      </w:r>
    </w:p>
    <w:p>
      <w:pPr>
        <w:spacing w:line="240" w:lineRule="auto" w:before="159"/>
        <w:rPr>
          <w:sz w:val="18"/>
        </w:rPr>
      </w:pPr>
      <w:r>
        <w:rPr/>
        <w:br w:type="column"/>
      </w:r>
      <w:r>
        <w:rPr>
          <w:sz w:val="18"/>
        </w:rPr>
      </w:r>
    </w:p>
    <w:p>
      <w:pPr>
        <w:spacing w:before="0"/>
        <w:ind w:left="315" w:right="-2" w:hanging="44"/>
        <w:jc w:val="left"/>
        <w:rPr>
          <w:sz w:val="18"/>
        </w:rPr>
      </w:pPr>
      <w:r>
        <w:rPr>
          <w:spacing w:val="-4"/>
          <w:sz w:val="18"/>
        </w:rPr>
        <w:t>BFOS 1000</w:t>
      </w:r>
    </w:p>
    <w:p>
      <w:pPr>
        <w:spacing w:line="240" w:lineRule="auto" w:before="159"/>
        <w:rPr>
          <w:sz w:val="18"/>
        </w:rPr>
      </w:pPr>
      <w:r>
        <w:rPr/>
        <w:br w:type="column"/>
      </w:r>
      <w:r>
        <w:rPr>
          <w:sz w:val="18"/>
        </w:rPr>
      </w:r>
    </w:p>
    <w:p>
      <w:pPr>
        <w:spacing w:before="0"/>
        <w:ind w:left="361" w:right="0" w:hanging="94"/>
        <w:jc w:val="left"/>
        <w:rPr>
          <w:sz w:val="18"/>
        </w:rPr>
      </w:pPr>
      <w:r>
        <w:rPr>
          <w:spacing w:val="-4"/>
          <w:sz w:val="18"/>
        </w:rPr>
        <w:t>HFOS 150</w:t>
      </w:r>
    </w:p>
    <w:p>
      <w:pPr>
        <w:spacing w:line="240" w:lineRule="auto" w:before="159"/>
        <w:rPr>
          <w:sz w:val="18"/>
        </w:rPr>
      </w:pPr>
      <w:r>
        <w:rPr/>
        <w:br w:type="column"/>
      </w:r>
      <w:r>
        <w:rPr>
          <w:sz w:val="18"/>
        </w:rPr>
      </w:r>
    </w:p>
    <w:p>
      <w:pPr>
        <w:spacing w:before="0"/>
        <w:ind w:left="357" w:right="-3" w:hanging="95"/>
        <w:jc w:val="left"/>
        <w:rPr>
          <w:sz w:val="18"/>
        </w:rPr>
      </w:pPr>
      <w:r>
        <w:rPr>
          <w:spacing w:val="-4"/>
          <w:sz w:val="18"/>
        </w:rPr>
        <w:t>HFOS 300</w:t>
      </w:r>
    </w:p>
    <w:p>
      <w:pPr>
        <w:spacing w:line="240" w:lineRule="auto" w:before="159"/>
        <w:rPr>
          <w:sz w:val="18"/>
        </w:rPr>
      </w:pPr>
      <w:r>
        <w:rPr/>
        <w:br w:type="column"/>
      </w:r>
      <w:r>
        <w:rPr>
          <w:sz w:val="18"/>
        </w:rPr>
      </w:r>
    </w:p>
    <w:p>
      <w:pPr>
        <w:spacing w:before="0"/>
        <w:ind w:left="379" w:right="0" w:hanging="94"/>
        <w:jc w:val="left"/>
        <w:rPr>
          <w:sz w:val="18"/>
        </w:rPr>
      </w:pPr>
      <w:r>
        <w:rPr>
          <w:spacing w:val="-4"/>
          <w:sz w:val="18"/>
        </w:rPr>
        <w:t>HFOS 600</w:t>
      </w:r>
    </w:p>
    <w:p>
      <w:pPr>
        <w:spacing w:line="240" w:lineRule="auto" w:before="159"/>
        <w:rPr>
          <w:sz w:val="18"/>
        </w:rPr>
      </w:pPr>
      <w:r>
        <w:rPr/>
        <w:br w:type="column"/>
      </w:r>
      <w:r>
        <w:rPr>
          <w:sz w:val="18"/>
        </w:rPr>
      </w:r>
    </w:p>
    <w:p>
      <w:pPr>
        <w:spacing w:before="0"/>
        <w:ind w:left="155" w:right="0" w:firstLine="0"/>
        <w:jc w:val="left"/>
        <w:rPr>
          <w:sz w:val="18"/>
        </w:rPr>
      </w:pPr>
      <w:r>
        <w:rPr>
          <w:sz w:val="18"/>
        </w:rPr>
        <w:t>ASA</w:t>
      </w:r>
      <w:r>
        <w:rPr>
          <w:spacing w:val="-3"/>
          <w:sz w:val="18"/>
        </w:rPr>
        <w:t> </w:t>
      </w:r>
      <w:r>
        <w:rPr>
          <w:spacing w:val="-5"/>
          <w:sz w:val="18"/>
        </w:rPr>
        <w:t>300</w:t>
      </w:r>
    </w:p>
    <w:p>
      <w:pPr>
        <w:spacing w:after="0"/>
        <w:jc w:val="left"/>
        <w:rPr>
          <w:sz w:val="18"/>
        </w:rPr>
        <w:sectPr>
          <w:type w:val="continuous"/>
          <w:pgSz w:w="12240" w:h="15840"/>
          <w:pgMar w:header="0" w:footer="962" w:top="1360" w:bottom="1340" w:left="1720" w:right="40"/>
          <w:cols w:num="11" w:equalWidth="0">
            <w:col w:w="2008" w:space="40"/>
            <w:col w:w="620" w:space="39"/>
            <w:col w:w="724" w:space="39"/>
            <w:col w:w="724" w:space="40"/>
            <w:col w:w="744" w:space="39"/>
            <w:col w:w="701" w:space="40"/>
            <w:col w:w="724" w:space="39"/>
            <w:col w:w="728" w:space="39"/>
            <w:col w:w="724" w:space="40"/>
            <w:col w:w="747" w:space="39"/>
            <w:col w:w="1642"/>
          </w:cols>
        </w:sectPr>
      </w:pPr>
    </w:p>
    <w:p>
      <w:pPr>
        <w:spacing w:before="175"/>
        <w:ind w:left="489" w:right="0" w:firstLine="0"/>
        <w:jc w:val="center"/>
        <w:rPr>
          <w:b/>
          <w:sz w:val="22"/>
        </w:rPr>
      </w:pPr>
      <w:r>
        <w:rPr>
          <w:b/>
          <w:sz w:val="22"/>
        </w:rPr>
        <w:t>Treatments</w:t>
      </w:r>
      <w:r>
        <w:rPr>
          <w:b/>
          <w:spacing w:val="-10"/>
          <w:sz w:val="22"/>
        </w:rPr>
        <w:t> </w:t>
      </w:r>
      <w:r>
        <w:rPr>
          <w:b/>
          <w:spacing w:val="-2"/>
          <w:sz w:val="22"/>
        </w:rPr>
        <w:t>(mg/kg)</w:t>
      </w:r>
    </w:p>
    <w:p>
      <w:pPr>
        <w:pStyle w:val="BodyText"/>
        <w:spacing w:before="143"/>
        <w:rPr>
          <w:b/>
        </w:rPr>
      </w:pPr>
    </w:p>
    <w:p>
      <w:pPr>
        <w:pStyle w:val="BodyText"/>
        <w:spacing w:line="242" w:lineRule="auto" w:before="1"/>
        <w:ind w:left="296" w:right="1397"/>
        <w:jc w:val="both"/>
      </w:pPr>
      <w:r>
        <w:rPr/>
        <w:t>Figure 4.2:</w:t>
      </w:r>
      <w:r>
        <w:rPr>
          <w:spacing w:val="40"/>
        </w:rPr>
        <w:t> </w:t>
      </w:r>
      <w:r>
        <w:rPr/>
        <w:t>Effects of Residual Aqueous, Butanol and Hexane Fractions of </w:t>
      </w:r>
      <w:r>
        <w:rPr>
          <w:i/>
        </w:rPr>
        <w:t>Olax subscorpioidea </w:t>
      </w:r>
      <w:r>
        <w:rPr/>
        <w:t>on Acetic Acid Induced Writhing Test in Mice</w:t>
      </w:r>
    </w:p>
    <w:p>
      <w:pPr>
        <w:pStyle w:val="BodyText"/>
        <w:spacing w:before="235"/>
        <w:ind w:left="296" w:right="1398"/>
        <w:jc w:val="both"/>
      </w:pPr>
      <w:r>
        <w:rPr/>
        <w:t>Values</w:t>
      </w:r>
      <w:r>
        <w:rPr>
          <w:spacing w:val="-2"/>
        </w:rPr>
        <w:t> </w:t>
      </w:r>
      <w:r>
        <w:rPr/>
        <w:t>presented as Mean</w:t>
      </w:r>
      <w:r>
        <w:rPr>
          <w:spacing w:val="-1"/>
        </w:rPr>
        <w:t> </w:t>
      </w:r>
      <w:r>
        <w:rPr/>
        <w:t>±</w:t>
      </w:r>
      <w:r>
        <w:rPr>
          <w:spacing w:val="-1"/>
        </w:rPr>
        <w:t> </w:t>
      </w:r>
      <w:r>
        <w:rPr/>
        <w:t>SEM,* </w:t>
      </w:r>
      <w:r>
        <w:rPr>
          <w:i/>
        </w:rPr>
        <w:t>p&lt;</w:t>
      </w:r>
      <w:r>
        <w:rPr/>
        <w:t>0.01,</w:t>
      </w:r>
      <w:r>
        <w:rPr>
          <w:spacing w:val="-1"/>
        </w:rPr>
        <w:t> </w:t>
      </w:r>
      <w:r>
        <w:rPr/>
        <w:t>** </w:t>
      </w:r>
      <w:r>
        <w:rPr>
          <w:i/>
        </w:rPr>
        <w:t>p&lt;</w:t>
      </w:r>
      <w:r>
        <w:rPr/>
        <w:t>0.001</w:t>
      </w:r>
      <w:r>
        <w:rPr>
          <w:spacing w:val="-1"/>
        </w:rPr>
        <w:t> </w:t>
      </w:r>
      <w:r>
        <w:rPr/>
        <w:t>versus control</w:t>
      </w:r>
      <w:r>
        <w:rPr>
          <w:spacing w:val="-1"/>
        </w:rPr>
        <w:t> </w:t>
      </w:r>
      <w:r>
        <w:rPr/>
        <w:t>(one-way</w:t>
      </w:r>
      <w:r>
        <w:rPr>
          <w:spacing w:val="-4"/>
        </w:rPr>
        <w:t> </w:t>
      </w:r>
      <w:r>
        <w:rPr/>
        <w:t>ANOVA followed by Bonferroni‘s post-hoc test), AFOS=residual aqueous fraction, BFOS=butanol fraction), HFOS=hexane fraction, ASA=acetylsalicylic acid, n=6.</w:t>
      </w:r>
    </w:p>
    <w:p>
      <w:pPr>
        <w:spacing w:after="0"/>
        <w:jc w:val="both"/>
        <w:sectPr>
          <w:type w:val="continuous"/>
          <w:pgSz w:w="12240" w:h="15840"/>
          <w:pgMar w:header="0" w:footer="962" w:top="1360" w:bottom="1340" w:left="1720" w:right="40"/>
        </w:sectPr>
      </w:pPr>
    </w:p>
    <w:p>
      <w:pPr>
        <w:pStyle w:val="BodyText"/>
      </w:pPr>
    </w:p>
    <w:p>
      <w:pPr>
        <w:pStyle w:val="BodyText"/>
      </w:pPr>
    </w:p>
    <w:p>
      <w:pPr>
        <w:pStyle w:val="BodyText"/>
      </w:pPr>
    </w:p>
    <w:p>
      <w:pPr>
        <w:pStyle w:val="BodyText"/>
      </w:pPr>
    </w:p>
    <w:p>
      <w:pPr>
        <w:pStyle w:val="BodyText"/>
      </w:pPr>
    </w:p>
    <w:p>
      <w:pPr>
        <w:pStyle w:val="BodyText"/>
        <w:spacing w:before="164"/>
      </w:pPr>
    </w:p>
    <w:p>
      <w:pPr>
        <w:pStyle w:val="ListParagraph"/>
        <w:numPr>
          <w:ilvl w:val="2"/>
          <w:numId w:val="19"/>
        </w:numPr>
        <w:tabs>
          <w:tab w:pos="845" w:val="left" w:leader="none"/>
        </w:tabs>
        <w:spacing w:line="480" w:lineRule="auto" w:before="0" w:after="0"/>
        <w:ind w:left="296" w:right="1397" w:firstLine="0"/>
        <w:jc w:val="both"/>
        <w:rPr>
          <w:sz w:val="24"/>
        </w:rPr>
      </w:pPr>
      <w:r>
        <w:rPr>
          <w:sz w:val="24"/>
        </w:rPr>
        <w:t>Effect of methanol extract and fractions of </w:t>
      </w:r>
      <w:r>
        <w:rPr>
          <w:i/>
          <w:sz w:val="24"/>
        </w:rPr>
        <w:t>Olax subscorpioidea </w:t>
      </w:r>
      <w:r>
        <w:rPr>
          <w:sz w:val="24"/>
        </w:rPr>
        <w:t>on formalin induced pain test in mice</w:t>
      </w:r>
    </w:p>
    <w:p>
      <w:pPr>
        <w:pStyle w:val="BodyText"/>
        <w:spacing w:line="480" w:lineRule="auto"/>
        <w:ind w:left="296" w:right="1394"/>
        <w:jc w:val="both"/>
      </w:pPr>
      <w:r>
        <w:rPr/>
        <w:t>The MEOS(1,000 mg/kg) significantly (</w:t>
      </w:r>
      <w:r>
        <w:rPr>
          <w:i/>
        </w:rPr>
        <w:t>p&lt;</w:t>
      </w:r>
      <w:r>
        <w:rPr/>
        <w:t>0.05 and </w:t>
      </w:r>
      <w:r>
        <w:rPr>
          <w:i/>
        </w:rPr>
        <w:t>p&lt;</w:t>
      </w:r>
      <w:r>
        <w:rPr/>
        <w:t>0.01) inhibited both phases of the formalin induced pain in mice (Table 4.3). The residual aqueous, butanol and hexane fractions also showed significant (</w:t>
      </w:r>
      <w:r>
        <w:rPr>
          <w:i/>
        </w:rPr>
        <w:t>p&lt;</w:t>
      </w:r>
      <w:r>
        <w:rPr/>
        <w:t>0.05 and </w:t>
      </w:r>
      <w:r>
        <w:rPr>
          <w:i/>
        </w:rPr>
        <w:t>p&lt;</w:t>
      </w:r>
      <w:r>
        <w:rPr/>
        <w:t>0.001) reduction in the paw licking effect when compared to the control. The residual aqueous and butanol fractions (1,000 mg/kg) exhibited significant reduction in the paw licking effect with percent inhibition of 58.86 and 71.09%</w:t>
      </w:r>
      <w:r>
        <w:rPr>
          <w:spacing w:val="-1"/>
        </w:rPr>
        <w:t> </w:t>
      </w:r>
      <w:r>
        <w:rPr/>
        <w:t>in the</w:t>
      </w:r>
      <w:r>
        <w:rPr>
          <w:spacing w:val="-1"/>
        </w:rPr>
        <w:t> </w:t>
      </w:r>
      <w:r>
        <w:rPr/>
        <w:t>early</w:t>
      </w:r>
      <w:r>
        <w:rPr>
          <w:spacing w:val="-3"/>
        </w:rPr>
        <w:t> </w:t>
      </w:r>
      <w:r>
        <w:rPr/>
        <w:t>phase respectively</w:t>
      </w:r>
      <w:r>
        <w:rPr>
          <w:spacing w:val="-5"/>
        </w:rPr>
        <w:t> </w:t>
      </w:r>
      <w:r>
        <w:rPr/>
        <w:t>and 62.7772.56%</w:t>
      </w:r>
      <w:r>
        <w:rPr>
          <w:spacing w:val="-1"/>
        </w:rPr>
        <w:t> </w:t>
      </w:r>
      <w:r>
        <w:rPr/>
        <w:t>in the</w:t>
      </w:r>
      <w:r>
        <w:rPr>
          <w:spacing w:val="-1"/>
        </w:rPr>
        <w:t> </w:t>
      </w:r>
      <w:r>
        <w:rPr/>
        <w:t>late</w:t>
      </w:r>
      <w:r>
        <w:rPr>
          <w:spacing w:val="-1"/>
        </w:rPr>
        <w:t> </w:t>
      </w:r>
      <w:r>
        <w:rPr/>
        <w:t>phase respectively. The hexane fraction (600 mg/kg) produced inhibition of35.42 and 41.04% in the early and late phases respectively. Morphine, produced significant (</w:t>
      </w:r>
      <w:r>
        <w:rPr>
          <w:i/>
        </w:rPr>
        <w:t>p&lt;</w:t>
      </w:r>
      <w:r>
        <w:rPr/>
        <w:t>0.001) inhibition of both phases (Figure 4.3).</w:t>
      </w:r>
    </w:p>
    <w:p>
      <w:pPr>
        <w:spacing w:after="0" w:line="480" w:lineRule="auto"/>
        <w:jc w:val="both"/>
        <w:sectPr>
          <w:pgSz w:w="12240" w:h="15840"/>
          <w:pgMar w:header="0" w:footer="962" w:top="1820" w:bottom="1160" w:left="1720" w:right="40"/>
        </w:sectPr>
      </w:pPr>
    </w:p>
    <w:p>
      <w:pPr>
        <w:pStyle w:val="BodyText"/>
      </w:pPr>
    </w:p>
    <w:p>
      <w:pPr>
        <w:pStyle w:val="BodyText"/>
      </w:pPr>
    </w:p>
    <w:p>
      <w:pPr>
        <w:pStyle w:val="BodyText"/>
      </w:pPr>
    </w:p>
    <w:p>
      <w:pPr>
        <w:pStyle w:val="BodyText"/>
      </w:pPr>
    </w:p>
    <w:p>
      <w:pPr>
        <w:pStyle w:val="BodyText"/>
        <w:spacing w:before="202"/>
      </w:pPr>
    </w:p>
    <w:p>
      <w:pPr>
        <w:spacing w:line="360" w:lineRule="auto" w:before="1"/>
        <w:ind w:left="296" w:right="1301" w:firstLine="0"/>
        <w:jc w:val="left"/>
        <w:rPr>
          <w:b/>
          <w:sz w:val="24"/>
        </w:rPr>
      </w:pPr>
      <w:r>
        <w:rPr>
          <w:b/>
          <w:sz w:val="24"/>
        </w:rPr>
        <w:t>Table</w:t>
      </w:r>
      <w:r>
        <w:rPr>
          <w:b/>
          <w:spacing w:val="30"/>
          <w:sz w:val="24"/>
        </w:rPr>
        <w:t> </w:t>
      </w:r>
      <w:r>
        <w:rPr>
          <w:b/>
          <w:sz w:val="24"/>
        </w:rPr>
        <w:t>4.3:</w:t>
      </w:r>
      <w:r>
        <w:rPr>
          <w:b/>
          <w:spacing w:val="30"/>
          <w:sz w:val="24"/>
        </w:rPr>
        <w:t> </w:t>
      </w:r>
      <w:r>
        <w:rPr>
          <w:b/>
          <w:sz w:val="24"/>
        </w:rPr>
        <w:t>Effect</w:t>
      </w:r>
      <w:r>
        <w:rPr>
          <w:b/>
          <w:spacing w:val="30"/>
          <w:sz w:val="24"/>
        </w:rPr>
        <w:t> </w:t>
      </w:r>
      <w:r>
        <w:rPr>
          <w:b/>
          <w:sz w:val="24"/>
        </w:rPr>
        <w:t>of</w:t>
      </w:r>
      <w:r>
        <w:rPr>
          <w:b/>
          <w:spacing w:val="34"/>
          <w:sz w:val="24"/>
        </w:rPr>
        <w:t> </w:t>
      </w:r>
      <w:r>
        <w:rPr>
          <w:b/>
          <w:sz w:val="24"/>
        </w:rPr>
        <w:t>Methanol</w:t>
      </w:r>
      <w:r>
        <w:rPr>
          <w:b/>
          <w:spacing w:val="31"/>
          <w:sz w:val="24"/>
        </w:rPr>
        <w:t> </w:t>
      </w:r>
      <w:r>
        <w:rPr>
          <w:b/>
          <w:sz w:val="24"/>
        </w:rPr>
        <w:t>Extract</w:t>
      </w:r>
      <w:r>
        <w:rPr>
          <w:b/>
          <w:spacing w:val="30"/>
          <w:sz w:val="24"/>
        </w:rPr>
        <w:t> </w:t>
      </w:r>
      <w:r>
        <w:rPr>
          <w:b/>
          <w:sz w:val="24"/>
        </w:rPr>
        <w:t>of</w:t>
      </w:r>
      <w:r>
        <w:rPr>
          <w:b/>
          <w:spacing w:val="33"/>
          <w:sz w:val="24"/>
        </w:rPr>
        <w:t> </w:t>
      </w:r>
      <w:r>
        <w:rPr>
          <w:b/>
          <w:i/>
          <w:sz w:val="24"/>
        </w:rPr>
        <w:t>Olax</w:t>
      </w:r>
      <w:r>
        <w:rPr>
          <w:b/>
          <w:i/>
          <w:spacing w:val="30"/>
          <w:sz w:val="24"/>
        </w:rPr>
        <w:t> </w:t>
      </w:r>
      <w:r>
        <w:rPr>
          <w:b/>
          <w:i/>
          <w:sz w:val="24"/>
        </w:rPr>
        <w:t>subscorpioidea</w:t>
      </w:r>
      <w:r>
        <w:rPr>
          <w:b/>
          <w:i/>
          <w:spacing w:val="31"/>
          <w:sz w:val="24"/>
        </w:rPr>
        <w:t> </w:t>
      </w:r>
      <w:r>
        <w:rPr>
          <w:b/>
          <w:sz w:val="24"/>
        </w:rPr>
        <w:t>on</w:t>
      </w:r>
      <w:r>
        <w:rPr>
          <w:b/>
          <w:spacing w:val="29"/>
          <w:sz w:val="24"/>
        </w:rPr>
        <w:t> </w:t>
      </w:r>
      <w:r>
        <w:rPr>
          <w:b/>
          <w:sz w:val="24"/>
        </w:rPr>
        <w:t>Formalin-Induced Pain in Mice</w:t>
      </w:r>
    </w:p>
    <w:p>
      <w:pPr>
        <w:pStyle w:val="BodyText"/>
        <w:spacing w:before="3"/>
        <w:rPr>
          <w:b/>
          <w:sz w:val="15"/>
        </w:rPr>
      </w:pPr>
      <w:r>
        <w:rPr/>
        <mc:AlternateContent>
          <mc:Choice Requires="wps">
            <w:drawing>
              <wp:anchor distT="0" distB="0" distL="0" distR="0" allowOverlap="1" layoutInCell="1" locked="0" behindDoc="1" simplePos="0" relativeHeight="487607296">
                <wp:simplePos x="0" y="0"/>
                <wp:positionH relativeFrom="page">
                  <wp:posOffset>1211884</wp:posOffset>
                </wp:positionH>
                <wp:positionV relativeFrom="paragraph">
                  <wp:posOffset>127004</wp:posOffset>
                </wp:positionV>
                <wp:extent cx="5708650" cy="12700"/>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5708650" cy="12700"/>
                        </a:xfrm>
                        <a:custGeom>
                          <a:avLst/>
                          <a:gdLst/>
                          <a:ahLst/>
                          <a:cxnLst/>
                          <a:rect l="l" t="t" r="r" b="b"/>
                          <a:pathLst>
                            <a:path w="5708650" h="12700">
                              <a:moveTo>
                                <a:pt x="1902206" y="0"/>
                              </a:moveTo>
                              <a:lnTo>
                                <a:pt x="0" y="0"/>
                              </a:lnTo>
                              <a:lnTo>
                                <a:pt x="0" y="12179"/>
                              </a:lnTo>
                              <a:lnTo>
                                <a:pt x="1902206" y="12179"/>
                              </a:lnTo>
                              <a:lnTo>
                                <a:pt x="1902206" y="0"/>
                              </a:lnTo>
                              <a:close/>
                            </a:path>
                            <a:path w="5708650" h="12700">
                              <a:moveTo>
                                <a:pt x="1914461" y="0"/>
                              </a:moveTo>
                              <a:lnTo>
                                <a:pt x="1902282" y="0"/>
                              </a:lnTo>
                              <a:lnTo>
                                <a:pt x="1902282" y="12179"/>
                              </a:lnTo>
                              <a:lnTo>
                                <a:pt x="1914461" y="12179"/>
                              </a:lnTo>
                              <a:lnTo>
                                <a:pt x="1914461" y="0"/>
                              </a:lnTo>
                              <a:close/>
                            </a:path>
                            <a:path w="5708650" h="12700">
                              <a:moveTo>
                                <a:pt x="5708345" y="0"/>
                              </a:moveTo>
                              <a:lnTo>
                                <a:pt x="1914474" y="0"/>
                              </a:lnTo>
                              <a:lnTo>
                                <a:pt x="1914474" y="12179"/>
                              </a:lnTo>
                              <a:lnTo>
                                <a:pt x="5708345" y="12179"/>
                              </a:lnTo>
                              <a:lnTo>
                                <a:pt x="570834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5.424004pt;margin-top:10.000348pt;width:449.5pt;height:1pt;mso-position-horizontal-relative:page;mso-position-vertical-relative:paragraph;z-index:-15709184;mso-wrap-distance-left:0;mso-wrap-distance-right:0" id="docshape126" coordorigin="1908,200" coordsize="8990,20" path="m4904,200l1908,200,1908,219,4904,219,4904,200xm4923,200l4904,200,4904,219,4923,219,4923,200xm10898,200l4923,200,4923,219,10898,219,10898,200xe" filled="true" fillcolor="#000000" stroked="false">
                <v:path arrowok="t"/>
                <v:fill type="solid"/>
                <w10:wrap type="topAndBottom"/>
              </v:shape>
            </w:pict>
          </mc:Fallback>
        </mc:AlternateContent>
      </w:r>
    </w:p>
    <w:p>
      <w:pPr>
        <w:pStyle w:val="BodyText"/>
        <w:spacing w:before="9"/>
        <w:rPr>
          <w:b/>
          <w:sz w:val="20"/>
        </w:rPr>
      </w:pPr>
    </w:p>
    <w:tbl>
      <w:tblPr>
        <w:tblW w:w="0" w:type="auto"/>
        <w:jc w:val="left"/>
        <w:tblInd w:w="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03"/>
        <w:gridCol w:w="3022"/>
        <w:gridCol w:w="2972"/>
      </w:tblGrid>
      <w:tr>
        <w:trPr>
          <w:trHeight w:val="509" w:hRule="atLeast"/>
        </w:trPr>
        <w:tc>
          <w:tcPr>
            <w:tcW w:w="3003" w:type="dxa"/>
          </w:tcPr>
          <w:p>
            <w:pPr>
              <w:pStyle w:val="TableParagraph"/>
              <w:spacing w:line="266" w:lineRule="exact"/>
              <w:ind w:left="115"/>
              <w:rPr>
                <w:b/>
                <w:sz w:val="24"/>
              </w:rPr>
            </w:pPr>
            <w:r>
              <w:rPr>
                <w:b/>
                <w:sz w:val="24"/>
              </w:rPr>
              <w:t>Treatments</w:t>
            </w:r>
            <w:r>
              <w:rPr>
                <w:b/>
                <w:spacing w:val="-4"/>
                <w:sz w:val="24"/>
              </w:rPr>
              <w:t> </w:t>
            </w:r>
            <w:r>
              <w:rPr>
                <w:b/>
                <w:spacing w:val="-2"/>
                <w:sz w:val="24"/>
              </w:rPr>
              <w:t>(mg/kg)</w:t>
            </w:r>
          </w:p>
        </w:tc>
        <w:tc>
          <w:tcPr>
            <w:tcW w:w="5994" w:type="dxa"/>
            <w:gridSpan w:val="2"/>
            <w:tcBorders>
              <w:bottom w:val="single" w:sz="8" w:space="0" w:color="000000"/>
            </w:tcBorders>
          </w:tcPr>
          <w:p>
            <w:pPr>
              <w:pStyle w:val="TableParagraph"/>
              <w:spacing w:line="266" w:lineRule="exact"/>
              <w:ind w:left="1975"/>
              <w:rPr>
                <w:b/>
                <w:sz w:val="24"/>
              </w:rPr>
            </w:pPr>
            <w:r>
              <w:rPr>
                <w:b/>
                <w:sz w:val="24"/>
              </w:rPr>
              <w:t>Median</w:t>
            </w:r>
            <w:r>
              <w:rPr>
                <w:b/>
                <w:spacing w:val="-2"/>
                <w:sz w:val="24"/>
              </w:rPr>
              <w:t> </w:t>
            </w:r>
            <w:r>
              <w:rPr>
                <w:b/>
                <w:sz w:val="24"/>
              </w:rPr>
              <w:t>Pain</w:t>
            </w:r>
            <w:r>
              <w:rPr>
                <w:b/>
                <w:spacing w:val="-1"/>
                <w:sz w:val="24"/>
              </w:rPr>
              <w:t> </w:t>
            </w:r>
            <w:r>
              <w:rPr>
                <w:b/>
                <w:spacing w:val="-2"/>
                <w:sz w:val="24"/>
              </w:rPr>
              <w:t>Scores</w:t>
            </w:r>
          </w:p>
        </w:tc>
      </w:tr>
      <w:tr>
        <w:trPr>
          <w:trHeight w:val="757" w:hRule="atLeast"/>
        </w:trPr>
        <w:tc>
          <w:tcPr>
            <w:tcW w:w="3003" w:type="dxa"/>
            <w:tcBorders>
              <w:bottom w:val="single" w:sz="4" w:space="0" w:color="000000"/>
            </w:tcBorders>
          </w:tcPr>
          <w:p>
            <w:pPr>
              <w:pStyle w:val="TableParagraph"/>
              <w:rPr>
                <w:sz w:val="24"/>
              </w:rPr>
            </w:pPr>
          </w:p>
        </w:tc>
        <w:tc>
          <w:tcPr>
            <w:tcW w:w="3022" w:type="dxa"/>
            <w:tcBorders>
              <w:top w:val="single" w:sz="8" w:space="0" w:color="000000"/>
              <w:bottom w:val="single" w:sz="4" w:space="0" w:color="000000"/>
            </w:tcBorders>
          </w:tcPr>
          <w:p>
            <w:pPr>
              <w:pStyle w:val="TableParagraph"/>
              <w:spacing w:before="238"/>
              <w:ind w:right="27"/>
              <w:jc w:val="center"/>
              <w:rPr>
                <w:b/>
                <w:sz w:val="24"/>
              </w:rPr>
            </w:pPr>
            <w:r>
              <w:rPr>
                <w:b/>
                <w:sz w:val="24"/>
              </w:rPr>
              <w:t>Early</w:t>
            </w:r>
            <w:r>
              <w:rPr>
                <w:b/>
                <w:spacing w:val="-1"/>
                <w:sz w:val="24"/>
              </w:rPr>
              <w:t> </w:t>
            </w:r>
            <w:r>
              <w:rPr>
                <w:b/>
                <w:spacing w:val="-2"/>
                <w:sz w:val="24"/>
              </w:rPr>
              <w:t>Phase</w:t>
            </w:r>
          </w:p>
        </w:tc>
        <w:tc>
          <w:tcPr>
            <w:tcW w:w="2972" w:type="dxa"/>
            <w:tcBorders>
              <w:top w:val="single" w:sz="8" w:space="0" w:color="000000"/>
              <w:bottom w:val="single" w:sz="4" w:space="0" w:color="000000"/>
            </w:tcBorders>
          </w:tcPr>
          <w:p>
            <w:pPr>
              <w:pStyle w:val="TableParagraph"/>
              <w:spacing w:before="238"/>
              <w:ind w:right="27"/>
              <w:jc w:val="center"/>
              <w:rPr>
                <w:b/>
                <w:sz w:val="24"/>
              </w:rPr>
            </w:pPr>
            <w:r>
              <w:rPr>
                <w:b/>
                <w:sz w:val="24"/>
              </w:rPr>
              <w:t>Late</w:t>
            </w:r>
            <w:r>
              <w:rPr>
                <w:b/>
                <w:spacing w:val="-2"/>
                <w:sz w:val="24"/>
              </w:rPr>
              <w:t> Phase</w:t>
            </w:r>
          </w:p>
        </w:tc>
      </w:tr>
      <w:tr>
        <w:trPr>
          <w:trHeight w:val="755" w:hRule="atLeast"/>
        </w:trPr>
        <w:tc>
          <w:tcPr>
            <w:tcW w:w="3003" w:type="dxa"/>
            <w:tcBorders>
              <w:top w:val="single" w:sz="4" w:space="0" w:color="000000"/>
            </w:tcBorders>
          </w:tcPr>
          <w:p>
            <w:pPr>
              <w:pStyle w:val="TableParagraph"/>
              <w:spacing w:before="234"/>
              <w:ind w:left="115"/>
              <w:rPr>
                <w:sz w:val="24"/>
              </w:rPr>
            </w:pPr>
            <w:r>
              <w:rPr>
                <w:sz w:val="24"/>
              </w:rPr>
              <w:t>Distilled</w:t>
            </w:r>
            <w:r>
              <w:rPr>
                <w:spacing w:val="-1"/>
                <w:sz w:val="24"/>
              </w:rPr>
              <w:t> </w:t>
            </w:r>
            <w:r>
              <w:rPr>
                <w:sz w:val="24"/>
              </w:rPr>
              <w:t>water</w:t>
            </w:r>
            <w:r>
              <w:rPr>
                <w:spacing w:val="-2"/>
                <w:sz w:val="24"/>
              </w:rPr>
              <w:t> </w:t>
            </w:r>
            <w:r>
              <w:rPr>
                <w:sz w:val="24"/>
              </w:rPr>
              <w:t>10 </w:t>
            </w:r>
            <w:r>
              <w:rPr>
                <w:spacing w:val="-2"/>
                <w:sz w:val="24"/>
              </w:rPr>
              <w:t>ml/kg</w:t>
            </w:r>
          </w:p>
        </w:tc>
        <w:tc>
          <w:tcPr>
            <w:tcW w:w="3022" w:type="dxa"/>
            <w:tcBorders>
              <w:top w:val="single" w:sz="4" w:space="0" w:color="000000"/>
            </w:tcBorders>
          </w:tcPr>
          <w:p>
            <w:pPr>
              <w:pStyle w:val="TableParagraph"/>
              <w:spacing w:before="234"/>
              <w:ind w:right="27"/>
              <w:jc w:val="center"/>
              <w:rPr>
                <w:sz w:val="24"/>
              </w:rPr>
            </w:pPr>
            <w:r>
              <w:rPr>
                <w:spacing w:val="-5"/>
                <w:sz w:val="24"/>
              </w:rPr>
              <w:t>3.0</w:t>
            </w:r>
          </w:p>
        </w:tc>
        <w:tc>
          <w:tcPr>
            <w:tcW w:w="2972" w:type="dxa"/>
            <w:tcBorders>
              <w:top w:val="single" w:sz="4" w:space="0" w:color="000000"/>
            </w:tcBorders>
          </w:tcPr>
          <w:p>
            <w:pPr>
              <w:pStyle w:val="TableParagraph"/>
              <w:spacing w:before="234"/>
              <w:ind w:left="3" w:right="27"/>
              <w:jc w:val="center"/>
              <w:rPr>
                <w:sz w:val="24"/>
              </w:rPr>
            </w:pPr>
            <w:r>
              <w:rPr>
                <w:spacing w:val="-5"/>
                <w:sz w:val="24"/>
              </w:rPr>
              <w:t>3.0</w:t>
            </w:r>
          </w:p>
        </w:tc>
      </w:tr>
      <w:tr>
        <w:trPr>
          <w:trHeight w:val="757" w:hRule="atLeast"/>
        </w:trPr>
        <w:tc>
          <w:tcPr>
            <w:tcW w:w="3003" w:type="dxa"/>
          </w:tcPr>
          <w:p>
            <w:pPr>
              <w:pStyle w:val="TableParagraph"/>
              <w:spacing w:before="235"/>
              <w:ind w:left="115"/>
              <w:rPr>
                <w:sz w:val="24"/>
              </w:rPr>
            </w:pPr>
            <w:r>
              <w:rPr>
                <w:sz w:val="24"/>
              </w:rPr>
              <w:t>MEOS </w:t>
            </w:r>
            <w:r>
              <w:rPr>
                <w:spacing w:val="-5"/>
                <w:sz w:val="24"/>
              </w:rPr>
              <w:t>250</w:t>
            </w:r>
          </w:p>
        </w:tc>
        <w:tc>
          <w:tcPr>
            <w:tcW w:w="3022" w:type="dxa"/>
          </w:tcPr>
          <w:p>
            <w:pPr>
              <w:pStyle w:val="TableParagraph"/>
              <w:spacing w:before="235"/>
              <w:ind w:right="27"/>
              <w:jc w:val="center"/>
              <w:rPr>
                <w:sz w:val="24"/>
              </w:rPr>
            </w:pPr>
            <w:r>
              <w:rPr>
                <w:spacing w:val="-5"/>
                <w:sz w:val="24"/>
              </w:rPr>
              <w:t>2.0</w:t>
            </w:r>
          </w:p>
        </w:tc>
        <w:tc>
          <w:tcPr>
            <w:tcW w:w="2972" w:type="dxa"/>
          </w:tcPr>
          <w:p>
            <w:pPr>
              <w:pStyle w:val="TableParagraph"/>
              <w:spacing w:before="235"/>
              <w:ind w:left="3" w:right="27"/>
              <w:jc w:val="center"/>
              <w:rPr>
                <w:sz w:val="24"/>
              </w:rPr>
            </w:pPr>
            <w:r>
              <w:rPr>
                <w:spacing w:val="-4"/>
                <w:sz w:val="24"/>
              </w:rPr>
              <w:t>1.0*</w:t>
            </w:r>
          </w:p>
        </w:tc>
      </w:tr>
      <w:tr>
        <w:trPr>
          <w:trHeight w:val="757" w:hRule="atLeast"/>
        </w:trPr>
        <w:tc>
          <w:tcPr>
            <w:tcW w:w="3003" w:type="dxa"/>
          </w:tcPr>
          <w:p>
            <w:pPr>
              <w:pStyle w:val="TableParagraph"/>
              <w:spacing w:before="236"/>
              <w:ind w:left="115"/>
              <w:rPr>
                <w:sz w:val="24"/>
              </w:rPr>
            </w:pPr>
            <w:r>
              <w:rPr>
                <w:sz w:val="24"/>
              </w:rPr>
              <w:t>MEOS </w:t>
            </w:r>
            <w:r>
              <w:rPr>
                <w:spacing w:val="-5"/>
                <w:sz w:val="24"/>
              </w:rPr>
              <w:t>500</w:t>
            </w:r>
          </w:p>
        </w:tc>
        <w:tc>
          <w:tcPr>
            <w:tcW w:w="3022" w:type="dxa"/>
          </w:tcPr>
          <w:p>
            <w:pPr>
              <w:pStyle w:val="TableParagraph"/>
              <w:spacing w:before="236"/>
              <w:ind w:right="27"/>
              <w:jc w:val="center"/>
              <w:rPr>
                <w:sz w:val="24"/>
              </w:rPr>
            </w:pPr>
            <w:r>
              <w:rPr>
                <w:spacing w:val="-5"/>
                <w:sz w:val="24"/>
              </w:rPr>
              <w:t>2.0</w:t>
            </w:r>
          </w:p>
        </w:tc>
        <w:tc>
          <w:tcPr>
            <w:tcW w:w="2972" w:type="dxa"/>
          </w:tcPr>
          <w:p>
            <w:pPr>
              <w:pStyle w:val="TableParagraph"/>
              <w:spacing w:before="236"/>
              <w:ind w:left="3" w:right="27"/>
              <w:jc w:val="center"/>
              <w:rPr>
                <w:sz w:val="24"/>
              </w:rPr>
            </w:pPr>
            <w:r>
              <w:rPr>
                <w:spacing w:val="-4"/>
                <w:sz w:val="24"/>
              </w:rPr>
              <w:t>1.0*</w:t>
            </w:r>
          </w:p>
        </w:tc>
      </w:tr>
      <w:tr>
        <w:trPr>
          <w:trHeight w:val="757" w:hRule="atLeast"/>
        </w:trPr>
        <w:tc>
          <w:tcPr>
            <w:tcW w:w="3003" w:type="dxa"/>
          </w:tcPr>
          <w:p>
            <w:pPr>
              <w:pStyle w:val="TableParagraph"/>
              <w:spacing w:before="235"/>
              <w:ind w:left="115"/>
              <w:rPr>
                <w:sz w:val="24"/>
              </w:rPr>
            </w:pPr>
            <w:r>
              <w:rPr>
                <w:sz w:val="24"/>
              </w:rPr>
              <w:t>MEOS </w:t>
            </w:r>
            <w:r>
              <w:rPr>
                <w:spacing w:val="-4"/>
                <w:sz w:val="24"/>
              </w:rPr>
              <w:t>1000</w:t>
            </w:r>
          </w:p>
        </w:tc>
        <w:tc>
          <w:tcPr>
            <w:tcW w:w="3022" w:type="dxa"/>
          </w:tcPr>
          <w:p>
            <w:pPr>
              <w:pStyle w:val="TableParagraph"/>
              <w:spacing w:before="235"/>
              <w:ind w:right="27"/>
              <w:jc w:val="center"/>
              <w:rPr>
                <w:sz w:val="24"/>
              </w:rPr>
            </w:pPr>
            <w:r>
              <w:rPr>
                <w:spacing w:val="-4"/>
                <w:sz w:val="24"/>
              </w:rPr>
              <w:t>1.0*</w:t>
            </w:r>
          </w:p>
        </w:tc>
        <w:tc>
          <w:tcPr>
            <w:tcW w:w="2972" w:type="dxa"/>
          </w:tcPr>
          <w:p>
            <w:pPr>
              <w:pStyle w:val="TableParagraph"/>
              <w:spacing w:before="235"/>
              <w:ind w:left="3" w:right="27"/>
              <w:jc w:val="center"/>
              <w:rPr>
                <w:sz w:val="24"/>
              </w:rPr>
            </w:pPr>
            <w:r>
              <w:rPr>
                <w:spacing w:val="-2"/>
                <w:sz w:val="24"/>
              </w:rPr>
              <w:t>1.0**</w:t>
            </w:r>
          </w:p>
        </w:tc>
      </w:tr>
      <w:tr>
        <w:trPr>
          <w:trHeight w:val="759" w:hRule="atLeast"/>
        </w:trPr>
        <w:tc>
          <w:tcPr>
            <w:tcW w:w="3003" w:type="dxa"/>
            <w:tcBorders>
              <w:bottom w:val="single" w:sz="8" w:space="0" w:color="000000"/>
            </w:tcBorders>
          </w:tcPr>
          <w:p>
            <w:pPr>
              <w:pStyle w:val="TableParagraph"/>
              <w:spacing w:before="236"/>
              <w:ind w:left="115"/>
              <w:rPr>
                <w:sz w:val="24"/>
              </w:rPr>
            </w:pPr>
            <w:r>
              <w:rPr>
                <w:sz w:val="24"/>
              </w:rPr>
              <w:t>Morphine</w:t>
            </w:r>
            <w:r>
              <w:rPr>
                <w:spacing w:val="-1"/>
                <w:sz w:val="24"/>
              </w:rPr>
              <w:t> </w:t>
            </w:r>
            <w:r>
              <w:rPr>
                <w:spacing w:val="-5"/>
                <w:sz w:val="24"/>
              </w:rPr>
              <w:t>10</w:t>
            </w:r>
          </w:p>
        </w:tc>
        <w:tc>
          <w:tcPr>
            <w:tcW w:w="3022" w:type="dxa"/>
            <w:tcBorders>
              <w:bottom w:val="single" w:sz="8" w:space="0" w:color="000000"/>
            </w:tcBorders>
          </w:tcPr>
          <w:p>
            <w:pPr>
              <w:pStyle w:val="TableParagraph"/>
              <w:spacing w:before="236"/>
              <w:ind w:right="27"/>
              <w:jc w:val="center"/>
              <w:rPr>
                <w:sz w:val="24"/>
              </w:rPr>
            </w:pPr>
            <w:r>
              <w:rPr>
                <w:spacing w:val="-2"/>
                <w:sz w:val="24"/>
              </w:rPr>
              <w:t>1.0**</w:t>
            </w:r>
          </w:p>
        </w:tc>
        <w:tc>
          <w:tcPr>
            <w:tcW w:w="2972" w:type="dxa"/>
            <w:tcBorders>
              <w:bottom w:val="single" w:sz="8" w:space="0" w:color="000000"/>
            </w:tcBorders>
          </w:tcPr>
          <w:p>
            <w:pPr>
              <w:pStyle w:val="TableParagraph"/>
              <w:spacing w:before="236"/>
              <w:ind w:left="3" w:right="27"/>
              <w:jc w:val="center"/>
              <w:rPr>
                <w:sz w:val="24"/>
              </w:rPr>
            </w:pPr>
            <w:r>
              <w:rPr>
                <w:spacing w:val="-2"/>
                <w:sz w:val="24"/>
              </w:rPr>
              <w:t>1.0**</w:t>
            </w:r>
          </w:p>
        </w:tc>
      </w:tr>
    </w:tbl>
    <w:p>
      <w:pPr>
        <w:pStyle w:val="BodyText"/>
        <w:spacing w:line="242" w:lineRule="auto" w:before="4"/>
        <w:ind w:left="296" w:right="1301"/>
      </w:pPr>
      <w:r>
        <w:rPr/>
        <w:t>Data</w:t>
      </w:r>
      <w:r>
        <w:rPr>
          <w:spacing w:val="34"/>
        </w:rPr>
        <w:t> </w:t>
      </w:r>
      <w:r>
        <w:rPr/>
        <w:t>presented</w:t>
      </w:r>
      <w:r>
        <w:rPr>
          <w:spacing w:val="36"/>
        </w:rPr>
        <w:t> </w:t>
      </w:r>
      <w:r>
        <w:rPr/>
        <w:t>as</w:t>
      </w:r>
      <w:r>
        <w:rPr>
          <w:spacing w:val="35"/>
        </w:rPr>
        <w:t> </w:t>
      </w:r>
      <w:r>
        <w:rPr/>
        <w:t>Median</w:t>
      </w:r>
      <w:r>
        <w:rPr>
          <w:spacing w:val="35"/>
        </w:rPr>
        <w:t> </w:t>
      </w:r>
      <w:r>
        <w:rPr/>
        <w:t>score,</w:t>
      </w:r>
      <w:r>
        <w:rPr>
          <w:spacing w:val="38"/>
        </w:rPr>
        <w:t> </w:t>
      </w:r>
      <w:r>
        <w:rPr/>
        <w:t>*</w:t>
      </w:r>
      <w:r>
        <w:rPr>
          <w:i/>
        </w:rPr>
        <w:t>p&lt;</w:t>
      </w:r>
      <w:r>
        <w:rPr>
          <w:i/>
          <w:spacing w:val="36"/>
        </w:rPr>
        <w:t> </w:t>
      </w:r>
      <w:r>
        <w:rPr/>
        <w:t>0.05</w:t>
      </w:r>
      <w:r>
        <w:rPr>
          <w:spacing w:val="35"/>
        </w:rPr>
        <w:t> </w:t>
      </w:r>
      <w:r>
        <w:rPr/>
        <w:t>**</w:t>
      </w:r>
      <w:r>
        <w:rPr>
          <w:i/>
        </w:rPr>
        <w:t>p&lt;</w:t>
      </w:r>
      <w:r>
        <w:rPr>
          <w:i/>
          <w:spacing w:val="34"/>
        </w:rPr>
        <w:t> </w:t>
      </w:r>
      <w:r>
        <w:rPr/>
        <w:t>0.01</w:t>
      </w:r>
      <w:r>
        <w:rPr>
          <w:spacing w:val="35"/>
        </w:rPr>
        <w:t> </w:t>
      </w:r>
      <w:r>
        <w:rPr/>
        <w:t>versus</w:t>
      </w:r>
      <w:r>
        <w:rPr>
          <w:spacing w:val="35"/>
        </w:rPr>
        <w:t> </w:t>
      </w:r>
      <w:r>
        <w:rPr/>
        <w:t>control</w:t>
      </w:r>
      <w:r>
        <w:rPr>
          <w:spacing w:val="38"/>
        </w:rPr>
        <w:t> </w:t>
      </w:r>
      <w:r>
        <w:rPr/>
        <w:t>(Kruskal-Wallis</w:t>
      </w:r>
      <w:r>
        <w:rPr>
          <w:spacing w:val="36"/>
        </w:rPr>
        <w:t> </w:t>
      </w:r>
      <w:r>
        <w:rPr/>
        <w:t>– followed by Mann Whitney test), MEOS= Methanol leaf extract of </w:t>
      </w:r>
      <w:r>
        <w:rPr>
          <w:i/>
        </w:rPr>
        <w:t>O. subscorpioidea,</w:t>
      </w:r>
      <w:r>
        <w:rPr/>
        <w:t>n=5</w:t>
      </w:r>
    </w:p>
    <w:p>
      <w:pPr>
        <w:spacing w:after="0" w:line="242" w:lineRule="auto"/>
        <w:sectPr>
          <w:pgSz w:w="12240" w:h="15840"/>
          <w:pgMar w:header="0" w:footer="962" w:top="1820" w:bottom="1160" w:left="1720" w:right="40"/>
        </w:sectPr>
      </w:pPr>
    </w:p>
    <w:p>
      <w:pPr>
        <w:pStyle w:val="BodyText"/>
        <w:rPr>
          <w:sz w:val="20"/>
        </w:rPr>
      </w:pPr>
    </w:p>
    <w:p>
      <w:pPr>
        <w:pStyle w:val="BodyText"/>
        <w:rPr>
          <w:sz w:val="20"/>
        </w:rPr>
      </w:pPr>
    </w:p>
    <w:p>
      <w:pPr>
        <w:pStyle w:val="BodyText"/>
        <w:spacing w:before="120"/>
        <w:rPr>
          <w:sz w:val="20"/>
        </w:rPr>
      </w:pPr>
    </w:p>
    <w:p>
      <w:pPr>
        <w:spacing w:before="0"/>
        <w:ind w:left="834" w:right="0" w:firstLine="0"/>
        <w:jc w:val="left"/>
        <w:rPr>
          <w:sz w:val="20"/>
        </w:rPr>
      </w:pPr>
      <w:r>
        <w:rPr/>
        <mc:AlternateContent>
          <mc:Choice Requires="wps">
            <w:drawing>
              <wp:anchor distT="0" distB="0" distL="0" distR="0" allowOverlap="1" layoutInCell="1" locked="0" behindDoc="0" simplePos="0" relativeHeight="15748608">
                <wp:simplePos x="0" y="0"/>
                <wp:positionH relativeFrom="page">
                  <wp:posOffset>1827276</wp:posOffset>
                </wp:positionH>
                <wp:positionV relativeFrom="paragraph">
                  <wp:posOffset>73443</wp:posOffset>
                </wp:positionV>
                <wp:extent cx="5599430" cy="4380230"/>
                <wp:effectExtent l="0" t="0" r="0" b="0"/>
                <wp:wrapNone/>
                <wp:docPr id="140" name="Group 140"/>
                <wp:cNvGraphicFramePr>
                  <a:graphicFrameLocks/>
                </wp:cNvGraphicFramePr>
                <a:graphic>
                  <a:graphicData uri="http://schemas.microsoft.com/office/word/2010/wordprocessingGroup">
                    <wpg:wgp>
                      <wpg:cNvPr id="140" name="Group 140"/>
                      <wpg:cNvGrpSpPr/>
                      <wpg:grpSpPr>
                        <a:xfrm>
                          <a:off x="0" y="0"/>
                          <a:ext cx="5599430" cy="4380230"/>
                          <a:chExt cx="5599430" cy="4380230"/>
                        </a:xfrm>
                      </wpg:grpSpPr>
                      <pic:pic>
                        <pic:nvPicPr>
                          <pic:cNvPr id="141" name="Image 141"/>
                          <pic:cNvPicPr/>
                        </pic:nvPicPr>
                        <pic:blipFill>
                          <a:blip r:embed="rId43" cstate="print"/>
                          <a:stretch>
                            <a:fillRect/>
                          </a:stretch>
                        </pic:blipFill>
                        <pic:spPr>
                          <a:xfrm>
                            <a:off x="188976" y="877824"/>
                            <a:ext cx="100584" cy="3496056"/>
                          </a:xfrm>
                          <a:prstGeom prst="rect">
                            <a:avLst/>
                          </a:prstGeom>
                        </pic:spPr>
                      </pic:pic>
                      <pic:pic>
                        <pic:nvPicPr>
                          <pic:cNvPr id="142" name="Image 142"/>
                          <pic:cNvPicPr/>
                        </pic:nvPicPr>
                        <pic:blipFill>
                          <a:blip r:embed="rId44" cstate="print"/>
                          <a:stretch>
                            <a:fillRect/>
                          </a:stretch>
                        </pic:blipFill>
                        <pic:spPr>
                          <a:xfrm>
                            <a:off x="694944" y="1987295"/>
                            <a:ext cx="100584" cy="2386584"/>
                          </a:xfrm>
                          <a:prstGeom prst="rect">
                            <a:avLst/>
                          </a:prstGeom>
                        </pic:spPr>
                      </pic:pic>
                      <pic:pic>
                        <pic:nvPicPr>
                          <pic:cNvPr id="143" name="Image 143"/>
                          <pic:cNvPicPr/>
                        </pic:nvPicPr>
                        <pic:blipFill>
                          <a:blip r:embed="rId45" cstate="print"/>
                          <a:stretch>
                            <a:fillRect/>
                          </a:stretch>
                        </pic:blipFill>
                        <pic:spPr>
                          <a:xfrm>
                            <a:off x="1200911" y="2935223"/>
                            <a:ext cx="100584" cy="1438656"/>
                          </a:xfrm>
                          <a:prstGeom prst="rect">
                            <a:avLst/>
                          </a:prstGeom>
                        </pic:spPr>
                      </pic:pic>
                      <pic:pic>
                        <pic:nvPicPr>
                          <pic:cNvPr id="144" name="Image 144"/>
                          <pic:cNvPicPr/>
                        </pic:nvPicPr>
                        <pic:blipFill>
                          <a:blip r:embed="rId46" cstate="print"/>
                          <a:stretch>
                            <a:fillRect/>
                          </a:stretch>
                        </pic:blipFill>
                        <pic:spPr>
                          <a:xfrm>
                            <a:off x="1705355" y="2935223"/>
                            <a:ext cx="102107" cy="1438656"/>
                          </a:xfrm>
                          <a:prstGeom prst="rect">
                            <a:avLst/>
                          </a:prstGeom>
                        </pic:spPr>
                      </pic:pic>
                      <pic:pic>
                        <pic:nvPicPr>
                          <pic:cNvPr id="145" name="Image 145"/>
                          <pic:cNvPicPr/>
                        </pic:nvPicPr>
                        <pic:blipFill>
                          <a:blip r:embed="rId47" cstate="print"/>
                          <a:stretch>
                            <a:fillRect/>
                          </a:stretch>
                        </pic:blipFill>
                        <pic:spPr>
                          <a:xfrm>
                            <a:off x="2211323" y="2197607"/>
                            <a:ext cx="102108" cy="2176272"/>
                          </a:xfrm>
                          <a:prstGeom prst="rect">
                            <a:avLst/>
                          </a:prstGeom>
                        </pic:spPr>
                      </pic:pic>
                      <pic:pic>
                        <pic:nvPicPr>
                          <pic:cNvPr id="146" name="Image 146"/>
                          <pic:cNvPicPr/>
                        </pic:nvPicPr>
                        <pic:blipFill>
                          <a:blip r:embed="rId48" cstate="print"/>
                          <a:stretch>
                            <a:fillRect/>
                          </a:stretch>
                        </pic:blipFill>
                        <pic:spPr>
                          <a:xfrm>
                            <a:off x="2717292" y="2779776"/>
                            <a:ext cx="100584" cy="1594103"/>
                          </a:xfrm>
                          <a:prstGeom prst="rect">
                            <a:avLst/>
                          </a:prstGeom>
                        </pic:spPr>
                      </pic:pic>
                      <pic:pic>
                        <pic:nvPicPr>
                          <pic:cNvPr id="147" name="Image 147"/>
                          <pic:cNvPicPr/>
                        </pic:nvPicPr>
                        <pic:blipFill>
                          <a:blip r:embed="rId49" cstate="print"/>
                          <a:stretch>
                            <a:fillRect/>
                          </a:stretch>
                        </pic:blipFill>
                        <pic:spPr>
                          <a:xfrm>
                            <a:off x="3223260" y="3363467"/>
                            <a:ext cx="100584" cy="1010412"/>
                          </a:xfrm>
                          <a:prstGeom prst="rect">
                            <a:avLst/>
                          </a:prstGeom>
                        </pic:spPr>
                      </pic:pic>
                      <pic:pic>
                        <pic:nvPicPr>
                          <pic:cNvPr id="148" name="Image 148"/>
                          <pic:cNvPicPr/>
                        </pic:nvPicPr>
                        <pic:blipFill>
                          <a:blip r:embed="rId50" cstate="print"/>
                          <a:stretch>
                            <a:fillRect/>
                          </a:stretch>
                        </pic:blipFill>
                        <pic:spPr>
                          <a:xfrm>
                            <a:off x="3729228" y="1068324"/>
                            <a:ext cx="100584" cy="3305556"/>
                          </a:xfrm>
                          <a:prstGeom prst="rect">
                            <a:avLst/>
                          </a:prstGeom>
                        </pic:spPr>
                      </pic:pic>
                      <pic:pic>
                        <pic:nvPicPr>
                          <pic:cNvPr id="149" name="Image 149"/>
                          <pic:cNvPicPr/>
                        </pic:nvPicPr>
                        <pic:blipFill>
                          <a:blip r:embed="rId51" cstate="print"/>
                          <a:stretch>
                            <a:fillRect/>
                          </a:stretch>
                        </pic:blipFill>
                        <pic:spPr>
                          <a:xfrm>
                            <a:off x="4235196" y="1277111"/>
                            <a:ext cx="100583" cy="3096767"/>
                          </a:xfrm>
                          <a:prstGeom prst="rect">
                            <a:avLst/>
                          </a:prstGeom>
                        </pic:spPr>
                      </pic:pic>
                      <pic:pic>
                        <pic:nvPicPr>
                          <pic:cNvPr id="150" name="Image 150"/>
                          <pic:cNvPicPr/>
                        </pic:nvPicPr>
                        <pic:blipFill>
                          <a:blip r:embed="rId52" cstate="print"/>
                          <a:stretch>
                            <a:fillRect/>
                          </a:stretch>
                        </pic:blipFill>
                        <pic:spPr>
                          <a:xfrm>
                            <a:off x="4739640" y="2115311"/>
                            <a:ext cx="102107" cy="2258568"/>
                          </a:xfrm>
                          <a:prstGeom prst="rect">
                            <a:avLst/>
                          </a:prstGeom>
                        </pic:spPr>
                      </pic:pic>
                      <pic:pic>
                        <pic:nvPicPr>
                          <pic:cNvPr id="151" name="Image 151"/>
                          <pic:cNvPicPr/>
                        </pic:nvPicPr>
                        <pic:blipFill>
                          <a:blip r:embed="rId53" cstate="print"/>
                          <a:stretch>
                            <a:fillRect/>
                          </a:stretch>
                        </pic:blipFill>
                        <pic:spPr>
                          <a:xfrm>
                            <a:off x="5245608" y="3881628"/>
                            <a:ext cx="102108" cy="492251"/>
                          </a:xfrm>
                          <a:prstGeom prst="rect">
                            <a:avLst/>
                          </a:prstGeom>
                        </pic:spPr>
                      </pic:pic>
                      <wps:wsp>
                        <wps:cNvPr id="152" name="Graphic 152"/>
                        <wps:cNvSpPr/>
                        <wps:spPr>
                          <a:xfrm>
                            <a:off x="188976" y="877824"/>
                            <a:ext cx="5158740" cy="3496310"/>
                          </a:xfrm>
                          <a:custGeom>
                            <a:avLst/>
                            <a:gdLst/>
                            <a:ahLst/>
                            <a:cxnLst/>
                            <a:rect l="l" t="t" r="r" b="b"/>
                            <a:pathLst>
                              <a:path w="5158740" h="3496310">
                                <a:moveTo>
                                  <a:pt x="0" y="0"/>
                                </a:moveTo>
                                <a:lnTo>
                                  <a:pt x="100584" y="0"/>
                                </a:lnTo>
                                <a:lnTo>
                                  <a:pt x="100584" y="3496056"/>
                                </a:lnTo>
                                <a:lnTo>
                                  <a:pt x="0" y="3496056"/>
                                </a:lnTo>
                                <a:lnTo>
                                  <a:pt x="0" y="0"/>
                                </a:lnTo>
                                <a:close/>
                              </a:path>
                              <a:path w="5158740" h="3496310">
                                <a:moveTo>
                                  <a:pt x="505968" y="1109472"/>
                                </a:moveTo>
                                <a:lnTo>
                                  <a:pt x="606552" y="1109472"/>
                                </a:lnTo>
                                <a:lnTo>
                                  <a:pt x="606552" y="3496056"/>
                                </a:lnTo>
                                <a:lnTo>
                                  <a:pt x="505968" y="3496056"/>
                                </a:lnTo>
                                <a:lnTo>
                                  <a:pt x="505968" y="1109472"/>
                                </a:lnTo>
                                <a:close/>
                              </a:path>
                              <a:path w="5158740" h="3496310">
                                <a:moveTo>
                                  <a:pt x="1011936" y="2057400"/>
                                </a:moveTo>
                                <a:lnTo>
                                  <a:pt x="1112520" y="2057400"/>
                                </a:lnTo>
                                <a:lnTo>
                                  <a:pt x="1112520" y="3496056"/>
                                </a:lnTo>
                                <a:lnTo>
                                  <a:pt x="1011936" y="3496056"/>
                                </a:lnTo>
                                <a:lnTo>
                                  <a:pt x="1011936" y="2057400"/>
                                </a:lnTo>
                                <a:close/>
                              </a:path>
                              <a:path w="5158740" h="3496310">
                                <a:moveTo>
                                  <a:pt x="1516380" y="2057400"/>
                                </a:moveTo>
                                <a:lnTo>
                                  <a:pt x="1618488" y="2057400"/>
                                </a:lnTo>
                                <a:lnTo>
                                  <a:pt x="1618488" y="3496056"/>
                                </a:lnTo>
                                <a:lnTo>
                                  <a:pt x="1516380" y="3496056"/>
                                </a:lnTo>
                                <a:lnTo>
                                  <a:pt x="1516380" y="2057400"/>
                                </a:lnTo>
                                <a:close/>
                              </a:path>
                              <a:path w="5158740" h="3496310">
                                <a:moveTo>
                                  <a:pt x="2022348" y="1319784"/>
                                </a:moveTo>
                                <a:lnTo>
                                  <a:pt x="2124456" y="1319784"/>
                                </a:lnTo>
                                <a:lnTo>
                                  <a:pt x="2124456" y="3496056"/>
                                </a:lnTo>
                                <a:lnTo>
                                  <a:pt x="2022348" y="3496056"/>
                                </a:lnTo>
                                <a:lnTo>
                                  <a:pt x="2022348" y="1319784"/>
                                </a:lnTo>
                                <a:close/>
                              </a:path>
                              <a:path w="5158740" h="3496310">
                                <a:moveTo>
                                  <a:pt x="2528316" y="1901952"/>
                                </a:moveTo>
                                <a:lnTo>
                                  <a:pt x="2628900" y="1901952"/>
                                </a:lnTo>
                                <a:lnTo>
                                  <a:pt x="2628900" y="3496056"/>
                                </a:lnTo>
                                <a:lnTo>
                                  <a:pt x="2528316" y="3496056"/>
                                </a:lnTo>
                                <a:lnTo>
                                  <a:pt x="2528316" y="1901952"/>
                                </a:lnTo>
                                <a:close/>
                              </a:path>
                              <a:path w="5158740" h="3496310">
                                <a:moveTo>
                                  <a:pt x="3034284" y="2485644"/>
                                </a:moveTo>
                                <a:lnTo>
                                  <a:pt x="3134868" y="2485644"/>
                                </a:lnTo>
                                <a:lnTo>
                                  <a:pt x="3134868" y="3496056"/>
                                </a:lnTo>
                                <a:lnTo>
                                  <a:pt x="3034284" y="3496056"/>
                                </a:lnTo>
                                <a:lnTo>
                                  <a:pt x="3034284" y="2485644"/>
                                </a:lnTo>
                                <a:close/>
                              </a:path>
                              <a:path w="5158740" h="3496310">
                                <a:moveTo>
                                  <a:pt x="3540252" y="190500"/>
                                </a:moveTo>
                                <a:lnTo>
                                  <a:pt x="3640836" y="190500"/>
                                </a:lnTo>
                                <a:lnTo>
                                  <a:pt x="3640836" y="3496056"/>
                                </a:lnTo>
                                <a:lnTo>
                                  <a:pt x="3540252" y="3496056"/>
                                </a:lnTo>
                                <a:lnTo>
                                  <a:pt x="3540252" y="190500"/>
                                </a:lnTo>
                                <a:close/>
                              </a:path>
                              <a:path w="5158740" h="3496310">
                                <a:moveTo>
                                  <a:pt x="4046220" y="399288"/>
                                </a:moveTo>
                                <a:lnTo>
                                  <a:pt x="4146804" y="399288"/>
                                </a:lnTo>
                                <a:lnTo>
                                  <a:pt x="4146804" y="3496056"/>
                                </a:lnTo>
                                <a:lnTo>
                                  <a:pt x="4046220" y="3496056"/>
                                </a:lnTo>
                                <a:lnTo>
                                  <a:pt x="4046220" y="399288"/>
                                </a:lnTo>
                                <a:close/>
                              </a:path>
                              <a:path w="5158740" h="3496310">
                                <a:moveTo>
                                  <a:pt x="4550664" y="1237488"/>
                                </a:moveTo>
                                <a:lnTo>
                                  <a:pt x="4652772" y="1237488"/>
                                </a:lnTo>
                                <a:lnTo>
                                  <a:pt x="4652772" y="3496056"/>
                                </a:lnTo>
                                <a:lnTo>
                                  <a:pt x="4550664" y="3496056"/>
                                </a:lnTo>
                                <a:lnTo>
                                  <a:pt x="4550664" y="1237488"/>
                                </a:lnTo>
                                <a:close/>
                              </a:path>
                              <a:path w="5158740" h="3496310">
                                <a:moveTo>
                                  <a:pt x="5056632" y="3003804"/>
                                </a:moveTo>
                                <a:lnTo>
                                  <a:pt x="5158740" y="3003804"/>
                                </a:lnTo>
                                <a:lnTo>
                                  <a:pt x="5158740" y="3496056"/>
                                </a:lnTo>
                                <a:lnTo>
                                  <a:pt x="5056632" y="3496056"/>
                                </a:lnTo>
                                <a:lnTo>
                                  <a:pt x="5056632" y="300380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53" name="Image 153"/>
                          <pic:cNvPicPr/>
                        </pic:nvPicPr>
                        <pic:blipFill>
                          <a:blip r:embed="rId54" cstate="print"/>
                          <a:stretch>
                            <a:fillRect/>
                          </a:stretch>
                        </pic:blipFill>
                        <pic:spPr>
                          <a:xfrm>
                            <a:off x="289559" y="559308"/>
                            <a:ext cx="102107" cy="3814571"/>
                          </a:xfrm>
                          <a:prstGeom prst="rect">
                            <a:avLst/>
                          </a:prstGeom>
                        </pic:spPr>
                      </pic:pic>
                      <pic:pic>
                        <pic:nvPicPr>
                          <pic:cNvPr id="154" name="Image 154"/>
                          <pic:cNvPicPr/>
                        </pic:nvPicPr>
                        <pic:blipFill>
                          <a:blip r:embed="rId55" cstate="print"/>
                          <a:stretch>
                            <a:fillRect/>
                          </a:stretch>
                        </pic:blipFill>
                        <pic:spPr>
                          <a:xfrm>
                            <a:off x="795527" y="1924811"/>
                            <a:ext cx="100583" cy="2449068"/>
                          </a:xfrm>
                          <a:prstGeom prst="rect">
                            <a:avLst/>
                          </a:prstGeom>
                        </pic:spPr>
                      </pic:pic>
                      <pic:pic>
                        <pic:nvPicPr>
                          <pic:cNvPr id="155" name="Image 155"/>
                          <pic:cNvPicPr/>
                        </pic:nvPicPr>
                        <pic:blipFill>
                          <a:blip r:embed="rId56" cstate="print"/>
                          <a:stretch>
                            <a:fillRect/>
                          </a:stretch>
                        </pic:blipFill>
                        <pic:spPr>
                          <a:xfrm>
                            <a:off x="1301496" y="2561844"/>
                            <a:ext cx="100583" cy="1812036"/>
                          </a:xfrm>
                          <a:prstGeom prst="rect">
                            <a:avLst/>
                          </a:prstGeom>
                        </pic:spPr>
                      </pic:pic>
                      <pic:pic>
                        <pic:nvPicPr>
                          <pic:cNvPr id="156" name="Image 156"/>
                          <pic:cNvPicPr/>
                        </pic:nvPicPr>
                        <pic:blipFill>
                          <a:blip r:embed="rId57" cstate="print"/>
                          <a:stretch>
                            <a:fillRect/>
                          </a:stretch>
                        </pic:blipFill>
                        <pic:spPr>
                          <a:xfrm>
                            <a:off x="1807464" y="2953511"/>
                            <a:ext cx="100584" cy="1420368"/>
                          </a:xfrm>
                          <a:prstGeom prst="rect">
                            <a:avLst/>
                          </a:prstGeom>
                        </pic:spPr>
                      </pic:pic>
                      <pic:pic>
                        <pic:nvPicPr>
                          <pic:cNvPr id="157" name="Image 157"/>
                          <pic:cNvPicPr/>
                        </pic:nvPicPr>
                        <pic:blipFill>
                          <a:blip r:embed="rId58" cstate="print"/>
                          <a:stretch>
                            <a:fillRect/>
                          </a:stretch>
                        </pic:blipFill>
                        <pic:spPr>
                          <a:xfrm>
                            <a:off x="2313432" y="2042160"/>
                            <a:ext cx="100583" cy="2331720"/>
                          </a:xfrm>
                          <a:prstGeom prst="rect">
                            <a:avLst/>
                          </a:prstGeom>
                        </pic:spPr>
                      </pic:pic>
                      <pic:pic>
                        <pic:nvPicPr>
                          <pic:cNvPr id="158" name="Image 158"/>
                          <pic:cNvPicPr/>
                        </pic:nvPicPr>
                        <pic:blipFill>
                          <a:blip r:embed="rId59" cstate="print"/>
                          <a:stretch>
                            <a:fillRect/>
                          </a:stretch>
                        </pic:blipFill>
                        <pic:spPr>
                          <a:xfrm>
                            <a:off x="2817876" y="2470404"/>
                            <a:ext cx="102108" cy="1903476"/>
                          </a:xfrm>
                          <a:prstGeom prst="rect">
                            <a:avLst/>
                          </a:prstGeom>
                        </pic:spPr>
                      </pic:pic>
                      <pic:pic>
                        <pic:nvPicPr>
                          <pic:cNvPr id="159" name="Image 159"/>
                          <pic:cNvPicPr/>
                        </pic:nvPicPr>
                        <pic:blipFill>
                          <a:blip r:embed="rId60" cstate="print"/>
                          <a:stretch>
                            <a:fillRect/>
                          </a:stretch>
                        </pic:blipFill>
                        <pic:spPr>
                          <a:xfrm>
                            <a:off x="3323844" y="3326891"/>
                            <a:ext cx="102107" cy="1046988"/>
                          </a:xfrm>
                          <a:prstGeom prst="rect">
                            <a:avLst/>
                          </a:prstGeom>
                        </pic:spPr>
                      </pic:pic>
                      <pic:pic>
                        <pic:nvPicPr>
                          <pic:cNvPr id="160" name="Image 160"/>
                          <pic:cNvPicPr/>
                        </pic:nvPicPr>
                        <pic:blipFill>
                          <a:blip r:embed="rId61" cstate="print"/>
                          <a:stretch>
                            <a:fillRect/>
                          </a:stretch>
                        </pic:blipFill>
                        <pic:spPr>
                          <a:xfrm>
                            <a:off x="3829811" y="903732"/>
                            <a:ext cx="100584" cy="3470147"/>
                          </a:xfrm>
                          <a:prstGeom prst="rect">
                            <a:avLst/>
                          </a:prstGeom>
                        </pic:spPr>
                      </pic:pic>
                      <pic:pic>
                        <pic:nvPicPr>
                          <pic:cNvPr id="161" name="Image 161"/>
                          <pic:cNvPicPr/>
                        </pic:nvPicPr>
                        <pic:blipFill>
                          <a:blip r:embed="rId62" cstate="print"/>
                          <a:stretch>
                            <a:fillRect/>
                          </a:stretch>
                        </pic:blipFill>
                        <pic:spPr>
                          <a:xfrm>
                            <a:off x="4335779" y="1368552"/>
                            <a:ext cx="100584" cy="3005328"/>
                          </a:xfrm>
                          <a:prstGeom prst="rect">
                            <a:avLst/>
                          </a:prstGeom>
                        </pic:spPr>
                      </pic:pic>
                      <pic:pic>
                        <pic:nvPicPr>
                          <pic:cNvPr id="162" name="Image 162"/>
                          <pic:cNvPicPr/>
                        </pic:nvPicPr>
                        <pic:blipFill>
                          <a:blip r:embed="rId63" cstate="print"/>
                          <a:stretch>
                            <a:fillRect/>
                          </a:stretch>
                        </pic:blipFill>
                        <pic:spPr>
                          <a:xfrm>
                            <a:off x="4841747" y="2124455"/>
                            <a:ext cx="100583" cy="2249424"/>
                          </a:xfrm>
                          <a:prstGeom prst="rect">
                            <a:avLst/>
                          </a:prstGeom>
                        </pic:spPr>
                      </pic:pic>
                      <pic:pic>
                        <pic:nvPicPr>
                          <pic:cNvPr id="163" name="Image 163"/>
                          <pic:cNvPicPr/>
                        </pic:nvPicPr>
                        <pic:blipFill>
                          <a:blip r:embed="rId64" cstate="print"/>
                          <a:stretch>
                            <a:fillRect/>
                          </a:stretch>
                        </pic:blipFill>
                        <pic:spPr>
                          <a:xfrm>
                            <a:off x="5347715" y="3709415"/>
                            <a:ext cx="100583" cy="664463"/>
                          </a:xfrm>
                          <a:prstGeom prst="rect">
                            <a:avLst/>
                          </a:prstGeom>
                        </pic:spPr>
                      </pic:pic>
                      <wps:wsp>
                        <wps:cNvPr id="164" name="Graphic 164"/>
                        <wps:cNvSpPr/>
                        <wps:spPr>
                          <a:xfrm>
                            <a:off x="289559" y="559308"/>
                            <a:ext cx="5158740" cy="3815079"/>
                          </a:xfrm>
                          <a:custGeom>
                            <a:avLst/>
                            <a:gdLst/>
                            <a:ahLst/>
                            <a:cxnLst/>
                            <a:rect l="l" t="t" r="r" b="b"/>
                            <a:pathLst>
                              <a:path w="5158740" h="3815079">
                                <a:moveTo>
                                  <a:pt x="0" y="0"/>
                                </a:moveTo>
                                <a:lnTo>
                                  <a:pt x="102107" y="0"/>
                                </a:lnTo>
                                <a:lnTo>
                                  <a:pt x="102107" y="3814571"/>
                                </a:lnTo>
                                <a:lnTo>
                                  <a:pt x="0" y="3814571"/>
                                </a:lnTo>
                                <a:lnTo>
                                  <a:pt x="0" y="0"/>
                                </a:lnTo>
                                <a:close/>
                              </a:path>
                              <a:path w="5158740" h="3815079">
                                <a:moveTo>
                                  <a:pt x="505968" y="1365503"/>
                                </a:moveTo>
                                <a:lnTo>
                                  <a:pt x="606551" y="1365503"/>
                                </a:lnTo>
                                <a:lnTo>
                                  <a:pt x="606551" y="3814571"/>
                                </a:lnTo>
                                <a:lnTo>
                                  <a:pt x="505968" y="3814571"/>
                                </a:lnTo>
                                <a:lnTo>
                                  <a:pt x="505968" y="1365503"/>
                                </a:lnTo>
                                <a:close/>
                              </a:path>
                              <a:path w="5158740" h="3815079">
                                <a:moveTo>
                                  <a:pt x="1011936" y="2002535"/>
                                </a:moveTo>
                                <a:lnTo>
                                  <a:pt x="1112520" y="2002535"/>
                                </a:lnTo>
                                <a:lnTo>
                                  <a:pt x="1112520" y="3814571"/>
                                </a:lnTo>
                                <a:lnTo>
                                  <a:pt x="1011936" y="3814571"/>
                                </a:lnTo>
                                <a:lnTo>
                                  <a:pt x="1011936" y="2002535"/>
                                </a:lnTo>
                                <a:close/>
                              </a:path>
                              <a:path w="5158740" h="3815079">
                                <a:moveTo>
                                  <a:pt x="1517903" y="2394203"/>
                                </a:moveTo>
                                <a:lnTo>
                                  <a:pt x="1618488" y="2394203"/>
                                </a:lnTo>
                                <a:lnTo>
                                  <a:pt x="1618488" y="3814571"/>
                                </a:lnTo>
                                <a:lnTo>
                                  <a:pt x="1517903" y="3814571"/>
                                </a:lnTo>
                                <a:lnTo>
                                  <a:pt x="1517903" y="2394203"/>
                                </a:lnTo>
                                <a:close/>
                              </a:path>
                              <a:path w="5158740" h="3815079">
                                <a:moveTo>
                                  <a:pt x="2023872" y="1482851"/>
                                </a:moveTo>
                                <a:lnTo>
                                  <a:pt x="2124455" y="1482851"/>
                                </a:lnTo>
                                <a:lnTo>
                                  <a:pt x="2124455" y="3814571"/>
                                </a:lnTo>
                                <a:lnTo>
                                  <a:pt x="2023872" y="3814571"/>
                                </a:lnTo>
                                <a:lnTo>
                                  <a:pt x="2023872" y="1482851"/>
                                </a:lnTo>
                                <a:close/>
                              </a:path>
                              <a:path w="5158740" h="3815079">
                                <a:moveTo>
                                  <a:pt x="2528316" y="1911095"/>
                                </a:moveTo>
                                <a:lnTo>
                                  <a:pt x="2630424" y="1911095"/>
                                </a:lnTo>
                                <a:lnTo>
                                  <a:pt x="2630424" y="3814571"/>
                                </a:lnTo>
                                <a:lnTo>
                                  <a:pt x="2528316" y="3814571"/>
                                </a:lnTo>
                                <a:lnTo>
                                  <a:pt x="2528316" y="1911095"/>
                                </a:lnTo>
                                <a:close/>
                              </a:path>
                              <a:path w="5158740" h="3815079">
                                <a:moveTo>
                                  <a:pt x="3034284" y="2767583"/>
                                </a:moveTo>
                                <a:lnTo>
                                  <a:pt x="3136391" y="2767583"/>
                                </a:lnTo>
                                <a:lnTo>
                                  <a:pt x="3136391" y="3814571"/>
                                </a:lnTo>
                                <a:lnTo>
                                  <a:pt x="3034284" y="3814571"/>
                                </a:lnTo>
                                <a:lnTo>
                                  <a:pt x="3034284" y="2767583"/>
                                </a:lnTo>
                                <a:close/>
                              </a:path>
                              <a:path w="5158740" h="3815079">
                                <a:moveTo>
                                  <a:pt x="3540252" y="344424"/>
                                </a:moveTo>
                                <a:lnTo>
                                  <a:pt x="3640836" y="344424"/>
                                </a:lnTo>
                                <a:lnTo>
                                  <a:pt x="3640836" y="3814571"/>
                                </a:lnTo>
                                <a:lnTo>
                                  <a:pt x="3540252" y="3814571"/>
                                </a:lnTo>
                                <a:lnTo>
                                  <a:pt x="3540252" y="344424"/>
                                </a:lnTo>
                                <a:close/>
                              </a:path>
                              <a:path w="5158740" h="3815079">
                                <a:moveTo>
                                  <a:pt x="4046219" y="809243"/>
                                </a:moveTo>
                                <a:lnTo>
                                  <a:pt x="4146804" y="809243"/>
                                </a:lnTo>
                                <a:lnTo>
                                  <a:pt x="4146804" y="3814571"/>
                                </a:lnTo>
                                <a:lnTo>
                                  <a:pt x="4046219" y="3814571"/>
                                </a:lnTo>
                                <a:lnTo>
                                  <a:pt x="4046219" y="809243"/>
                                </a:lnTo>
                                <a:close/>
                              </a:path>
                              <a:path w="5158740" h="3815079">
                                <a:moveTo>
                                  <a:pt x="4552188" y="1565147"/>
                                </a:moveTo>
                                <a:lnTo>
                                  <a:pt x="4652771" y="1565147"/>
                                </a:lnTo>
                                <a:lnTo>
                                  <a:pt x="4652771" y="3814571"/>
                                </a:lnTo>
                                <a:lnTo>
                                  <a:pt x="4552188" y="3814571"/>
                                </a:lnTo>
                                <a:lnTo>
                                  <a:pt x="4552188" y="1565147"/>
                                </a:lnTo>
                                <a:close/>
                              </a:path>
                              <a:path w="5158740" h="3815079">
                                <a:moveTo>
                                  <a:pt x="5058156" y="3150107"/>
                                </a:moveTo>
                                <a:lnTo>
                                  <a:pt x="5158740" y="3150107"/>
                                </a:lnTo>
                                <a:lnTo>
                                  <a:pt x="5158740" y="3814571"/>
                                </a:lnTo>
                                <a:lnTo>
                                  <a:pt x="5058156" y="3814571"/>
                                </a:lnTo>
                                <a:lnTo>
                                  <a:pt x="5058156" y="3150107"/>
                                </a:lnTo>
                                <a:close/>
                              </a:path>
                            </a:pathLst>
                          </a:custGeom>
                          <a:ln w="12700">
                            <a:solidFill>
                              <a:srgbClr val="000000"/>
                            </a:solidFill>
                            <a:prstDash val="solid"/>
                          </a:ln>
                        </wps:spPr>
                        <wps:bodyPr wrap="square" lIns="0" tIns="0" rIns="0" bIns="0" rtlCol="0">
                          <a:prstTxWarp prst="textNoShape">
                            <a:avLst/>
                          </a:prstTxWarp>
                          <a:noAutofit/>
                        </wps:bodyPr>
                      </wps:wsp>
                      <wps:wsp>
                        <wps:cNvPr id="165" name="Graphic 165"/>
                        <wps:cNvSpPr/>
                        <wps:spPr>
                          <a:xfrm>
                            <a:off x="210820" y="367791"/>
                            <a:ext cx="5215890" cy="3514725"/>
                          </a:xfrm>
                          <a:custGeom>
                            <a:avLst/>
                            <a:gdLst/>
                            <a:ahLst/>
                            <a:cxnLst/>
                            <a:rect l="l" t="t" r="r" b="b"/>
                            <a:pathLst>
                              <a:path w="5215890" h="3514725">
                                <a:moveTo>
                                  <a:pt x="28575" y="509270"/>
                                </a:moveTo>
                                <a:lnTo>
                                  <a:pt x="28575" y="509270"/>
                                </a:lnTo>
                                <a:lnTo>
                                  <a:pt x="28575" y="334391"/>
                                </a:lnTo>
                              </a:path>
                              <a:path w="5215890" h="3514725">
                                <a:moveTo>
                                  <a:pt x="0" y="334391"/>
                                </a:moveTo>
                                <a:lnTo>
                                  <a:pt x="57150" y="334391"/>
                                </a:lnTo>
                              </a:path>
                              <a:path w="5215890" h="3514725">
                                <a:moveTo>
                                  <a:pt x="534289" y="1620139"/>
                                </a:moveTo>
                                <a:lnTo>
                                  <a:pt x="534289" y="1620139"/>
                                </a:lnTo>
                                <a:lnTo>
                                  <a:pt x="534289" y="1500759"/>
                                </a:lnTo>
                              </a:path>
                              <a:path w="5215890" h="3514725">
                                <a:moveTo>
                                  <a:pt x="505714" y="1500759"/>
                                </a:moveTo>
                                <a:lnTo>
                                  <a:pt x="562864" y="1500759"/>
                                </a:lnTo>
                              </a:path>
                              <a:path w="5215890" h="3514725">
                                <a:moveTo>
                                  <a:pt x="1040003" y="2567559"/>
                                </a:moveTo>
                                <a:lnTo>
                                  <a:pt x="1040003" y="2567559"/>
                                </a:lnTo>
                                <a:lnTo>
                                  <a:pt x="1040003" y="2495550"/>
                                </a:lnTo>
                              </a:path>
                              <a:path w="5215890" h="3514725">
                                <a:moveTo>
                                  <a:pt x="1011428" y="2495550"/>
                                </a:moveTo>
                                <a:lnTo>
                                  <a:pt x="1068578" y="2495550"/>
                                </a:lnTo>
                              </a:path>
                              <a:path w="5215890" h="3514725">
                                <a:moveTo>
                                  <a:pt x="1545717" y="2567559"/>
                                </a:moveTo>
                                <a:lnTo>
                                  <a:pt x="1545717" y="2567559"/>
                                </a:lnTo>
                                <a:lnTo>
                                  <a:pt x="1545717" y="2495550"/>
                                </a:lnTo>
                              </a:path>
                              <a:path w="5215890" h="3514725">
                                <a:moveTo>
                                  <a:pt x="1517142" y="2495550"/>
                                </a:moveTo>
                                <a:lnTo>
                                  <a:pt x="1574292" y="2495550"/>
                                </a:lnTo>
                              </a:path>
                              <a:path w="5215890" h="3514725">
                                <a:moveTo>
                                  <a:pt x="2051431" y="1829942"/>
                                </a:moveTo>
                                <a:lnTo>
                                  <a:pt x="2051431" y="1829942"/>
                                </a:lnTo>
                                <a:lnTo>
                                  <a:pt x="2051431" y="1721103"/>
                                </a:lnTo>
                              </a:path>
                              <a:path w="5215890" h="3514725">
                                <a:moveTo>
                                  <a:pt x="2022856" y="1721103"/>
                                </a:moveTo>
                                <a:lnTo>
                                  <a:pt x="2080006" y="1721103"/>
                                </a:lnTo>
                              </a:path>
                              <a:path w="5215890" h="3514725">
                                <a:moveTo>
                                  <a:pt x="2557145" y="2412365"/>
                                </a:moveTo>
                                <a:lnTo>
                                  <a:pt x="2557145" y="2412365"/>
                                </a:lnTo>
                                <a:lnTo>
                                  <a:pt x="2557145" y="2332609"/>
                                </a:lnTo>
                              </a:path>
                              <a:path w="5215890" h="3514725">
                                <a:moveTo>
                                  <a:pt x="2528570" y="2332609"/>
                                </a:moveTo>
                                <a:lnTo>
                                  <a:pt x="2585720" y="2332609"/>
                                </a:lnTo>
                              </a:path>
                              <a:path w="5215890" h="3514725">
                                <a:moveTo>
                                  <a:pt x="3062732" y="2995294"/>
                                </a:moveTo>
                                <a:lnTo>
                                  <a:pt x="3062732" y="2995294"/>
                                </a:lnTo>
                                <a:lnTo>
                                  <a:pt x="3062732" y="2944749"/>
                                </a:lnTo>
                              </a:path>
                              <a:path w="5215890" h="3514725">
                                <a:moveTo>
                                  <a:pt x="3034157" y="2944749"/>
                                </a:moveTo>
                                <a:lnTo>
                                  <a:pt x="3091307" y="2944749"/>
                                </a:lnTo>
                              </a:path>
                              <a:path w="5215890" h="3514725">
                                <a:moveTo>
                                  <a:pt x="3568446" y="700531"/>
                                </a:moveTo>
                                <a:lnTo>
                                  <a:pt x="3568446" y="700531"/>
                                </a:lnTo>
                                <a:lnTo>
                                  <a:pt x="3568446" y="535304"/>
                                </a:lnTo>
                              </a:path>
                              <a:path w="5215890" h="3514725">
                                <a:moveTo>
                                  <a:pt x="3539871" y="535304"/>
                                </a:moveTo>
                                <a:lnTo>
                                  <a:pt x="3597021" y="535304"/>
                                </a:lnTo>
                              </a:path>
                              <a:path w="5215890" h="3514725">
                                <a:moveTo>
                                  <a:pt x="4074159" y="909827"/>
                                </a:moveTo>
                                <a:lnTo>
                                  <a:pt x="4074159" y="909827"/>
                                </a:lnTo>
                                <a:lnTo>
                                  <a:pt x="4074159" y="755015"/>
                                </a:lnTo>
                              </a:path>
                              <a:path w="5215890" h="3514725">
                                <a:moveTo>
                                  <a:pt x="4045584" y="755015"/>
                                </a:moveTo>
                                <a:lnTo>
                                  <a:pt x="4102734" y="755015"/>
                                </a:lnTo>
                              </a:path>
                              <a:path w="5215890" h="3514725">
                                <a:moveTo>
                                  <a:pt x="4579874" y="1747901"/>
                                </a:moveTo>
                                <a:lnTo>
                                  <a:pt x="4579874" y="1747901"/>
                                </a:lnTo>
                                <a:lnTo>
                                  <a:pt x="4579874" y="1634998"/>
                                </a:lnTo>
                              </a:path>
                              <a:path w="5215890" h="3514725">
                                <a:moveTo>
                                  <a:pt x="4551299" y="1634998"/>
                                </a:moveTo>
                                <a:lnTo>
                                  <a:pt x="4608449" y="1634998"/>
                                </a:lnTo>
                              </a:path>
                              <a:path w="5215890" h="3514725">
                                <a:moveTo>
                                  <a:pt x="5085587" y="3514343"/>
                                </a:moveTo>
                                <a:lnTo>
                                  <a:pt x="5085587" y="3514343"/>
                                </a:lnTo>
                                <a:lnTo>
                                  <a:pt x="5085587" y="3489832"/>
                                </a:lnTo>
                              </a:path>
                              <a:path w="5215890" h="3514725">
                                <a:moveTo>
                                  <a:pt x="5057012" y="3489832"/>
                                </a:moveTo>
                                <a:lnTo>
                                  <a:pt x="5114162" y="3489832"/>
                                </a:lnTo>
                              </a:path>
                              <a:path w="5215890" h="3514725">
                                <a:moveTo>
                                  <a:pt x="129667" y="190753"/>
                                </a:moveTo>
                                <a:lnTo>
                                  <a:pt x="129667" y="190753"/>
                                </a:lnTo>
                                <a:lnTo>
                                  <a:pt x="129667" y="0"/>
                                </a:lnTo>
                              </a:path>
                              <a:path w="5215890" h="3514725">
                                <a:moveTo>
                                  <a:pt x="101092" y="0"/>
                                </a:moveTo>
                                <a:lnTo>
                                  <a:pt x="158242" y="0"/>
                                </a:lnTo>
                              </a:path>
                              <a:path w="5215890" h="3514725">
                                <a:moveTo>
                                  <a:pt x="635381" y="1556639"/>
                                </a:moveTo>
                                <a:lnTo>
                                  <a:pt x="635381" y="1556639"/>
                                </a:lnTo>
                                <a:lnTo>
                                  <a:pt x="635381" y="1434210"/>
                                </a:lnTo>
                              </a:path>
                              <a:path w="5215890" h="3514725">
                                <a:moveTo>
                                  <a:pt x="606806" y="1434210"/>
                                </a:moveTo>
                                <a:lnTo>
                                  <a:pt x="663956" y="1434210"/>
                                </a:lnTo>
                              </a:path>
                              <a:path w="5215890" h="3514725">
                                <a:moveTo>
                                  <a:pt x="1141095" y="2193798"/>
                                </a:moveTo>
                                <a:lnTo>
                                  <a:pt x="1141095" y="2193798"/>
                                </a:lnTo>
                                <a:lnTo>
                                  <a:pt x="1141095" y="2103119"/>
                                </a:lnTo>
                              </a:path>
                              <a:path w="5215890" h="3514725">
                                <a:moveTo>
                                  <a:pt x="1112520" y="2103119"/>
                                </a:moveTo>
                                <a:lnTo>
                                  <a:pt x="1169670" y="2103119"/>
                                </a:lnTo>
                              </a:path>
                              <a:path w="5215890" h="3514725">
                                <a:moveTo>
                                  <a:pt x="1646808" y="2585466"/>
                                </a:moveTo>
                                <a:lnTo>
                                  <a:pt x="1646808" y="2585466"/>
                                </a:lnTo>
                                <a:lnTo>
                                  <a:pt x="1646808" y="2514473"/>
                                </a:lnTo>
                              </a:path>
                              <a:path w="5215890" h="3514725">
                                <a:moveTo>
                                  <a:pt x="1618233" y="2514473"/>
                                </a:moveTo>
                                <a:lnTo>
                                  <a:pt x="1675383" y="2514473"/>
                                </a:lnTo>
                              </a:path>
                              <a:path w="5215890" h="3514725">
                                <a:moveTo>
                                  <a:pt x="2152523" y="1674749"/>
                                </a:moveTo>
                                <a:lnTo>
                                  <a:pt x="2152523" y="1674749"/>
                                </a:lnTo>
                                <a:lnTo>
                                  <a:pt x="2152523" y="1558163"/>
                                </a:lnTo>
                              </a:path>
                              <a:path w="5215890" h="3514725">
                                <a:moveTo>
                                  <a:pt x="2123948" y="1558163"/>
                                </a:moveTo>
                                <a:lnTo>
                                  <a:pt x="2181098" y="1558163"/>
                                </a:lnTo>
                              </a:path>
                              <a:path w="5215890" h="3514725">
                                <a:moveTo>
                                  <a:pt x="2658237" y="2103119"/>
                                </a:moveTo>
                                <a:lnTo>
                                  <a:pt x="2658237" y="2103119"/>
                                </a:lnTo>
                                <a:lnTo>
                                  <a:pt x="2658237" y="2007869"/>
                                </a:lnTo>
                              </a:path>
                              <a:path w="5215890" h="3514725">
                                <a:moveTo>
                                  <a:pt x="2629662" y="2007869"/>
                                </a:moveTo>
                                <a:lnTo>
                                  <a:pt x="2686812" y="2007869"/>
                                </a:lnTo>
                              </a:path>
                              <a:path w="5215890" h="3514725">
                                <a:moveTo>
                                  <a:pt x="3163951" y="2959227"/>
                                </a:moveTo>
                                <a:lnTo>
                                  <a:pt x="3163951" y="2959227"/>
                                </a:lnTo>
                                <a:lnTo>
                                  <a:pt x="3163951" y="2906903"/>
                                </a:lnTo>
                              </a:path>
                              <a:path w="5215890" h="3514725">
                                <a:moveTo>
                                  <a:pt x="3135376" y="2906903"/>
                                </a:moveTo>
                                <a:lnTo>
                                  <a:pt x="3192526" y="2906903"/>
                                </a:lnTo>
                              </a:path>
                              <a:path w="5215890" h="3514725">
                                <a:moveTo>
                                  <a:pt x="3669665" y="536575"/>
                                </a:moveTo>
                                <a:lnTo>
                                  <a:pt x="3669665" y="536575"/>
                                </a:lnTo>
                                <a:lnTo>
                                  <a:pt x="3669665" y="363093"/>
                                </a:lnTo>
                              </a:path>
                              <a:path w="5215890" h="3514725">
                                <a:moveTo>
                                  <a:pt x="3641090" y="363093"/>
                                </a:moveTo>
                                <a:lnTo>
                                  <a:pt x="3698240" y="363093"/>
                                </a:lnTo>
                              </a:path>
                              <a:path w="5215890" h="3514725">
                                <a:moveTo>
                                  <a:pt x="4175379" y="1001013"/>
                                </a:moveTo>
                                <a:lnTo>
                                  <a:pt x="4175379" y="1001013"/>
                                </a:lnTo>
                                <a:lnTo>
                                  <a:pt x="4175379" y="850773"/>
                                </a:lnTo>
                              </a:path>
                              <a:path w="5215890" h="3514725">
                                <a:moveTo>
                                  <a:pt x="4146804" y="850773"/>
                                </a:moveTo>
                                <a:lnTo>
                                  <a:pt x="4203954" y="850773"/>
                                </a:lnTo>
                              </a:path>
                              <a:path w="5215890" h="3514725">
                                <a:moveTo>
                                  <a:pt x="4681093" y="1756664"/>
                                </a:moveTo>
                                <a:lnTo>
                                  <a:pt x="4681093" y="1756664"/>
                                </a:lnTo>
                                <a:lnTo>
                                  <a:pt x="4681093" y="1644141"/>
                                </a:lnTo>
                              </a:path>
                              <a:path w="5215890" h="3514725">
                                <a:moveTo>
                                  <a:pt x="4652518" y="1644141"/>
                                </a:moveTo>
                                <a:lnTo>
                                  <a:pt x="4709668" y="1644141"/>
                                </a:lnTo>
                              </a:path>
                              <a:path w="5215890" h="3514725">
                                <a:moveTo>
                                  <a:pt x="5186807" y="3341116"/>
                                </a:moveTo>
                                <a:lnTo>
                                  <a:pt x="5186807" y="3341116"/>
                                </a:lnTo>
                                <a:lnTo>
                                  <a:pt x="5186807" y="3307968"/>
                                </a:lnTo>
                              </a:path>
                              <a:path w="5215890" h="3514725">
                                <a:moveTo>
                                  <a:pt x="5158232" y="3307968"/>
                                </a:moveTo>
                                <a:lnTo>
                                  <a:pt x="5215382" y="3307968"/>
                                </a:lnTo>
                              </a:path>
                            </a:pathLst>
                          </a:custGeom>
                          <a:ln w="12700">
                            <a:solidFill>
                              <a:srgbClr val="000000"/>
                            </a:solidFill>
                            <a:prstDash val="solid"/>
                          </a:ln>
                        </wps:spPr>
                        <wps:bodyPr wrap="square" lIns="0" tIns="0" rIns="0" bIns="0" rtlCol="0">
                          <a:prstTxWarp prst="textNoShape">
                            <a:avLst/>
                          </a:prstTxWarp>
                          <a:noAutofit/>
                        </wps:bodyPr>
                      </wps:wsp>
                      <wps:wsp>
                        <wps:cNvPr id="166" name="Graphic 166"/>
                        <wps:cNvSpPr/>
                        <wps:spPr>
                          <a:xfrm>
                            <a:off x="0" y="3047"/>
                            <a:ext cx="5599430" cy="4371340"/>
                          </a:xfrm>
                          <a:custGeom>
                            <a:avLst/>
                            <a:gdLst/>
                            <a:ahLst/>
                            <a:cxnLst/>
                            <a:rect l="l" t="t" r="r" b="b"/>
                            <a:pathLst>
                              <a:path w="5599430" h="4371340">
                                <a:moveTo>
                                  <a:pt x="36575" y="4370832"/>
                                </a:moveTo>
                                <a:lnTo>
                                  <a:pt x="36575" y="0"/>
                                </a:lnTo>
                              </a:path>
                              <a:path w="5599430" h="4371340">
                                <a:moveTo>
                                  <a:pt x="0" y="4370832"/>
                                </a:moveTo>
                                <a:lnTo>
                                  <a:pt x="36575" y="4370832"/>
                                </a:lnTo>
                              </a:path>
                              <a:path w="5599430" h="4371340">
                                <a:moveTo>
                                  <a:pt x="0" y="3825240"/>
                                </a:moveTo>
                                <a:lnTo>
                                  <a:pt x="36575" y="3825240"/>
                                </a:lnTo>
                              </a:path>
                              <a:path w="5599430" h="4371340">
                                <a:moveTo>
                                  <a:pt x="0" y="3278124"/>
                                </a:moveTo>
                                <a:lnTo>
                                  <a:pt x="36575" y="3278124"/>
                                </a:lnTo>
                              </a:path>
                              <a:path w="5599430" h="4371340">
                                <a:moveTo>
                                  <a:pt x="0" y="2732532"/>
                                </a:moveTo>
                                <a:lnTo>
                                  <a:pt x="36575" y="2732532"/>
                                </a:lnTo>
                              </a:path>
                              <a:path w="5599430" h="4371340">
                                <a:moveTo>
                                  <a:pt x="0" y="2185416"/>
                                </a:moveTo>
                                <a:lnTo>
                                  <a:pt x="36575" y="2185416"/>
                                </a:lnTo>
                              </a:path>
                              <a:path w="5599430" h="4371340">
                                <a:moveTo>
                                  <a:pt x="0" y="1638300"/>
                                </a:moveTo>
                                <a:lnTo>
                                  <a:pt x="36575" y="1638300"/>
                                </a:lnTo>
                              </a:path>
                              <a:path w="5599430" h="4371340">
                                <a:moveTo>
                                  <a:pt x="0" y="1092707"/>
                                </a:moveTo>
                                <a:lnTo>
                                  <a:pt x="36575" y="1092707"/>
                                </a:lnTo>
                              </a:path>
                              <a:path w="5599430" h="4371340">
                                <a:moveTo>
                                  <a:pt x="0" y="545592"/>
                                </a:moveTo>
                                <a:lnTo>
                                  <a:pt x="36575" y="545592"/>
                                </a:lnTo>
                              </a:path>
                              <a:path w="5599430" h="4371340">
                                <a:moveTo>
                                  <a:pt x="0" y="0"/>
                                </a:moveTo>
                                <a:lnTo>
                                  <a:pt x="36575" y="0"/>
                                </a:lnTo>
                              </a:path>
                              <a:path w="5599430" h="4371340">
                                <a:moveTo>
                                  <a:pt x="36575" y="4370832"/>
                                </a:moveTo>
                                <a:lnTo>
                                  <a:pt x="5599176" y="4370832"/>
                                </a:lnTo>
                              </a:path>
                            </a:pathLst>
                          </a:custGeom>
                          <a:ln w="6096">
                            <a:solidFill>
                              <a:srgbClr val="888888"/>
                            </a:solidFill>
                            <a:prstDash val="solid"/>
                          </a:ln>
                        </wps:spPr>
                        <wps:bodyPr wrap="square" lIns="0" tIns="0" rIns="0" bIns="0" rtlCol="0">
                          <a:prstTxWarp prst="textNoShape">
                            <a:avLst/>
                          </a:prstTxWarp>
                          <a:noAutofit/>
                        </wps:bodyPr>
                      </wps:wsp>
                      <pic:pic>
                        <pic:nvPicPr>
                          <pic:cNvPr id="167" name="Image 167"/>
                          <pic:cNvPicPr/>
                        </pic:nvPicPr>
                        <pic:blipFill>
                          <a:blip r:embed="rId65" cstate="print"/>
                          <a:stretch>
                            <a:fillRect/>
                          </a:stretch>
                        </pic:blipFill>
                        <pic:spPr>
                          <a:xfrm>
                            <a:off x="1907794" y="301576"/>
                            <a:ext cx="63294" cy="63294"/>
                          </a:xfrm>
                          <a:prstGeom prst="rect">
                            <a:avLst/>
                          </a:prstGeom>
                        </pic:spPr>
                      </pic:pic>
                      <wps:wsp>
                        <wps:cNvPr id="168" name="Graphic 168"/>
                        <wps:cNvSpPr/>
                        <wps:spPr>
                          <a:xfrm>
                            <a:off x="1907794" y="301576"/>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169" name="Image 169"/>
                          <pic:cNvPicPr/>
                        </pic:nvPicPr>
                        <pic:blipFill>
                          <a:blip r:embed="rId66" cstate="print"/>
                          <a:stretch>
                            <a:fillRect/>
                          </a:stretch>
                        </pic:blipFill>
                        <pic:spPr>
                          <a:xfrm>
                            <a:off x="1907794" y="623267"/>
                            <a:ext cx="63294" cy="63294"/>
                          </a:xfrm>
                          <a:prstGeom prst="rect">
                            <a:avLst/>
                          </a:prstGeom>
                        </pic:spPr>
                      </pic:pic>
                      <wps:wsp>
                        <wps:cNvPr id="170" name="Graphic 170"/>
                        <wps:cNvSpPr/>
                        <wps:spPr>
                          <a:xfrm>
                            <a:off x="1907794" y="623267"/>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wps:wsp>
                        <wps:cNvPr id="171" name="Textbox 171"/>
                        <wps:cNvSpPr txBox="1"/>
                        <wps:spPr>
                          <a:xfrm>
                            <a:off x="1998598" y="265868"/>
                            <a:ext cx="1204595" cy="462280"/>
                          </a:xfrm>
                          <a:prstGeom prst="rect">
                            <a:avLst/>
                          </a:prstGeom>
                        </wps:spPr>
                        <wps:txbx>
                          <w:txbxContent>
                            <w:p>
                              <w:pPr>
                                <w:spacing w:line="221" w:lineRule="exact" w:before="0"/>
                                <w:ind w:left="0" w:right="0" w:firstLine="0"/>
                                <w:jc w:val="left"/>
                                <w:rPr>
                                  <w:sz w:val="20"/>
                                </w:rPr>
                              </w:pPr>
                              <w:r>
                                <w:rPr>
                                  <w:sz w:val="20"/>
                                </w:rPr>
                                <w:t>0-5</w:t>
                              </w:r>
                              <w:r>
                                <w:rPr>
                                  <w:spacing w:val="-6"/>
                                  <w:sz w:val="20"/>
                                </w:rPr>
                                <w:t> </w:t>
                              </w:r>
                              <w:r>
                                <w:rPr>
                                  <w:sz w:val="20"/>
                                </w:rPr>
                                <w:t>min</w:t>
                              </w:r>
                              <w:r>
                                <w:rPr>
                                  <w:spacing w:val="-3"/>
                                  <w:sz w:val="20"/>
                                </w:rPr>
                                <w:t> </w:t>
                              </w:r>
                              <w:r>
                                <w:rPr>
                                  <w:sz w:val="20"/>
                                </w:rPr>
                                <w:t>(Early</w:t>
                              </w:r>
                              <w:r>
                                <w:rPr>
                                  <w:spacing w:val="-6"/>
                                  <w:sz w:val="20"/>
                                </w:rPr>
                                <w:t> </w:t>
                              </w:r>
                              <w:r>
                                <w:rPr>
                                  <w:spacing w:val="-2"/>
                                  <w:sz w:val="20"/>
                                </w:rPr>
                                <w:t>Phase)</w:t>
                              </w:r>
                            </w:p>
                            <w:p>
                              <w:pPr>
                                <w:spacing w:line="240" w:lineRule="auto" w:before="46"/>
                                <w:rPr>
                                  <w:sz w:val="20"/>
                                </w:rPr>
                              </w:pPr>
                            </w:p>
                            <w:p>
                              <w:pPr>
                                <w:spacing w:before="1"/>
                                <w:ind w:left="0" w:right="0" w:firstLine="0"/>
                                <w:jc w:val="left"/>
                                <w:rPr>
                                  <w:sz w:val="20"/>
                                </w:rPr>
                              </w:pPr>
                              <w:r>
                                <w:rPr>
                                  <w:sz w:val="20"/>
                                </w:rPr>
                                <w:t>15-40</w:t>
                              </w:r>
                              <w:r>
                                <w:rPr>
                                  <w:spacing w:val="-10"/>
                                  <w:sz w:val="20"/>
                                </w:rPr>
                                <w:t> </w:t>
                              </w:r>
                              <w:r>
                                <w:rPr>
                                  <w:sz w:val="20"/>
                                </w:rPr>
                                <w:t>min</w:t>
                              </w:r>
                              <w:r>
                                <w:rPr>
                                  <w:spacing w:val="-1"/>
                                  <w:sz w:val="20"/>
                                </w:rPr>
                                <w:t> </w:t>
                              </w:r>
                              <w:r>
                                <w:rPr>
                                  <w:sz w:val="20"/>
                                </w:rPr>
                                <w:t>(Late</w:t>
                              </w:r>
                              <w:r>
                                <w:rPr>
                                  <w:spacing w:val="-5"/>
                                  <w:sz w:val="20"/>
                                </w:rPr>
                                <w:t> </w:t>
                              </w:r>
                              <w:r>
                                <w:rPr>
                                  <w:spacing w:val="-2"/>
                                  <w:sz w:val="20"/>
                                </w:rPr>
                                <w:t>Phase)</w:t>
                              </w:r>
                            </w:p>
                          </w:txbxContent>
                        </wps:txbx>
                        <wps:bodyPr wrap="square" lIns="0" tIns="0" rIns="0" bIns="0" rtlCol="0">
                          <a:noAutofit/>
                        </wps:bodyPr>
                      </wps:wsp>
                      <wps:wsp>
                        <wps:cNvPr id="172" name="Textbox 172"/>
                        <wps:cNvSpPr txBox="1"/>
                        <wps:spPr>
                          <a:xfrm>
                            <a:off x="4254372" y="1008507"/>
                            <a:ext cx="76200"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w:t>
                              </w:r>
                            </w:p>
                          </w:txbxContent>
                        </wps:txbx>
                        <wps:bodyPr wrap="square" lIns="0" tIns="0" rIns="0" bIns="0" rtlCol="0">
                          <a:noAutofit/>
                        </wps:bodyPr>
                      </wps:wsp>
                      <wps:wsp>
                        <wps:cNvPr id="173" name="Textbox 173"/>
                        <wps:cNvSpPr txBox="1"/>
                        <wps:spPr>
                          <a:xfrm>
                            <a:off x="4337050" y="1138300"/>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74" name="Textbox 174"/>
                        <wps:cNvSpPr txBox="1"/>
                        <wps:spPr>
                          <a:xfrm>
                            <a:off x="670559" y="1694052"/>
                            <a:ext cx="276860" cy="203200"/>
                          </a:xfrm>
                          <a:prstGeom prst="rect">
                            <a:avLst/>
                          </a:prstGeom>
                        </wps:spPr>
                        <wps:txbx>
                          <w:txbxContent>
                            <w:p>
                              <w:pPr>
                                <w:spacing w:line="187" w:lineRule="auto" w:before="0"/>
                                <w:ind w:left="0" w:right="0" w:firstLine="0"/>
                                <w:jc w:val="left"/>
                                <w:rPr>
                                  <w:rFonts w:ascii="Calibri"/>
                                  <w:sz w:val="20"/>
                                </w:rPr>
                              </w:pPr>
                              <w:r>
                                <w:rPr>
                                  <w:rFonts w:ascii="Calibri"/>
                                  <w:spacing w:val="-2"/>
                                  <w:position w:val="-11"/>
                                  <w:sz w:val="20"/>
                                </w:rPr>
                                <w:t>**</w:t>
                              </w:r>
                              <w:r>
                                <w:rPr>
                                  <w:rFonts w:ascii="Calibri"/>
                                  <w:spacing w:val="-24"/>
                                  <w:position w:val="-11"/>
                                  <w:sz w:val="20"/>
                                </w:rPr>
                                <w:t> </w:t>
                              </w:r>
                              <w:r>
                                <w:rPr>
                                  <w:rFonts w:ascii="Calibri"/>
                                  <w:spacing w:val="-5"/>
                                  <w:sz w:val="20"/>
                                </w:rPr>
                                <w:t>**</w:t>
                              </w:r>
                            </w:p>
                          </w:txbxContent>
                        </wps:txbx>
                        <wps:bodyPr wrap="square" lIns="0" tIns="0" rIns="0" bIns="0" rtlCol="0">
                          <a:noAutofit/>
                        </wps:bodyPr>
                      </wps:wsp>
                      <wps:wsp>
                        <wps:cNvPr id="175" name="Textbox 175"/>
                        <wps:cNvSpPr txBox="1"/>
                        <wps:spPr>
                          <a:xfrm>
                            <a:off x="2200910" y="1837563"/>
                            <a:ext cx="238760" cy="256540"/>
                          </a:xfrm>
                          <a:prstGeom prst="rect">
                            <a:avLst/>
                          </a:prstGeom>
                        </wps:spPr>
                        <wps:txbx>
                          <w:txbxContent>
                            <w:p>
                              <w:pPr>
                                <w:spacing w:line="183" w:lineRule="exact" w:before="0"/>
                                <w:ind w:left="158" w:right="0" w:firstLine="0"/>
                                <w:jc w:val="left"/>
                                <w:rPr>
                                  <w:rFonts w:ascii="Calibri"/>
                                  <w:sz w:val="20"/>
                                </w:rPr>
                              </w:pPr>
                              <w:r>
                                <w:rPr>
                                  <w:rFonts w:ascii="Calibri"/>
                                  <w:spacing w:val="-5"/>
                                  <w:sz w:val="20"/>
                                </w:rPr>
                                <w:t>**</w:t>
                              </w:r>
                            </w:p>
                            <w:p>
                              <w:pPr>
                                <w:spacing w:line="220"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76" name="Textbox 176"/>
                        <wps:cNvSpPr txBox="1"/>
                        <wps:spPr>
                          <a:xfrm>
                            <a:off x="4704588" y="1886076"/>
                            <a:ext cx="276860" cy="172085"/>
                          </a:xfrm>
                          <a:prstGeom prst="rect">
                            <a:avLst/>
                          </a:prstGeom>
                        </wps:spPr>
                        <wps:txbx>
                          <w:txbxContent>
                            <w:p>
                              <w:pPr>
                                <w:spacing w:line="187" w:lineRule="auto" w:before="0"/>
                                <w:ind w:left="0" w:right="0" w:firstLine="0"/>
                                <w:jc w:val="left"/>
                                <w:rPr>
                                  <w:rFonts w:ascii="Calibri"/>
                                  <w:sz w:val="20"/>
                                </w:rPr>
                              </w:pPr>
                              <w:r>
                                <w:rPr>
                                  <w:rFonts w:ascii="Calibri"/>
                                  <w:spacing w:val="-2"/>
                                  <w:sz w:val="20"/>
                                </w:rPr>
                                <w:t>**</w:t>
                              </w:r>
                              <w:r>
                                <w:rPr>
                                  <w:rFonts w:ascii="Calibri"/>
                                  <w:spacing w:val="-24"/>
                                  <w:sz w:val="20"/>
                                </w:rPr>
                                <w:t> </w:t>
                              </w:r>
                              <w:r>
                                <w:rPr>
                                  <w:rFonts w:ascii="Calibri"/>
                                  <w:spacing w:val="-5"/>
                                  <w:position w:val="-6"/>
                                  <w:sz w:val="20"/>
                                </w:rPr>
                                <w:t>**</w:t>
                              </w:r>
                            </w:p>
                          </w:txbxContent>
                        </wps:txbx>
                        <wps:bodyPr wrap="square" lIns="0" tIns="0" rIns="0" bIns="0" rtlCol="0">
                          <a:noAutofit/>
                        </wps:bodyPr>
                      </wps:wsp>
                      <wps:wsp>
                        <wps:cNvPr id="177" name="Textbox 177"/>
                        <wps:cNvSpPr txBox="1"/>
                        <wps:spPr>
                          <a:xfrm>
                            <a:off x="1289938" y="2356992"/>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78" name="Textbox 178"/>
                        <wps:cNvSpPr txBox="1"/>
                        <wps:spPr>
                          <a:xfrm>
                            <a:off x="2832480" y="2265807"/>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79" name="Textbox 179"/>
                        <wps:cNvSpPr txBox="1"/>
                        <wps:spPr>
                          <a:xfrm>
                            <a:off x="2693797" y="2588005"/>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80" name="Textbox 180"/>
                        <wps:cNvSpPr txBox="1"/>
                        <wps:spPr>
                          <a:xfrm>
                            <a:off x="1176274" y="2756280"/>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81" name="Textbox 181"/>
                        <wps:cNvSpPr txBox="1"/>
                        <wps:spPr>
                          <a:xfrm>
                            <a:off x="1670304" y="2755645"/>
                            <a:ext cx="276225" cy="170180"/>
                          </a:xfrm>
                          <a:prstGeom prst="rect">
                            <a:avLst/>
                          </a:prstGeom>
                        </wps:spPr>
                        <wps:txbx>
                          <w:txbxContent>
                            <w:p>
                              <w:pPr>
                                <w:spacing w:line="187" w:lineRule="auto" w:before="0"/>
                                <w:ind w:left="0" w:right="0" w:firstLine="0"/>
                                <w:jc w:val="left"/>
                                <w:rPr>
                                  <w:rFonts w:ascii="Calibri"/>
                                  <w:sz w:val="20"/>
                                </w:rPr>
                              </w:pPr>
                              <w:r>
                                <w:rPr>
                                  <w:rFonts w:ascii="Calibri"/>
                                  <w:spacing w:val="-2"/>
                                  <w:sz w:val="20"/>
                                </w:rPr>
                                <w:t>**</w:t>
                              </w:r>
                              <w:r>
                                <w:rPr>
                                  <w:rFonts w:ascii="Calibri"/>
                                  <w:spacing w:val="-25"/>
                                  <w:sz w:val="20"/>
                                </w:rPr>
                                <w:t> </w:t>
                              </w:r>
                              <w:r>
                                <w:rPr>
                                  <w:rFonts w:ascii="Calibri"/>
                                  <w:spacing w:val="-5"/>
                                  <w:position w:val="-6"/>
                                  <w:sz w:val="20"/>
                                </w:rPr>
                                <w:t>**</w:t>
                              </w:r>
                            </w:p>
                          </w:txbxContent>
                        </wps:txbx>
                        <wps:bodyPr wrap="square" lIns="0" tIns="0" rIns="0" bIns="0" rtlCol="0">
                          <a:noAutofit/>
                        </wps:bodyPr>
                      </wps:wsp>
                      <wps:wsp>
                        <wps:cNvPr id="182" name="Textbox 182"/>
                        <wps:cNvSpPr txBox="1"/>
                        <wps:spPr>
                          <a:xfrm>
                            <a:off x="3212845" y="3186048"/>
                            <a:ext cx="250825" cy="175895"/>
                          </a:xfrm>
                          <a:prstGeom prst="rect">
                            <a:avLst/>
                          </a:prstGeom>
                        </wps:spPr>
                        <wps:txbx>
                          <w:txbxContent>
                            <w:p>
                              <w:pPr>
                                <w:spacing w:line="187" w:lineRule="auto" w:before="0"/>
                                <w:ind w:left="0" w:right="0" w:firstLine="0"/>
                                <w:jc w:val="left"/>
                                <w:rPr>
                                  <w:rFonts w:ascii="Calibri"/>
                                  <w:sz w:val="20"/>
                                </w:rPr>
                              </w:pPr>
                              <w:r>
                                <w:rPr>
                                  <w:rFonts w:ascii="Calibri"/>
                                  <w:spacing w:val="-5"/>
                                  <w:position w:val="-7"/>
                                  <w:sz w:val="20"/>
                                </w:rPr>
                                <w:t>**</w:t>
                              </w:r>
                              <w:r>
                                <w:rPr>
                                  <w:rFonts w:ascii="Calibri"/>
                                  <w:spacing w:val="-5"/>
                                  <w:sz w:val="20"/>
                                </w:rPr>
                                <w:t>**</w:t>
                              </w:r>
                            </w:p>
                          </w:txbxContent>
                        </wps:txbx>
                        <wps:bodyPr wrap="square" lIns="0" tIns="0" rIns="0" bIns="0" rtlCol="0">
                          <a:noAutofit/>
                        </wps:bodyPr>
                      </wps:wsp>
                      <wps:wsp>
                        <wps:cNvPr id="183" name="Textbox 183"/>
                        <wps:cNvSpPr txBox="1"/>
                        <wps:spPr>
                          <a:xfrm>
                            <a:off x="5336159" y="3579748"/>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184" name="Textbox 184"/>
                        <wps:cNvSpPr txBox="1"/>
                        <wps:spPr>
                          <a:xfrm>
                            <a:off x="5210302" y="3728211"/>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g:wgp>
                  </a:graphicData>
                </a:graphic>
              </wp:anchor>
            </w:drawing>
          </mc:Choice>
          <mc:Fallback>
            <w:pict>
              <v:group style="position:absolute;margin-left:143.880005pt;margin-top:5.78293pt;width:440.9pt;height:344.9pt;mso-position-horizontal-relative:page;mso-position-vertical-relative:paragraph;z-index:15748608" id="docshapegroup127" coordorigin="2878,116" coordsize="8818,6898">
                <v:shape style="position:absolute;left:3175;top:1498;width:159;height:5506" type="#_x0000_t75" id="docshape128" stroked="false">
                  <v:imagedata r:id="rId43" o:title=""/>
                </v:shape>
                <v:shape style="position:absolute;left:3972;top:3245;width:159;height:3759" type="#_x0000_t75" id="docshape129" stroked="false">
                  <v:imagedata r:id="rId44" o:title=""/>
                </v:shape>
                <v:shape style="position:absolute;left:4768;top:4738;width:159;height:2266" type="#_x0000_t75" id="docshape130" stroked="false">
                  <v:imagedata r:id="rId45" o:title=""/>
                </v:shape>
                <v:shape style="position:absolute;left:5563;top:4738;width:161;height:2266" type="#_x0000_t75" id="docshape131" stroked="false">
                  <v:imagedata r:id="rId46" o:title=""/>
                </v:shape>
                <v:shape style="position:absolute;left:6360;top:3576;width:161;height:3428" type="#_x0000_t75" id="docshape132" stroked="false">
                  <v:imagedata r:id="rId47" o:title=""/>
                </v:shape>
                <v:shape style="position:absolute;left:7156;top:4493;width:159;height:2511" type="#_x0000_t75" id="docshape133" stroked="false">
                  <v:imagedata r:id="rId48" o:title=""/>
                </v:shape>
                <v:shape style="position:absolute;left:7953;top:5412;width:159;height:1592" type="#_x0000_t75" id="docshape134" stroked="false">
                  <v:imagedata r:id="rId49" o:title=""/>
                </v:shape>
                <v:shape style="position:absolute;left:8750;top:1798;width:159;height:5206" type="#_x0000_t75" id="docshape135" stroked="false">
                  <v:imagedata r:id="rId50" o:title=""/>
                </v:shape>
                <v:shape style="position:absolute;left:9547;top:2126;width:159;height:4877" type="#_x0000_t75" id="docshape136" stroked="false">
                  <v:imagedata r:id="rId51" o:title=""/>
                </v:shape>
                <v:shape style="position:absolute;left:10341;top:3446;width:161;height:3557" type="#_x0000_t75" id="docshape137" stroked="false">
                  <v:imagedata r:id="rId52" o:title=""/>
                </v:shape>
                <v:shape style="position:absolute;left:11138;top:6228;width:161;height:776" type="#_x0000_t75" id="docshape138" stroked="false">
                  <v:imagedata r:id="rId53" o:title=""/>
                </v:shape>
                <v:shape style="position:absolute;left:3175;top:1498;width:8124;height:5506" id="docshape139" coordorigin="3175,1498" coordsize="8124,5506" path="m3175,1498l3334,1498,3334,7004,3175,7004,3175,1498xm3972,3245l4130,3245,4130,7004,3972,7004,3972,3245xm4769,4738l4927,4738,4927,7004,4769,7004,4769,4738xm5563,4738l5724,4738,5724,7004,5563,7004,5563,4738xm6360,3576l6521,3576,6521,7004,6360,7004,6360,3576xm7157,4493l7315,4493,7315,7004,7157,7004,7157,4493xm7954,5412l8112,5412,8112,7004,7954,7004,7954,5412xm8750,1798l8909,1798,8909,7004,8750,7004,8750,1798xm9547,2127l9706,2127,9706,7004,9547,7004,9547,2127xm10342,3447l10502,3447,10502,7004,10342,7004,10342,3447xm11138,6228l11299,6228,11299,7004,11138,7004,11138,6228xe" filled="false" stroked="true" strokeweight="1pt" strokecolor="#000000">
                  <v:path arrowok="t"/>
                  <v:stroke dashstyle="solid"/>
                </v:shape>
                <v:shape style="position:absolute;left:3333;top:996;width:161;height:6008" type="#_x0000_t75" id="docshape140" stroked="false">
                  <v:imagedata r:id="rId54" o:title=""/>
                </v:shape>
                <v:shape style="position:absolute;left:4130;top:3146;width:159;height:3857" type="#_x0000_t75" id="docshape141" stroked="false">
                  <v:imagedata r:id="rId55" o:title=""/>
                </v:shape>
                <v:shape style="position:absolute;left:4927;top:4150;width:159;height:2854" type="#_x0000_t75" id="docshape142" stroked="false">
                  <v:imagedata r:id="rId56" o:title=""/>
                </v:shape>
                <v:shape style="position:absolute;left:5724;top:4766;width:159;height:2237" type="#_x0000_t75" id="docshape143" stroked="false">
                  <v:imagedata r:id="rId57" o:title=""/>
                </v:shape>
                <v:shape style="position:absolute;left:6520;top:3331;width:159;height:3672" type="#_x0000_t75" id="docshape144" stroked="false">
                  <v:imagedata r:id="rId58" o:title=""/>
                </v:shape>
                <v:shape style="position:absolute;left:7315;top:4006;width:161;height:2998" type="#_x0000_t75" id="docshape145" stroked="false">
                  <v:imagedata r:id="rId59" o:title=""/>
                </v:shape>
                <v:shape style="position:absolute;left:8112;top:5354;width:161;height:1649" type="#_x0000_t75" id="docshape146" stroked="false">
                  <v:imagedata r:id="rId60" o:title=""/>
                </v:shape>
                <v:shape style="position:absolute;left:8908;top:1538;width:159;height:5465" type="#_x0000_t75" id="docshape147" stroked="false">
                  <v:imagedata r:id="rId61" o:title=""/>
                </v:shape>
                <v:shape style="position:absolute;left:9705;top:2270;width:159;height:4733" type="#_x0000_t75" id="docshape148" stroked="false">
                  <v:imagedata r:id="rId62" o:title=""/>
                </v:shape>
                <v:shape style="position:absolute;left:10502;top:3461;width:159;height:3543" type="#_x0000_t75" id="docshape149" stroked="false">
                  <v:imagedata r:id="rId63" o:title=""/>
                </v:shape>
                <v:shape style="position:absolute;left:11299;top:5957;width:159;height:1047" type="#_x0000_t75" id="docshape150" stroked="false">
                  <v:imagedata r:id="rId64" o:title=""/>
                </v:shape>
                <v:shape style="position:absolute;left:3333;top:996;width:8124;height:6008" id="docshape151" coordorigin="3334,996" coordsize="8124,6008" path="m3334,996l3494,996,3494,7004,3334,7004,3334,996xm4130,3147l4289,3147,4289,7004,4130,7004,4130,3147xm4927,4150l5086,4150,5086,7004,4927,7004,4927,4150xm5724,4767l5882,4767,5882,7004,5724,7004,5724,4767xm6521,3332l6679,3332,6679,7004,6521,7004,6521,3332xm7315,4006l7476,4006,7476,7004,7315,7004,7315,4006xm8112,5355l8273,5355,8273,7004,8112,7004,8112,5355xm8909,1539l9067,1539,9067,7004,8909,7004,8909,1539xm9706,2271l9864,2271,9864,7004,9706,7004,9706,2271xm10502,3461l10661,3461,10661,7004,10502,7004,10502,3461xm11299,5957l11458,5957,11458,7004,11299,7004,11299,5957xe" filled="false" stroked="true" strokeweight="1pt" strokecolor="#000000">
                  <v:path arrowok="t"/>
                  <v:stroke dashstyle="solid"/>
                </v:shape>
                <v:shape style="position:absolute;left:3209;top:694;width:8214;height:5535" id="docshape152" coordorigin="3210,695" coordsize="8214,5535" path="m3255,1497l3255,1497,3255,1221m3210,1221l3300,1221m4051,3246l4051,3246,4051,3058m4006,3058l4096,3058m4847,4738l4847,4738,4847,4625m4802,4625l4892,4625m5644,4738l5644,4738,5644,4625m5599,4625l5689,4625m6440,3577l6440,3577,6440,3405m6395,3405l6485,3405m7237,4494l7237,4494,7237,4368m7192,4368l7282,4368m8033,5412l8033,5412,8033,5332m7988,5332l8078,5332m8829,1798l8829,1798,8829,1538m8784,1538l8874,1538m9626,2128l9626,2128,9626,1884m9581,1884l9671,1884m10422,3447l10422,3447,10422,3270m10377,3270l10467,3270m11218,6229l11218,6229,11218,6191m11173,6191l11263,6191m3414,995l3414,995,3414,695m3369,695l3459,695m4210,3146l4210,3146,4210,2953m4165,2953l4255,2953m5007,4150l5007,4150,5007,4007m4962,4007l5052,4007m5803,4766l5803,4766,5803,4655m5758,4655l5848,4655m6599,3332l6599,3332,6599,3149m6554,3149l6644,3149m7396,4007l7396,4007,7396,3857m7351,3857l7441,3857m8192,5355l8192,5355,8192,5273m8147,5273l8237,5273m8989,1540l8989,1540,8989,1267m8944,1267l9034,1267m9785,2271l9785,2271,9785,2035m9740,2035l9830,2035m10581,3461l10581,3461,10581,3284m10536,3284l10626,3284m11378,5956l11378,5956,11378,5904m11333,5904l11423,5904e" filled="false" stroked="true" strokeweight="1pt" strokecolor="#000000">
                  <v:path arrowok="t"/>
                  <v:stroke dashstyle="solid"/>
                </v:shape>
                <v:shape style="position:absolute;left:2877;top:120;width:8818;height:6884" id="docshape153" coordorigin="2878,120" coordsize="8818,6884" path="m2935,7004l2935,120m2878,7004l2935,7004m2878,6144l2935,6144m2878,5283l2935,5283m2878,4424l2935,4424m2878,3562l2935,3562m2878,2700l2935,2700m2878,1841l2935,1841m2878,980l2935,980m2878,120l2935,120m2935,7004l11695,7004e" filled="false" stroked="true" strokeweight=".48pt" strokecolor="#888888">
                  <v:path arrowok="t"/>
                  <v:stroke dashstyle="solid"/>
                </v:shape>
                <v:shape style="position:absolute;left:5882;top:590;width:100;height:100" type="#_x0000_t75" id="docshape154" stroked="false">
                  <v:imagedata r:id="rId65" o:title=""/>
                </v:shape>
                <v:rect style="position:absolute;left:5882;top:590;width:100;height:100" id="docshape155" filled="false" stroked="true" strokeweight="1pt" strokecolor="#000000">
                  <v:stroke dashstyle="solid"/>
                </v:rect>
                <v:shape style="position:absolute;left:5882;top:1097;width:100;height:100" type="#_x0000_t75" id="docshape156" stroked="false">
                  <v:imagedata r:id="rId66" o:title=""/>
                </v:shape>
                <v:rect style="position:absolute;left:5882;top:1097;width:100;height:100" id="docshape157" filled="false" stroked="true" strokeweight="1pt" strokecolor="#000000">
                  <v:stroke dashstyle="solid"/>
                </v:rect>
                <v:shape style="position:absolute;left:6025;top:534;width:1897;height:728" type="#_x0000_t202" id="docshape158" filled="false" stroked="false">
                  <v:textbox inset="0,0,0,0">
                    <w:txbxContent>
                      <w:p>
                        <w:pPr>
                          <w:spacing w:line="221" w:lineRule="exact" w:before="0"/>
                          <w:ind w:left="0" w:right="0" w:firstLine="0"/>
                          <w:jc w:val="left"/>
                          <w:rPr>
                            <w:sz w:val="20"/>
                          </w:rPr>
                        </w:pPr>
                        <w:r>
                          <w:rPr>
                            <w:sz w:val="20"/>
                          </w:rPr>
                          <w:t>0-5</w:t>
                        </w:r>
                        <w:r>
                          <w:rPr>
                            <w:spacing w:val="-6"/>
                            <w:sz w:val="20"/>
                          </w:rPr>
                          <w:t> </w:t>
                        </w:r>
                        <w:r>
                          <w:rPr>
                            <w:sz w:val="20"/>
                          </w:rPr>
                          <w:t>min</w:t>
                        </w:r>
                        <w:r>
                          <w:rPr>
                            <w:spacing w:val="-3"/>
                            <w:sz w:val="20"/>
                          </w:rPr>
                          <w:t> </w:t>
                        </w:r>
                        <w:r>
                          <w:rPr>
                            <w:sz w:val="20"/>
                          </w:rPr>
                          <w:t>(Early</w:t>
                        </w:r>
                        <w:r>
                          <w:rPr>
                            <w:spacing w:val="-6"/>
                            <w:sz w:val="20"/>
                          </w:rPr>
                          <w:t> </w:t>
                        </w:r>
                        <w:r>
                          <w:rPr>
                            <w:spacing w:val="-2"/>
                            <w:sz w:val="20"/>
                          </w:rPr>
                          <w:t>Phase)</w:t>
                        </w:r>
                      </w:p>
                      <w:p>
                        <w:pPr>
                          <w:spacing w:line="240" w:lineRule="auto" w:before="46"/>
                          <w:rPr>
                            <w:sz w:val="20"/>
                          </w:rPr>
                        </w:pPr>
                      </w:p>
                      <w:p>
                        <w:pPr>
                          <w:spacing w:before="1"/>
                          <w:ind w:left="0" w:right="0" w:firstLine="0"/>
                          <w:jc w:val="left"/>
                          <w:rPr>
                            <w:sz w:val="20"/>
                          </w:rPr>
                        </w:pPr>
                        <w:r>
                          <w:rPr>
                            <w:sz w:val="20"/>
                          </w:rPr>
                          <w:t>15-40</w:t>
                        </w:r>
                        <w:r>
                          <w:rPr>
                            <w:spacing w:val="-10"/>
                            <w:sz w:val="20"/>
                          </w:rPr>
                          <w:t> </w:t>
                        </w:r>
                        <w:r>
                          <w:rPr>
                            <w:sz w:val="20"/>
                          </w:rPr>
                          <w:t>min</w:t>
                        </w:r>
                        <w:r>
                          <w:rPr>
                            <w:spacing w:val="-1"/>
                            <w:sz w:val="20"/>
                          </w:rPr>
                          <w:t> </w:t>
                        </w:r>
                        <w:r>
                          <w:rPr>
                            <w:sz w:val="20"/>
                          </w:rPr>
                          <w:t>(Late</w:t>
                        </w:r>
                        <w:r>
                          <w:rPr>
                            <w:spacing w:val="-5"/>
                            <w:sz w:val="20"/>
                          </w:rPr>
                          <w:t> </w:t>
                        </w:r>
                        <w:r>
                          <w:rPr>
                            <w:spacing w:val="-2"/>
                            <w:sz w:val="20"/>
                          </w:rPr>
                          <w:t>Phase)</w:t>
                        </w:r>
                      </w:p>
                    </w:txbxContent>
                  </v:textbox>
                  <w10:wrap type="none"/>
                </v:shape>
                <v:shape style="position:absolute;left:9577;top:1703;width:120;height:200" type="#_x0000_t202" id="docshape159" filled="false" stroked="false">
                  <v:textbox inset="0,0,0,0">
                    <w:txbxContent>
                      <w:p>
                        <w:pPr>
                          <w:spacing w:line="199" w:lineRule="exact" w:before="0"/>
                          <w:ind w:left="0" w:right="0" w:firstLine="0"/>
                          <w:jc w:val="left"/>
                          <w:rPr>
                            <w:rFonts w:ascii="Calibri"/>
                            <w:sz w:val="20"/>
                          </w:rPr>
                        </w:pPr>
                        <w:r>
                          <w:rPr>
                            <w:rFonts w:ascii="Calibri"/>
                            <w:spacing w:val="-10"/>
                            <w:sz w:val="20"/>
                          </w:rPr>
                          <w:t>*</w:t>
                        </w:r>
                      </w:p>
                    </w:txbxContent>
                  </v:textbox>
                  <w10:wrap type="none"/>
                </v:shape>
                <v:shape style="position:absolute;left:9707;top:1908;width:217;height:200" type="#_x0000_t202" id="docshape160"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3933;top:2783;width:436;height:320" type="#_x0000_t202" id="docshape161" filled="false" stroked="false">
                  <v:textbox inset="0,0,0,0">
                    <w:txbxContent>
                      <w:p>
                        <w:pPr>
                          <w:spacing w:line="187" w:lineRule="auto" w:before="0"/>
                          <w:ind w:left="0" w:right="0" w:firstLine="0"/>
                          <w:jc w:val="left"/>
                          <w:rPr>
                            <w:rFonts w:ascii="Calibri"/>
                            <w:sz w:val="20"/>
                          </w:rPr>
                        </w:pPr>
                        <w:r>
                          <w:rPr>
                            <w:rFonts w:ascii="Calibri"/>
                            <w:spacing w:val="-2"/>
                            <w:position w:val="-11"/>
                            <w:sz w:val="20"/>
                          </w:rPr>
                          <w:t>**</w:t>
                        </w:r>
                        <w:r>
                          <w:rPr>
                            <w:rFonts w:ascii="Calibri"/>
                            <w:spacing w:val="-24"/>
                            <w:position w:val="-11"/>
                            <w:sz w:val="20"/>
                          </w:rPr>
                          <w:t> </w:t>
                        </w:r>
                        <w:r>
                          <w:rPr>
                            <w:rFonts w:ascii="Calibri"/>
                            <w:spacing w:val="-5"/>
                            <w:sz w:val="20"/>
                          </w:rPr>
                          <w:t>**</w:t>
                        </w:r>
                      </w:p>
                    </w:txbxContent>
                  </v:textbox>
                  <w10:wrap type="none"/>
                </v:shape>
                <v:shape style="position:absolute;left:6343;top:3009;width:376;height:404" type="#_x0000_t202" id="docshape162" filled="false" stroked="false">
                  <v:textbox inset="0,0,0,0">
                    <w:txbxContent>
                      <w:p>
                        <w:pPr>
                          <w:spacing w:line="183" w:lineRule="exact" w:before="0"/>
                          <w:ind w:left="158" w:right="0" w:firstLine="0"/>
                          <w:jc w:val="left"/>
                          <w:rPr>
                            <w:rFonts w:ascii="Calibri"/>
                            <w:sz w:val="20"/>
                          </w:rPr>
                        </w:pPr>
                        <w:r>
                          <w:rPr>
                            <w:rFonts w:ascii="Calibri"/>
                            <w:spacing w:val="-5"/>
                            <w:sz w:val="20"/>
                          </w:rPr>
                          <w:t>**</w:t>
                        </w:r>
                      </w:p>
                      <w:p>
                        <w:pPr>
                          <w:spacing w:line="220" w:lineRule="exact" w:before="0"/>
                          <w:ind w:left="0" w:right="0" w:firstLine="0"/>
                          <w:jc w:val="left"/>
                          <w:rPr>
                            <w:rFonts w:ascii="Calibri"/>
                            <w:sz w:val="20"/>
                          </w:rPr>
                        </w:pPr>
                        <w:r>
                          <w:rPr>
                            <w:rFonts w:ascii="Calibri"/>
                            <w:spacing w:val="-5"/>
                            <w:sz w:val="20"/>
                          </w:rPr>
                          <w:t>**</w:t>
                        </w:r>
                      </w:p>
                    </w:txbxContent>
                  </v:textbox>
                  <w10:wrap type="none"/>
                </v:shape>
                <v:shape style="position:absolute;left:10286;top:3085;width:436;height:271" type="#_x0000_t202" id="docshape163" filled="false" stroked="false">
                  <v:textbox inset="0,0,0,0">
                    <w:txbxContent>
                      <w:p>
                        <w:pPr>
                          <w:spacing w:line="187" w:lineRule="auto" w:before="0"/>
                          <w:ind w:left="0" w:right="0" w:firstLine="0"/>
                          <w:jc w:val="left"/>
                          <w:rPr>
                            <w:rFonts w:ascii="Calibri"/>
                            <w:sz w:val="20"/>
                          </w:rPr>
                        </w:pPr>
                        <w:r>
                          <w:rPr>
                            <w:rFonts w:ascii="Calibri"/>
                            <w:spacing w:val="-2"/>
                            <w:sz w:val="20"/>
                          </w:rPr>
                          <w:t>**</w:t>
                        </w:r>
                        <w:r>
                          <w:rPr>
                            <w:rFonts w:ascii="Calibri"/>
                            <w:spacing w:val="-24"/>
                            <w:sz w:val="20"/>
                          </w:rPr>
                          <w:t> </w:t>
                        </w:r>
                        <w:r>
                          <w:rPr>
                            <w:rFonts w:ascii="Calibri"/>
                            <w:spacing w:val="-5"/>
                            <w:position w:val="-6"/>
                            <w:sz w:val="20"/>
                          </w:rPr>
                          <w:t>**</w:t>
                        </w:r>
                      </w:p>
                    </w:txbxContent>
                  </v:textbox>
                  <w10:wrap type="none"/>
                </v:shape>
                <v:shape style="position:absolute;left:4909;top:3827;width:217;height:200" type="#_x0000_t202" id="docshape164"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7338;top:3683;width:217;height:200" type="#_x0000_t202" id="docshape165"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7119;top:4191;width:217;height:200" type="#_x0000_t202" id="docshape166"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4730;top:4456;width:217;height:200" type="#_x0000_t202" id="docshape167"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5508;top:4455;width:435;height:268" type="#_x0000_t202" id="docshape168" filled="false" stroked="false">
                  <v:textbox inset="0,0,0,0">
                    <w:txbxContent>
                      <w:p>
                        <w:pPr>
                          <w:spacing w:line="187" w:lineRule="auto" w:before="0"/>
                          <w:ind w:left="0" w:right="0" w:firstLine="0"/>
                          <w:jc w:val="left"/>
                          <w:rPr>
                            <w:rFonts w:ascii="Calibri"/>
                            <w:sz w:val="20"/>
                          </w:rPr>
                        </w:pPr>
                        <w:r>
                          <w:rPr>
                            <w:rFonts w:ascii="Calibri"/>
                            <w:spacing w:val="-2"/>
                            <w:sz w:val="20"/>
                          </w:rPr>
                          <w:t>**</w:t>
                        </w:r>
                        <w:r>
                          <w:rPr>
                            <w:rFonts w:ascii="Calibri"/>
                            <w:spacing w:val="-25"/>
                            <w:sz w:val="20"/>
                          </w:rPr>
                          <w:t> </w:t>
                        </w:r>
                        <w:r>
                          <w:rPr>
                            <w:rFonts w:ascii="Calibri"/>
                            <w:spacing w:val="-5"/>
                            <w:position w:val="-6"/>
                            <w:sz w:val="20"/>
                          </w:rPr>
                          <w:t>**</w:t>
                        </w:r>
                      </w:p>
                    </w:txbxContent>
                  </v:textbox>
                  <w10:wrap type="none"/>
                </v:shape>
                <v:shape style="position:absolute;left:7937;top:5133;width:395;height:277" type="#_x0000_t202" id="docshape169" filled="false" stroked="false">
                  <v:textbox inset="0,0,0,0">
                    <w:txbxContent>
                      <w:p>
                        <w:pPr>
                          <w:spacing w:line="187" w:lineRule="auto" w:before="0"/>
                          <w:ind w:left="0" w:right="0" w:firstLine="0"/>
                          <w:jc w:val="left"/>
                          <w:rPr>
                            <w:rFonts w:ascii="Calibri"/>
                            <w:sz w:val="20"/>
                          </w:rPr>
                        </w:pPr>
                        <w:r>
                          <w:rPr>
                            <w:rFonts w:ascii="Calibri"/>
                            <w:spacing w:val="-5"/>
                            <w:position w:val="-7"/>
                            <w:sz w:val="20"/>
                          </w:rPr>
                          <w:t>**</w:t>
                        </w:r>
                        <w:r>
                          <w:rPr>
                            <w:rFonts w:ascii="Calibri"/>
                            <w:spacing w:val="-5"/>
                            <w:sz w:val="20"/>
                          </w:rPr>
                          <w:t>**</w:t>
                        </w:r>
                      </w:p>
                    </w:txbxContent>
                  </v:textbox>
                  <w10:wrap type="none"/>
                </v:shape>
                <v:shape style="position:absolute;left:11281;top:5753;width:217;height:200" type="#_x0000_t202" id="docshape170"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11082;top:5986;width:217;height:200" type="#_x0000_t202" id="docshape171"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w10:wrap type="none"/>
              </v:group>
            </w:pict>
          </mc:Fallback>
        </mc:AlternateContent>
      </w:r>
      <w:r>
        <w:rPr>
          <w:spacing w:val="-5"/>
          <w:sz w:val="20"/>
        </w:rPr>
        <w:t>80</w:t>
      </w:r>
    </w:p>
    <w:p>
      <w:pPr>
        <w:pStyle w:val="BodyText"/>
        <w:rPr>
          <w:sz w:val="20"/>
        </w:rPr>
      </w:pPr>
    </w:p>
    <w:p>
      <w:pPr>
        <w:pStyle w:val="BodyText"/>
        <w:spacing w:before="171"/>
        <w:rPr>
          <w:sz w:val="20"/>
        </w:rPr>
      </w:pPr>
    </w:p>
    <w:p>
      <w:pPr>
        <w:spacing w:before="0"/>
        <w:ind w:left="834" w:right="0" w:firstLine="0"/>
        <w:jc w:val="left"/>
        <w:rPr>
          <w:sz w:val="20"/>
        </w:rPr>
      </w:pPr>
      <w:r>
        <w:rPr>
          <w:spacing w:val="-5"/>
          <w:sz w:val="20"/>
        </w:rPr>
        <w:t>70</w:t>
      </w:r>
    </w:p>
    <w:p>
      <w:pPr>
        <w:pStyle w:val="BodyText"/>
        <w:rPr>
          <w:sz w:val="20"/>
        </w:rPr>
      </w:pPr>
    </w:p>
    <w:p>
      <w:pPr>
        <w:pStyle w:val="BodyText"/>
        <w:spacing w:before="170"/>
        <w:rPr>
          <w:sz w:val="20"/>
        </w:rPr>
      </w:pPr>
    </w:p>
    <w:p>
      <w:pPr>
        <w:spacing w:before="1"/>
        <w:ind w:left="834" w:right="0" w:firstLine="0"/>
        <w:jc w:val="left"/>
        <w:rPr>
          <w:sz w:val="20"/>
        </w:rPr>
      </w:pPr>
      <w:r>
        <w:rPr>
          <w:spacing w:val="-5"/>
          <w:sz w:val="20"/>
        </w:rPr>
        <w:t>60</w:t>
      </w:r>
    </w:p>
    <w:p>
      <w:pPr>
        <w:pStyle w:val="BodyText"/>
        <w:rPr>
          <w:sz w:val="20"/>
        </w:rPr>
      </w:pPr>
    </w:p>
    <w:p>
      <w:pPr>
        <w:pStyle w:val="BodyText"/>
        <w:spacing w:before="170"/>
        <w:rPr>
          <w:sz w:val="20"/>
        </w:rPr>
      </w:pPr>
    </w:p>
    <w:p>
      <w:pPr>
        <w:spacing w:before="0"/>
        <w:ind w:left="834" w:right="0" w:firstLine="0"/>
        <w:jc w:val="left"/>
        <w:rPr>
          <w:sz w:val="20"/>
        </w:rPr>
      </w:pPr>
      <w:r>
        <w:rPr/>
        <mc:AlternateContent>
          <mc:Choice Requires="wps">
            <w:drawing>
              <wp:anchor distT="0" distB="0" distL="0" distR="0" allowOverlap="1" layoutInCell="1" locked="0" behindDoc="0" simplePos="0" relativeHeight="15749120">
                <wp:simplePos x="0" y="0"/>
                <wp:positionH relativeFrom="page">
                  <wp:posOffset>1346099</wp:posOffset>
                </wp:positionH>
                <wp:positionV relativeFrom="paragraph">
                  <wp:posOffset>-327781</wp:posOffset>
                </wp:positionV>
                <wp:extent cx="180975" cy="1747520"/>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180975" cy="1747520"/>
                        </a:xfrm>
                        <a:prstGeom prst="rect">
                          <a:avLst/>
                        </a:prstGeom>
                      </wps:spPr>
                      <wps:txbx>
                        <w:txbxContent>
                          <w:p>
                            <w:pPr>
                              <w:spacing w:before="11"/>
                              <w:ind w:left="20" w:right="0" w:firstLine="0"/>
                              <w:jc w:val="left"/>
                              <w:rPr>
                                <w:b/>
                                <w:sz w:val="22"/>
                              </w:rPr>
                            </w:pPr>
                            <w:r>
                              <w:rPr>
                                <w:b/>
                                <w:sz w:val="22"/>
                              </w:rPr>
                              <w:t>Duration</w:t>
                            </w:r>
                            <w:r>
                              <w:rPr>
                                <w:b/>
                                <w:spacing w:val="-9"/>
                                <w:sz w:val="22"/>
                              </w:rPr>
                              <w:t> </w:t>
                            </w:r>
                            <w:r>
                              <w:rPr>
                                <w:b/>
                                <w:sz w:val="22"/>
                              </w:rPr>
                              <w:t>of paw</w:t>
                            </w:r>
                            <w:r>
                              <w:rPr>
                                <w:b/>
                                <w:spacing w:val="-3"/>
                                <w:sz w:val="22"/>
                              </w:rPr>
                              <w:t> </w:t>
                            </w:r>
                            <w:r>
                              <w:rPr>
                                <w:b/>
                                <w:sz w:val="22"/>
                              </w:rPr>
                              <w:t>licking</w:t>
                            </w:r>
                            <w:r>
                              <w:rPr>
                                <w:b/>
                                <w:spacing w:val="-8"/>
                                <w:sz w:val="22"/>
                              </w:rPr>
                              <w:t> </w:t>
                            </w:r>
                            <w:r>
                              <w:rPr>
                                <w:b/>
                                <w:spacing w:val="-2"/>
                                <w:sz w:val="22"/>
                              </w:rPr>
                              <w:t>(sec)</w:t>
                            </w:r>
                          </w:p>
                        </w:txbxContent>
                      </wps:txbx>
                      <wps:bodyPr wrap="square" lIns="0" tIns="0" rIns="0" bIns="0" rtlCol="0" vert="vert270">
                        <a:noAutofit/>
                      </wps:bodyPr>
                    </wps:wsp>
                  </a:graphicData>
                </a:graphic>
              </wp:anchor>
            </w:drawing>
          </mc:Choice>
          <mc:Fallback>
            <w:pict>
              <v:shape style="position:absolute;margin-left:105.992111pt;margin-top:-25.80958pt;width:14.25pt;height:137.6pt;mso-position-horizontal-relative:page;mso-position-vertical-relative:paragraph;z-index:15749120" type="#_x0000_t202" id="docshape172" filled="false" stroked="false">
                <v:textbox inset="0,0,0,0" style="layout-flow:vertical;mso-layout-flow-alt:bottom-to-top">
                  <w:txbxContent>
                    <w:p>
                      <w:pPr>
                        <w:spacing w:before="11"/>
                        <w:ind w:left="20" w:right="0" w:firstLine="0"/>
                        <w:jc w:val="left"/>
                        <w:rPr>
                          <w:b/>
                          <w:sz w:val="22"/>
                        </w:rPr>
                      </w:pPr>
                      <w:r>
                        <w:rPr>
                          <w:b/>
                          <w:sz w:val="22"/>
                        </w:rPr>
                        <w:t>Duration</w:t>
                      </w:r>
                      <w:r>
                        <w:rPr>
                          <w:b/>
                          <w:spacing w:val="-9"/>
                          <w:sz w:val="22"/>
                        </w:rPr>
                        <w:t> </w:t>
                      </w:r>
                      <w:r>
                        <w:rPr>
                          <w:b/>
                          <w:sz w:val="22"/>
                        </w:rPr>
                        <w:t>of paw</w:t>
                      </w:r>
                      <w:r>
                        <w:rPr>
                          <w:b/>
                          <w:spacing w:val="-3"/>
                          <w:sz w:val="22"/>
                        </w:rPr>
                        <w:t> </w:t>
                      </w:r>
                      <w:r>
                        <w:rPr>
                          <w:b/>
                          <w:sz w:val="22"/>
                        </w:rPr>
                        <w:t>licking</w:t>
                      </w:r>
                      <w:r>
                        <w:rPr>
                          <w:b/>
                          <w:spacing w:val="-8"/>
                          <w:sz w:val="22"/>
                        </w:rPr>
                        <w:t> </w:t>
                      </w:r>
                      <w:r>
                        <w:rPr>
                          <w:b/>
                          <w:spacing w:val="-2"/>
                          <w:sz w:val="22"/>
                        </w:rPr>
                        <w:t>(sec)</w:t>
                      </w:r>
                    </w:p>
                  </w:txbxContent>
                </v:textbox>
                <w10:wrap type="none"/>
              </v:shape>
            </w:pict>
          </mc:Fallback>
        </mc:AlternateContent>
      </w:r>
      <w:r>
        <w:rPr>
          <w:spacing w:val="-5"/>
          <w:sz w:val="20"/>
        </w:rPr>
        <w:t>50</w:t>
      </w:r>
    </w:p>
    <w:p>
      <w:pPr>
        <w:pStyle w:val="BodyText"/>
        <w:rPr>
          <w:sz w:val="20"/>
        </w:rPr>
      </w:pPr>
    </w:p>
    <w:p>
      <w:pPr>
        <w:pStyle w:val="BodyText"/>
        <w:spacing w:before="171"/>
        <w:rPr>
          <w:sz w:val="20"/>
        </w:rPr>
      </w:pPr>
    </w:p>
    <w:p>
      <w:pPr>
        <w:spacing w:before="0"/>
        <w:ind w:left="834" w:right="0" w:firstLine="0"/>
        <w:jc w:val="left"/>
        <w:rPr>
          <w:sz w:val="20"/>
        </w:rPr>
      </w:pPr>
      <w:r>
        <w:rPr>
          <w:spacing w:val="-5"/>
          <w:sz w:val="20"/>
        </w:rPr>
        <w:t>40</w:t>
      </w:r>
    </w:p>
    <w:p>
      <w:pPr>
        <w:pStyle w:val="BodyText"/>
        <w:rPr>
          <w:sz w:val="20"/>
        </w:rPr>
      </w:pPr>
    </w:p>
    <w:p>
      <w:pPr>
        <w:pStyle w:val="BodyText"/>
        <w:spacing w:before="171"/>
        <w:rPr>
          <w:sz w:val="20"/>
        </w:rPr>
      </w:pPr>
    </w:p>
    <w:p>
      <w:pPr>
        <w:spacing w:before="0"/>
        <w:ind w:left="834" w:right="0" w:firstLine="0"/>
        <w:jc w:val="left"/>
        <w:rPr>
          <w:sz w:val="20"/>
        </w:rPr>
      </w:pPr>
      <w:r>
        <w:rPr>
          <w:spacing w:val="-5"/>
          <w:sz w:val="20"/>
        </w:rPr>
        <w:t>30</w:t>
      </w:r>
    </w:p>
    <w:p>
      <w:pPr>
        <w:pStyle w:val="BodyText"/>
        <w:rPr>
          <w:sz w:val="20"/>
        </w:rPr>
      </w:pPr>
    </w:p>
    <w:p>
      <w:pPr>
        <w:pStyle w:val="BodyText"/>
        <w:spacing w:before="170"/>
        <w:rPr>
          <w:sz w:val="20"/>
        </w:rPr>
      </w:pPr>
    </w:p>
    <w:p>
      <w:pPr>
        <w:spacing w:before="0"/>
        <w:ind w:left="834" w:right="0" w:firstLine="0"/>
        <w:jc w:val="left"/>
        <w:rPr>
          <w:sz w:val="20"/>
        </w:rPr>
      </w:pPr>
      <w:r>
        <w:rPr>
          <w:spacing w:val="-5"/>
          <w:sz w:val="20"/>
        </w:rPr>
        <w:t>20</w:t>
      </w:r>
    </w:p>
    <w:p>
      <w:pPr>
        <w:pStyle w:val="BodyText"/>
        <w:rPr>
          <w:sz w:val="20"/>
        </w:rPr>
      </w:pPr>
    </w:p>
    <w:p>
      <w:pPr>
        <w:pStyle w:val="BodyText"/>
        <w:spacing w:before="170"/>
        <w:rPr>
          <w:sz w:val="20"/>
        </w:rPr>
      </w:pPr>
    </w:p>
    <w:p>
      <w:pPr>
        <w:spacing w:before="1"/>
        <w:ind w:left="834" w:right="0" w:firstLine="0"/>
        <w:jc w:val="left"/>
        <w:rPr>
          <w:sz w:val="20"/>
        </w:rPr>
      </w:pPr>
      <w:r>
        <w:rPr>
          <w:spacing w:val="-5"/>
          <w:sz w:val="20"/>
        </w:rPr>
        <w:t>10</w:t>
      </w:r>
    </w:p>
    <w:p>
      <w:pPr>
        <w:pStyle w:val="BodyText"/>
        <w:rPr>
          <w:sz w:val="20"/>
        </w:rPr>
      </w:pPr>
    </w:p>
    <w:p>
      <w:pPr>
        <w:pStyle w:val="BodyText"/>
        <w:spacing w:before="79"/>
        <w:rPr>
          <w:sz w:val="20"/>
        </w:rPr>
      </w:pPr>
    </w:p>
    <w:p>
      <w:pPr>
        <w:spacing w:after="0"/>
        <w:rPr>
          <w:sz w:val="20"/>
        </w:rPr>
        <w:sectPr>
          <w:pgSz w:w="12240" w:h="15840"/>
          <w:pgMar w:header="0" w:footer="962" w:top="1820" w:bottom="1160" w:left="1720" w:right="40"/>
        </w:sectPr>
      </w:pPr>
    </w:p>
    <w:p>
      <w:pPr>
        <w:spacing w:before="91"/>
        <w:ind w:left="935" w:right="0" w:firstLine="0"/>
        <w:jc w:val="left"/>
        <w:rPr>
          <w:sz w:val="20"/>
        </w:rPr>
      </w:pPr>
      <w:r>
        <w:rPr>
          <w:spacing w:val="-10"/>
          <w:sz w:val="20"/>
        </w:rPr>
        <w:t>0</w:t>
      </w:r>
    </w:p>
    <w:p>
      <w:pPr>
        <w:spacing w:before="70"/>
        <w:ind w:left="1394" w:right="0" w:hanging="123"/>
        <w:jc w:val="left"/>
        <w:rPr>
          <w:sz w:val="20"/>
        </w:rPr>
      </w:pPr>
      <w:r>
        <w:rPr>
          <w:spacing w:val="-2"/>
          <w:sz w:val="20"/>
        </w:rPr>
        <w:t>Distilled </w:t>
      </w:r>
      <w:r>
        <w:rPr>
          <w:spacing w:val="-4"/>
          <w:sz w:val="20"/>
        </w:rPr>
        <w:t>water</w:t>
      </w:r>
    </w:p>
    <w:p>
      <w:pPr>
        <w:spacing w:line="240" w:lineRule="auto" w:before="161"/>
        <w:rPr>
          <w:sz w:val="20"/>
        </w:rPr>
      </w:pPr>
      <w:r>
        <w:rPr/>
        <w:br w:type="column"/>
      </w:r>
      <w:r>
        <w:rPr>
          <w:sz w:val="20"/>
        </w:rPr>
      </w:r>
    </w:p>
    <w:p>
      <w:pPr>
        <w:spacing w:before="0"/>
        <w:ind w:left="264" w:right="0" w:hanging="104"/>
        <w:jc w:val="left"/>
        <w:rPr>
          <w:sz w:val="20"/>
        </w:rPr>
      </w:pPr>
      <w:r>
        <w:rPr>
          <w:spacing w:val="-4"/>
          <w:sz w:val="20"/>
        </w:rPr>
        <w:t>AFOS 250</w:t>
      </w:r>
    </w:p>
    <w:p>
      <w:pPr>
        <w:spacing w:line="240" w:lineRule="auto" w:before="161"/>
        <w:rPr>
          <w:sz w:val="20"/>
        </w:rPr>
      </w:pPr>
      <w:r>
        <w:rPr/>
        <w:br w:type="column"/>
      </w:r>
      <w:r>
        <w:rPr>
          <w:sz w:val="20"/>
        </w:rPr>
      </w:r>
    </w:p>
    <w:p>
      <w:pPr>
        <w:spacing w:before="0"/>
        <w:ind w:left="352" w:right="-7" w:hanging="104"/>
        <w:jc w:val="left"/>
        <w:rPr>
          <w:sz w:val="20"/>
        </w:rPr>
      </w:pPr>
      <w:r>
        <w:rPr>
          <w:spacing w:val="-4"/>
          <w:sz w:val="20"/>
        </w:rPr>
        <w:t>AFOS 500</w:t>
      </w:r>
    </w:p>
    <w:p>
      <w:pPr>
        <w:spacing w:line="240" w:lineRule="auto" w:before="161"/>
        <w:rPr>
          <w:sz w:val="20"/>
        </w:rPr>
      </w:pPr>
      <w:r>
        <w:rPr/>
        <w:br w:type="column"/>
      </w:r>
      <w:r>
        <w:rPr>
          <w:sz w:val="20"/>
        </w:rPr>
      </w:r>
    </w:p>
    <w:p>
      <w:pPr>
        <w:spacing w:before="0"/>
        <w:ind w:left="276" w:right="-8" w:hanging="27"/>
        <w:jc w:val="left"/>
        <w:rPr>
          <w:sz w:val="20"/>
        </w:rPr>
      </w:pPr>
      <w:r>
        <w:rPr>
          <w:spacing w:val="-4"/>
          <w:sz w:val="20"/>
        </w:rPr>
        <w:t>AFOS </w:t>
      </w:r>
      <w:r>
        <w:rPr>
          <w:spacing w:val="-2"/>
          <w:sz w:val="20"/>
        </w:rPr>
        <w:t>1,000</w:t>
      </w:r>
    </w:p>
    <w:p>
      <w:pPr>
        <w:spacing w:line="240" w:lineRule="auto" w:before="161"/>
        <w:rPr>
          <w:sz w:val="20"/>
        </w:rPr>
      </w:pPr>
      <w:r>
        <w:rPr/>
        <w:br w:type="column"/>
      </w:r>
      <w:r>
        <w:rPr>
          <w:sz w:val="20"/>
        </w:rPr>
      </w:r>
    </w:p>
    <w:p>
      <w:pPr>
        <w:spacing w:before="0"/>
        <w:ind w:left="352" w:right="0" w:hanging="99"/>
        <w:jc w:val="left"/>
        <w:rPr>
          <w:sz w:val="20"/>
        </w:rPr>
      </w:pPr>
      <w:r>
        <w:rPr>
          <w:spacing w:val="-4"/>
          <w:sz w:val="20"/>
        </w:rPr>
        <w:t>BFOS 250</w:t>
      </w:r>
    </w:p>
    <w:p>
      <w:pPr>
        <w:spacing w:line="240" w:lineRule="auto" w:before="161"/>
        <w:rPr>
          <w:sz w:val="20"/>
        </w:rPr>
      </w:pPr>
      <w:r>
        <w:rPr/>
        <w:br w:type="column"/>
      </w:r>
      <w:r>
        <w:rPr>
          <w:sz w:val="20"/>
        </w:rPr>
      </w:r>
    </w:p>
    <w:p>
      <w:pPr>
        <w:spacing w:before="0"/>
        <w:ind w:left="355" w:right="-4" w:hanging="99"/>
        <w:jc w:val="left"/>
        <w:rPr>
          <w:sz w:val="20"/>
        </w:rPr>
      </w:pPr>
      <w:r>
        <w:rPr>
          <w:spacing w:val="-4"/>
          <w:sz w:val="20"/>
        </w:rPr>
        <w:t>BFOS 500</w:t>
      </w:r>
    </w:p>
    <w:p>
      <w:pPr>
        <w:spacing w:line="240" w:lineRule="auto" w:before="161"/>
        <w:rPr>
          <w:sz w:val="20"/>
        </w:rPr>
      </w:pPr>
      <w:r>
        <w:rPr/>
        <w:br w:type="column"/>
      </w:r>
      <w:r>
        <w:rPr>
          <w:sz w:val="20"/>
        </w:rPr>
      </w:r>
    </w:p>
    <w:p>
      <w:pPr>
        <w:spacing w:before="0"/>
        <w:ind w:left="278" w:right="-4" w:hanging="22"/>
        <w:jc w:val="left"/>
        <w:rPr>
          <w:sz w:val="20"/>
        </w:rPr>
      </w:pPr>
      <w:r>
        <w:rPr>
          <w:spacing w:val="-4"/>
          <w:sz w:val="20"/>
        </w:rPr>
        <w:t>BFOS </w:t>
      </w:r>
      <w:r>
        <w:rPr>
          <w:spacing w:val="-2"/>
          <w:sz w:val="20"/>
        </w:rPr>
        <w:t>1,000</w:t>
      </w:r>
    </w:p>
    <w:p>
      <w:pPr>
        <w:spacing w:line="240" w:lineRule="auto" w:before="161"/>
        <w:rPr>
          <w:sz w:val="20"/>
        </w:rPr>
      </w:pPr>
      <w:r>
        <w:rPr/>
        <w:br w:type="column"/>
      </w:r>
      <w:r>
        <w:rPr>
          <w:sz w:val="20"/>
        </w:rPr>
      </w:r>
    </w:p>
    <w:p>
      <w:pPr>
        <w:spacing w:before="0"/>
        <w:ind w:left="355" w:right="0" w:hanging="104"/>
        <w:jc w:val="left"/>
        <w:rPr>
          <w:sz w:val="20"/>
        </w:rPr>
      </w:pPr>
      <w:r>
        <w:rPr>
          <w:spacing w:val="-4"/>
          <w:sz w:val="20"/>
        </w:rPr>
        <w:t>HFOS 150</w:t>
      </w:r>
    </w:p>
    <w:p>
      <w:pPr>
        <w:spacing w:line="240" w:lineRule="auto" w:before="161"/>
        <w:rPr>
          <w:sz w:val="20"/>
        </w:rPr>
      </w:pPr>
      <w:r>
        <w:rPr/>
        <w:br w:type="column"/>
      </w:r>
      <w:r>
        <w:rPr>
          <w:sz w:val="20"/>
        </w:rPr>
      </w:r>
    </w:p>
    <w:p>
      <w:pPr>
        <w:spacing w:before="0"/>
        <w:ind w:left="350" w:right="-5" w:hanging="104"/>
        <w:jc w:val="left"/>
        <w:rPr>
          <w:sz w:val="20"/>
        </w:rPr>
      </w:pPr>
      <w:r>
        <w:rPr>
          <w:spacing w:val="-4"/>
          <w:sz w:val="20"/>
        </w:rPr>
        <w:t>HFOS 300</w:t>
      </w:r>
    </w:p>
    <w:p>
      <w:pPr>
        <w:spacing w:line="240" w:lineRule="auto" w:before="161"/>
        <w:rPr>
          <w:sz w:val="20"/>
        </w:rPr>
      </w:pPr>
      <w:r>
        <w:rPr/>
        <w:br w:type="column"/>
      </w:r>
      <w:r>
        <w:rPr>
          <w:sz w:val="20"/>
        </w:rPr>
      </w:r>
    </w:p>
    <w:p>
      <w:pPr>
        <w:spacing w:before="0"/>
        <w:ind w:left="350" w:right="0" w:hanging="104"/>
        <w:jc w:val="left"/>
        <w:rPr>
          <w:sz w:val="20"/>
        </w:rPr>
      </w:pPr>
      <w:r>
        <w:rPr>
          <w:spacing w:val="-4"/>
          <w:sz w:val="20"/>
        </w:rPr>
        <w:t>HFOS 600</w:t>
      </w:r>
    </w:p>
    <w:p>
      <w:pPr>
        <w:spacing w:line="240" w:lineRule="auto" w:before="161"/>
        <w:rPr>
          <w:sz w:val="20"/>
        </w:rPr>
      </w:pPr>
      <w:r>
        <w:rPr/>
        <w:br w:type="column"/>
      </w:r>
      <w:r>
        <w:rPr>
          <w:sz w:val="20"/>
        </w:rPr>
      </w:r>
    </w:p>
    <w:p>
      <w:pPr>
        <w:spacing w:before="0"/>
        <w:ind w:left="401" w:right="504" w:hanging="293"/>
        <w:jc w:val="left"/>
        <w:rPr>
          <w:sz w:val="20"/>
        </w:rPr>
      </w:pPr>
      <w:r>
        <w:rPr>
          <w:spacing w:val="-2"/>
          <w:sz w:val="20"/>
        </w:rPr>
        <w:t>Morphine </w:t>
      </w:r>
      <w:r>
        <w:rPr>
          <w:spacing w:val="-6"/>
          <w:sz w:val="20"/>
        </w:rPr>
        <w:t>10</w:t>
      </w:r>
    </w:p>
    <w:p>
      <w:pPr>
        <w:spacing w:after="0"/>
        <w:jc w:val="left"/>
        <w:rPr>
          <w:sz w:val="20"/>
        </w:rPr>
        <w:sectPr>
          <w:type w:val="continuous"/>
          <w:pgSz w:w="12240" w:h="15840"/>
          <w:pgMar w:header="0" w:footer="962" w:top="1360" w:bottom="1340" w:left="1720" w:right="40"/>
          <w:cols w:num="11" w:equalWidth="0">
            <w:col w:w="1957" w:space="40"/>
            <w:col w:w="668" w:space="39"/>
            <w:col w:w="757" w:space="40"/>
            <w:col w:w="757" w:space="39"/>
            <w:col w:w="754" w:space="40"/>
            <w:col w:w="757" w:space="40"/>
            <w:col w:w="757" w:space="40"/>
            <w:col w:w="762" w:space="39"/>
            <w:col w:w="757" w:space="39"/>
            <w:col w:w="757" w:space="40"/>
            <w:col w:w="1401"/>
          </w:cols>
        </w:sectPr>
      </w:pPr>
    </w:p>
    <w:p>
      <w:pPr>
        <w:spacing w:before="233"/>
        <w:ind w:left="886" w:right="0" w:firstLine="0"/>
        <w:jc w:val="center"/>
        <w:rPr>
          <w:b/>
          <w:sz w:val="22"/>
        </w:rPr>
      </w:pPr>
      <w:r>
        <w:rPr>
          <w:b/>
          <w:sz w:val="22"/>
        </w:rPr>
        <w:t>Treatments</w:t>
      </w:r>
      <w:r>
        <w:rPr>
          <w:b/>
          <w:spacing w:val="-10"/>
          <w:sz w:val="22"/>
        </w:rPr>
        <w:t> </w:t>
      </w:r>
      <w:r>
        <w:rPr>
          <w:b/>
          <w:spacing w:val="-2"/>
          <w:sz w:val="22"/>
        </w:rPr>
        <w:t>(mg/kg)</w:t>
      </w:r>
    </w:p>
    <w:p>
      <w:pPr>
        <w:pStyle w:val="BodyText"/>
        <w:spacing w:before="107"/>
        <w:rPr>
          <w:b/>
        </w:rPr>
      </w:pPr>
    </w:p>
    <w:p>
      <w:pPr>
        <w:pStyle w:val="BodyText"/>
        <w:ind w:left="296" w:right="1395"/>
        <w:jc w:val="both"/>
      </w:pPr>
      <w:r>
        <w:rPr/>
        <w:t>Figure 4.3: Effects of Residual Aqueous, Butanol and Hexane Fractions of </w:t>
      </w:r>
      <w:r>
        <w:rPr>
          <w:i/>
        </w:rPr>
        <w:t>Olax subscorpioidea </w:t>
      </w:r>
      <w:r>
        <w:rPr/>
        <w:t>on Formalin-Induced Pain in Mice</w:t>
      </w:r>
    </w:p>
    <w:p>
      <w:pPr>
        <w:pStyle w:val="BodyText"/>
        <w:spacing w:before="1"/>
      </w:pPr>
    </w:p>
    <w:p>
      <w:pPr>
        <w:pStyle w:val="BodyText"/>
        <w:ind w:left="296" w:right="1398"/>
        <w:jc w:val="both"/>
      </w:pPr>
      <w:r>
        <w:rPr/>
        <w:t>Values</w:t>
      </w:r>
      <w:r>
        <w:rPr>
          <w:spacing w:val="-1"/>
        </w:rPr>
        <w:t> </w:t>
      </w:r>
      <w:r>
        <w:rPr/>
        <w:t>presented as Mean</w:t>
      </w:r>
      <w:r>
        <w:rPr>
          <w:spacing w:val="-1"/>
        </w:rPr>
        <w:t> </w:t>
      </w:r>
      <w:r>
        <w:rPr/>
        <w:t>±</w:t>
      </w:r>
      <w:r>
        <w:rPr>
          <w:spacing w:val="-1"/>
        </w:rPr>
        <w:t> </w:t>
      </w:r>
      <w:r>
        <w:rPr/>
        <w:t>SEM,* </w:t>
      </w:r>
      <w:r>
        <w:rPr>
          <w:i/>
        </w:rPr>
        <w:t>p&lt;</w:t>
      </w:r>
      <w:r>
        <w:rPr/>
        <w:t>0.05,</w:t>
      </w:r>
      <w:r>
        <w:rPr>
          <w:spacing w:val="-1"/>
        </w:rPr>
        <w:t> </w:t>
      </w:r>
      <w:r>
        <w:rPr/>
        <w:t>** </w:t>
      </w:r>
      <w:r>
        <w:rPr>
          <w:i/>
        </w:rPr>
        <w:t>p&lt;</w:t>
      </w:r>
      <w:r>
        <w:rPr/>
        <w:t>0.001</w:t>
      </w:r>
      <w:r>
        <w:rPr>
          <w:spacing w:val="-1"/>
        </w:rPr>
        <w:t> </w:t>
      </w:r>
      <w:r>
        <w:rPr/>
        <w:t>versus control</w:t>
      </w:r>
      <w:r>
        <w:rPr>
          <w:spacing w:val="-1"/>
        </w:rPr>
        <w:t> </w:t>
      </w:r>
      <w:r>
        <w:rPr/>
        <w:t>(one-way</w:t>
      </w:r>
      <w:r>
        <w:rPr>
          <w:spacing w:val="-4"/>
        </w:rPr>
        <w:t> </w:t>
      </w:r>
      <w:r>
        <w:rPr/>
        <w:t>ANOVA followed by Bonferroni‘s post-hoc test), AFOS=residual aqueous fraction, BFOS=butanol fraction, HFOS=hexane fraction, n=6.</w:t>
      </w:r>
    </w:p>
    <w:p>
      <w:pPr>
        <w:spacing w:after="0"/>
        <w:jc w:val="both"/>
        <w:sectPr>
          <w:type w:val="continuous"/>
          <w:pgSz w:w="12240" w:h="15840"/>
          <w:pgMar w:header="0" w:footer="962" w:top="1360" w:bottom="1340" w:left="1720" w:right="40"/>
        </w:sectPr>
      </w:pPr>
    </w:p>
    <w:p>
      <w:pPr>
        <w:pStyle w:val="ListParagraph"/>
        <w:numPr>
          <w:ilvl w:val="2"/>
          <w:numId w:val="19"/>
        </w:numPr>
        <w:tabs>
          <w:tab w:pos="854" w:val="left" w:leader="none"/>
        </w:tabs>
        <w:spacing w:line="480" w:lineRule="auto" w:before="164" w:after="0"/>
        <w:ind w:left="296" w:right="1398" w:firstLine="0"/>
        <w:jc w:val="both"/>
        <w:rPr>
          <w:sz w:val="24"/>
        </w:rPr>
      </w:pPr>
      <w:r>
        <w:rPr>
          <w:sz w:val="24"/>
        </w:rPr>
        <w:t>Effect of methanol extract and fractions of </w:t>
      </w:r>
      <w:r>
        <w:rPr>
          <w:i/>
          <w:sz w:val="24"/>
        </w:rPr>
        <w:t>Olax subscorpioidea </w:t>
      </w:r>
      <w:r>
        <w:rPr>
          <w:sz w:val="24"/>
        </w:rPr>
        <w:t>on hot plate test in </w:t>
      </w:r>
      <w:r>
        <w:rPr>
          <w:spacing w:val="-4"/>
          <w:sz w:val="24"/>
        </w:rPr>
        <w:t>mice</w:t>
      </w:r>
    </w:p>
    <w:p>
      <w:pPr>
        <w:pStyle w:val="BodyText"/>
        <w:spacing w:line="480" w:lineRule="auto"/>
        <w:ind w:left="296" w:right="1397"/>
        <w:jc w:val="both"/>
      </w:pPr>
      <w:r>
        <w:rPr/>
        <w:t>The MEOS and its residual aqueous and butanol fractions produced significant (</w:t>
      </w:r>
      <w:r>
        <w:rPr>
          <w:i/>
        </w:rPr>
        <w:t>p&lt;</w:t>
      </w:r>
      <w:r>
        <w:rPr/>
        <w:t>0.05, </w:t>
      </w:r>
      <w:r>
        <w:rPr>
          <w:i/>
        </w:rPr>
        <w:t>p&lt;</w:t>
      </w:r>
      <w:r>
        <w:rPr/>
        <w:t>0.01 and </w:t>
      </w:r>
      <w:r>
        <w:rPr>
          <w:i/>
        </w:rPr>
        <w:t>p&lt;</w:t>
      </w:r>
      <w:r>
        <w:rPr/>
        <w:t>0.001) time and dose-dependent increase in pain latency when compared with the control (Figure 4.4 and Table 4.4). MEOS, residual aqueous and butanol fractions (1,000 mg/kg) produced a peak effect (69.55, 39.98 and 52.99% MPE respectively) at 150 minutes after treatment. However, the hexane fraction did not produce any significant analgesic effect in this model.</w:t>
      </w:r>
    </w:p>
    <w:p>
      <w:pPr>
        <w:spacing w:after="0" w:line="480" w:lineRule="auto"/>
        <w:jc w:val="both"/>
        <w:sectPr>
          <w:pgSz w:w="12240" w:h="15840"/>
          <w:pgMar w:header="0" w:footer="962" w:top="1820" w:bottom="1160" w:left="1720" w:right="40"/>
        </w:sectPr>
      </w:pPr>
    </w:p>
    <w:p>
      <w:pPr>
        <w:pStyle w:val="BodyText"/>
        <w:spacing w:before="7"/>
        <w:rPr>
          <w:sz w:val="11"/>
        </w:rPr>
      </w:pPr>
    </w:p>
    <w:p>
      <w:pPr>
        <w:spacing w:after="0"/>
        <w:rPr>
          <w:sz w:val="11"/>
        </w:rPr>
        <w:sectPr>
          <w:pgSz w:w="12240" w:h="15840"/>
          <w:pgMar w:header="0" w:footer="962" w:top="1820" w:bottom="1160" w:left="1720" w:right="40"/>
        </w:sectPr>
      </w:pPr>
    </w:p>
    <w:p>
      <w:pPr>
        <w:spacing w:before="92"/>
        <w:ind w:left="889" w:right="0" w:firstLine="0"/>
        <w:jc w:val="left"/>
        <w:rPr>
          <w:sz w:val="22"/>
        </w:rPr>
      </w:pPr>
      <w:r>
        <w:rPr/>
        <mc:AlternateContent>
          <mc:Choice Requires="wps">
            <w:drawing>
              <wp:anchor distT="0" distB="0" distL="0" distR="0" allowOverlap="1" layoutInCell="1" locked="0" behindDoc="1" simplePos="0" relativeHeight="483783168">
                <wp:simplePos x="0" y="0"/>
                <wp:positionH relativeFrom="page">
                  <wp:posOffset>1874520</wp:posOffset>
                </wp:positionH>
                <wp:positionV relativeFrom="paragraph">
                  <wp:posOffset>138754</wp:posOffset>
                </wp:positionV>
                <wp:extent cx="4508500" cy="3436620"/>
                <wp:effectExtent l="0" t="0" r="0" b="0"/>
                <wp:wrapNone/>
                <wp:docPr id="186" name="Group 186"/>
                <wp:cNvGraphicFramePr>
                  <a:graphicFrameLocks/>
                </wp:cNvGraphicFramePr>
                <a:graphic>
                  <a:graphicData uri="http://schemas.microsoft.com/office/word/2010/wordprocessingGroup">
                    <wpg:wgp>
                      <wpg:cNvPr id="186" name="Group 186"/>
                      <wpg:cNvGrpSpPr/>
                      <wpg:grpSpPr>
                        <a:xfrm>
                          <a:off x="0" y="0"/>
                          <a:ext cx="4508500" cy="3436620"/>
                          <a:chExt cx="4508500" cy="3436620"/>
                        </a:xfrm>
                      </wpg:grpSpPr>
                      <wps:wsp>
                        <wps:cNvPr id="187" name="Graphic 187"/>
                        <wps:cNvSpPr/>
                        <wps:spPr>
                          <a:xfrm>
                            <a:off x="0" y="3047"/>
                            <a:ext cx="4508500" cy="3430904"/>
                          </a:xfrm>
                          <a:custGeom>
                            <a:avLst/>
                            <a:gdLst/>
                            <a:ahLst/>
                            <a:cxnLst/>
                            <a:rect l="l" t="t" r="r" b="b"/>
                            <a:pathLst>
                              <a:path w="4508500" h="3430904">
                                <a:moveTo>
                                  <a:pt x="42672" y="3430523"/>
                                </a:moveTo>
                                <a:lnTo>
                                  <a:pt x="42672" y="0"/>
                                </a:lnTo>
                              </a:path>
                              <a:path w="4508500" h="3430904">
                                <a:moveTo>
                                  <a:pt x="0" y="3430523"/>
                                </a:moveTo>
                                <a:lnTo>
                                  <a:pt x="42672" y="3430523"/>
                                </a:lnTo>
                              </a:path>
                              <a:path w="4508500" h="3430904">
                                <a:moveTo>
                                  <a:pt x="0" y="3087623"/>
                                </a:moveTo>
                                <a:lnTo>
                                  <a:pt x="42672" y="3087623"/>
                                </a:lnTo>
                              </a:path>
                              <a:path w="4508500" h="3430904">
                                <a:moveTo>
                                  <a:pt x="0" y="2744723"/>
                                </a:moveTo>
                                <a:lnTo>
                                  <a:pt x="42672" y="2744723"/>
                                </a:lnTo>
                              </a:path>
                              <a:path w="4508500" h="3430904">
                                <a:moveTo>
                                  <a:pt x="0" y="2401823"/>
                                </a:moveTo>
                                <a:lnTo>
                                  <a:pt x="42672" y="2401823"/>
                                </a:lnTo>
                              </a:path>
                              <a:path w="4508500" h="3430904">
                                <a:moveTo>
                                  <a:pt x="0" y="2058924"/>
                                </a:moveTo>
                                <a:lnTo>
                                  <a:pt x="42672" y="2058924"/>
                                </a:lnTo>
                              </a:path>
                              <a:path w="4508500" h="3430904">
                                <a:moveTo>
                                  <a:pt x="0" y="1716024"/>
                                </a:moveTo>
                                <a:lnTo>
                                  <a:pt x="42672" y="1716024"/>
                                </a:lnTo>
                              </a:path>
                              <a:path w="4508500" h="3430904">
                                <a:moveTo>
                                  <a:pt x="0" y="1371600"/>
                                </a:moveTo>
                                <a:lnTo>
                                  <a:pt x="42672" y="1371600"/>
                                </a:lnTo>
                              </a:path>
                              <a:path w="4508500" h="3430904">
                                <a:moveTo>
                                  <a:pt x="0" y="1028700"/>
                                </a:moveTo>
                                <a:lnTo>
                                  <a:pt x="42672" y="1028700"/>
                                </a:lnTo>
                              </a:path>
                              <a:path w="4508500" h="3430904">
                                <a:moveTo>
                                  <a:pt x="0" y="685800"/>
                                </a:moveTo>
                                <a:lnTo>
                                  <a:pt x="42672" y="685800"/>
                                </a:lnTo>
                              </a:path>
                              <a:path w="4508500" h="3430904">
                                <a:moveTo>
                                  <a:pt x="0" y="342900"/>
                                </a:moveTo>
                                <a:lnTo>
                                  <a:pt x="42672" y="342900"/>
                                </a:lnTo>
                              </a:path>
                              <a:path w="4508500" h="3430904">
                                <a:moveTo>
                                  <a:pt x="0" y="0"/>
                                </a:moveTo>
                                <a:lnTo>
                                  <a:pt x="42672" y="0"/>
                                </a:lnTo>
                              </a:path>
                              <a:path w="4508500" h="3430904">
                                <a:moveTo>
                                  <a:pt x="42672" y="3430523"/>
                                </a:moveTo>
                                <a:lnTo>
                                  <a:pt x="4507992" y="3430523"/>
                                </a:lnTo>
                              </a:path>
                            </a:pathLst>
                          </a:custGeom>
                          <a:ln w="6096">
                            <a:solidFill>
                              <a:srgbClr val="888888"/>
                            </a:solidFill>
                            <a:prstDash val="solid"/>
                          </a:ln>
                        </wps:spPr>
                        <wps:bodyPr wrap="square" lIns="0" tIns="0" rIns="0" bIns="0" rtlCol="0">
                          <a:prstTxWarp prst="textNoShape">
                            <a:avLst/>
                          </a:prstTxWarp>
                          <a:noAutofit/>
                        </wps:bodyPr>
                      </wps:wsp>
                      <wps:wsp>
                        <wps:cNvPr id="188" name="Graphic 188"/>
                        <wps:cNvSpPr/>
                        <wps:spPr>
                          <a:xfrm>
                            <a:off x="488569" y="3272663"/>
                            <a:ext cx="1270" cy="15875"/>
                          </a:xfrm>
                          <a:custGeom>
                            <a:avLst/>
                            <a:gdLst/>
                            <a:ahLst/>
                            <a:cxnLst/>
                            <a:rect l="l" t="t" r="r" b="b"/>
                            <a:pathLst>
                              <a:path w="0" h="15875">
                                <a:moveTo>
                                  <a:pt x="0" y="15366"/>
                                </a:moveTo>
                                <a:lnTo>
                                  <a:pt x="0" y="7619"/>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89" name="Graphic 189"/>
                        <wps:cNvSpPr/>
                        <wps:spPr>
                          <a:xfrm>
                            <a:off x="459994" y="3266312"/>
                            <a:ext cx="57150" cy="28575"/>
                          </a:xfrm>
                          <a:custGeom>
                            <a:avLst/>
                            <a:gdLst/>
                            <a:ahLst/>
                            <a:cxnLst/>
                            <a:rect l="l" t="t" r="r" b="b"/>
                            <a:pathLst>
                              <a:path w="57150" h="28575">
                                <a:moveTo>
                                  <a:pt x="57150" y="15367"/>
                                </a:moveTo>
                                <a:lnTo>
                                  <a:pt x="0" y="15367"/>
                                </a:lnTo>
                                <a:lnTo>
                                  <a:pt x="0" y="28067"/>
                                </a:lnTo>
                                <a:lnTo>
                                  <a:pt x="57150" y="28067"/>
                                </a:lnTo>
                                <a:lnTo>
                                  <a:pt x="57150" y="15367"/>
                                </a:lnTo>
                                <a:close/>
                              </a:path>
                              <a:path w="57150" h="28575">
                                <a:moveTo>
                                  <a:pt x="57150" y="0"/>
                                </a:moveTo>
                                <a:lnTo>
                                  <a:pt x="0" y="0"/>
                                </a:lnTo>
                                <a:lnTo>
                                  <a:pt x="0" y="12700"/>
                                </a:lnTo>
                                <a:lnTo>
                                  <a:pt x="57150" y="12700"/>
                                </a:lnTo>
                                <a:lnTo>
                                  <a:pt x="57150" y="0"/>
                                </a:lnTo>
                                <a:close/>
                              </a:path>
                            </a:pathLst>
                          </a:custGeom>
                          <a:solidFill>
                            <a:srgbClr val="000000"/>
                          </a:solidFill>
                        </wps:spPr>
                        <wps:bodyPr wrap="square" lIns="0" tIns="0" rIns="0" bIns="0" rtlCol="0">
                          <a:prstTxWarp prst="textNoShape">
                            <a:avLst/>
                          </a:prstTxWarp>
                          <a:noAutofit/>
                        </wps:bodyPr>
                      </wps:wsp>
                      <wps:wsp>
                        <wps:cNvPr id="190" name="Graphic 190"/>
                        <wps:cNvSpPr/>
                        <wps:spPr>
                          <a:xfrm>
                            <a:off x="1382013" y="3333877"/>
                            <a:ext cx="1270" cy="9525"/>
                          </a:xfrm>
                          <a:custGeom>
                            <a:avLst/>
                            <a:gdLst/>
                            <a:ahLst/>
                            <a:cxnLst/>
                            <a:rect l="l" t="t" r="r" b="b"/>
                            <a:pathLst>
                              <a:path w="0" h="9525">
                                <a:moveTo>
                                  <a:pt x="0" y="9525"/>
                                </a:moveTo>
                                <a:lnTo>
                                  <a:pt x="0" y="4825"/>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91" name="Graphic 191"/>
                        <wps:cNvSpPr/>
                        <wps:spPr>
                          <a:xfrm>
                            <a:off x="1353439" y="3327526"/>
                            <a:ext cx="57150" cy="22225"/>
                          </a:xfrm>
                          <a:custGeom>
                            <a:avLst/>
                            <a:gdLst/>
                            <a:ahLst/>
                            <a:cxnLst/>
                            <a:rect l="l" t="t" r="r" b="b"/>
                            <a:pathLst>
                              <a:path w="57150" h="22225">
                                <a:moveTo>
                                  <a:pt x="57150" y="0"/>
                                </a:moveTo>
                                <a:lnTo>
                                  <a:pt x="0" y="0"/>
                                </a:lnTo>
                                <a:lnTo>
                                  <a:pt x="0" y="9525"/>
                                </a:lnTo>
                                <a:lnTo>
                                  <a:pt x="0" y="12700"/>
                                </a:lnTo>
                                <a:lnTo>
                                  <a:pt x="0" y="22225"/>
                                </a:lnTo>
                                <a:lnTo>
                                  <a:pt x="57150" y="22225"/>
                                </a:lnTo>
                                <a:lnTo>
                                  <a:pt x="57150" y="12700"/>
                                </a:lnTo>
                                <a:lnTo>
                                  <a:pt x="57150" y="9525"/>
                                </a:lnTo>
                                <a:lnTo>
                                  <a:pt x="57150" y="0"/>
                                </a:lnTo>
                                <a:close/>
                              </a:path>
                            </a:pathLst>
                          </a:custGeom>
                          <a:solidFill>
                            <a:srgbClr val="000000"/>
                          </a:solidFill>
                        </wps:spPr>
                        <wps:bodyPr wrap="square" lIns="0" tIns="0" rIns="0" bIns="0" rtlCol="0">
                          <a:prstTxWarp prst="textNoShape">
                            <a:avLst/>
                          </a:prstTxWarp>
                          <a:noAutofit/>
                        </wps:bodyPr>
                      </wps:wsp>
                      <wps:wsp>
                        <wps:cNvPr id="192" name="Graphic 192"/>
                        <wps:cNvSpPr/>
                        <wps:spPr>
                          <a:xfrm>
                            <a:off x="2275332" y="3302889"/>
                            <a:ext cx="1270" cy="12700"/>
                          </a:xfrm>
                          <a:custGeom>
                            <a:avLst/>
                            <a:gdLst/>
                            <a:ahLst/>
                            <a:cxnLst/>
                            <a:rect l="l" t="t" r="r" b="b"/>
                            <a:pathLst>
                              <a:path w="0" h="12700">
                                <a:moveTo>
                                  <a:pt x="0" y="12445"/>
                                </a:moveTo>
                                <a:lnTo>
                                  <a:pt x="0" y="6223"/>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93" name="Graphic 193"/>
                        <wps:cNvSpPr/>
                        <wps:spPr>
                          <a:xfrm>
                            <a:off x="2246757" y="3296538"/>
                            <a:ext cx="57150" cy="25400"/>
                          </a:xfrm>
                          <a:custGeom>
                            <a:avLst/>
                            <a:gdLst/>
                            <a:ahLst/>
                            <a:cxnLst/>
                            <a:rect l="l" t="t" r="r" b="b"/>
                            <a:pathLst>
                              <a:path w="57150" h="25400">
                                <a:moveTo>
                                  <a:pt x="57150" y="0"/>
                                </a:moveTo>
                                <a:lnTo>
                                  <a:pt x="0" y="0"/>
                                </a:lnTo>
                                <a:lnTo>
                                  <a:pt x="0" y="12446"/>
                                </a:lnTo>
                                <a:lnTo>
                                  <a:pt x="0" y="12700"/>
                                </a:lnTo>
                                <a:lnTo>
                                  <a:pt x="0" y="25146"/>
                                </a:lnTo>
                                <a:lnTo>
                                  <a:pt x="57150" y="25146"/>
                                </a:lnTo>
                                <a:lnTo>
                                  <a:pt x="57150" y="12700"/>
                                </a:lnTo>
                                <a:lnTo>
                                  <a:pt x="57150" y="12446"/>
                                </a:lnTo>
                                <a:lnTo>
                                  <a:pt x="57150" y="0"/>
                                </a:lnTo>
                                <a:close/>
                              </a:path>
                            </a:pathLst>
                          </a:custGeom>
                          <a:solidFill>
                            <a:srgbClr val="000000"/>
                          </a:solidFill>
                        </wps:spPr>
                        <wps:bodyPr wrap="square" lIns="0" tIns="0" rIns="0" bIns="0" rtlCol="0">
                          <a:prstTxWarp prst="textNoShape">
                            <a:avLst/>
                          </a:prstTxWarp>
                          <a:noAutofit/>
                        </wps:bodyPr>
                      </wps:wsp>
                      <wps:wsp>
                        <wps:cNvPr id="194" name="Graphic 194"/>
                        <wps:cNvSpPr/>
                        <wps:spPr>
                          <a:xfrm>
                            <a:off x="3168650" y="3303651"/>
                            <a:ext cx="1270" cy="12700"/>
                          </a:xfrm>
                          <a:custGeom>
                            <a:avLst/>
                            <a:gdLst/>
                            <a:ahLst/>
                            <a:cxnLst/>
                            <a:rect l="l" t="t" r="r" b="b"/>
                            <a:pathLst>
                              <a:path w="0" h="12700">
                                <a:moveTo>
                                  <a:pt x="0" y="12318"/>
                                </a:moveTo>
                                <a:lnTo>
                                  <a:pt x="0" y="6223"/>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95" name="Graphic 195"/>
                        <wps:cNvSpPr/>
                        <wps:spPr>
                          <a:xfrm>
                            <a:off x="3140075" y="3297300"/>
                            <a:ext cx="57150" cy="25400"/>
                          </a:xfrm>
                          <a:custGeom>
                            <a:avLst/>
                            <a:gdLst/>
                            <a:ahLst/>
                            <a:cxnLst/>
                            <a:rect l="l" t="t" r="r" b="b"/>
                            <a:pathLst>
                              <a:path w="57150" h="25400">
                                <a:moveTo>
                                  <a:pt x="57150" y="0"/>
                                </a:moveTo>
                                <a:lnTo>
                                  <a:pt x="0" y="0"/>
                                </a:lnTo>
                                <a:lnTo>
                                  <a:pt x="0" y="12319"/>
                                </a:lnTo>
                                <a:lnTo>
                                  <a:pt x="0" y="12700"/>
                                </a:lnTo>
                                <a:lnTo>
                                  <a:pt x="0" y="25019"/>
                                </a:lnTo>
                                <a:lnTo>
                                  <a:pt x="57150" y="25019"/>
                                </a:lnTo>
                                <a:lnTo>
                                  <a:pt x="57150" y="12700"/>
                                </a:lnTo>
                                <a:lnTo>
                                  <a:pt x="57150" y="12319"/>
                                </a:lnTo>
                                <a:lnTo>
                                  <a:pt x="57150" y="0"/>
                                </a:lnTo>
                                <a:close/>
                              </a:path>
                            </a:pathLst>
                          </a:custGeom>
                          <a:solidFill>
                            <a:srgbClr val="000000"/>
                          </a:solidFill>
                        </wps:spPr>
                        <wps:bodyPr wrap="square" lIns="0" tIns="0" rIns="0" bIns="0" rtlCol="0">
                          <a:prstTxWarp prst="textNoShape">
                            <a:avLst/>
                          </a:prstTxWarp>
                          <a:noAutofit/>
                        </wps:bodyPr>
                      </wps:wsp>
                      <wps:wsp>
                        <wps:cNvPr id="196" name="Graphic 196"/>
                        <wps:cNvSpPr/>
                        <wps:spPr>
                          <a:xfrm>
                            <a:off x="4061967" y="3318128"/>
                            <a:ext cx="1270" cy="11430"/>
                          </a:xfrm>
                          <a:custGeom>
                            <a:avLst/>
                            <a:gdLst/>
                            <a:ahLst/>
                            <a:cxnLst/>
                            <a:rect l="l" t="t" r="r" b="b"/>
                            <a:pathLst>
                              <a:path w="0" h="11430">
                                <a:moveTo>
                                  <a:pt x="0" y="10922"/>
                                </a:moveTo>
                                <a:lnTo>
                                  <a:pt x="0" y="5461"/>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97" name="Graphic 197"/>
                        <wps:cNvSpPr/>
                        <wps:spPr>
                          <a:xfrm>
                            <a:off x="4033393" y="3311778"/>
                            <a:ext cx="57150" cy="24130"/>
                          </a:xfrm>
                          <a:custGeom>
                            <a:avLst/>
                            <a:gdLst/>
                            <a:ahLst/>
                            <a:cxnLst/>
                            <a:rect l="l" t="t" r="r" b="b"/>
                            <a:pathLst>
                              <a:path w="57150" h="24130">
                                <a:moveTo>
                                  <a:pt x="57150" y="0"/>
                                </a:moveTo>
                                <a:lnTo>
                                  <a:pt x="0" y="0"/>
                                </a:lnTo>
                                <a:lnTo>
                                  <a:pt x="0" y="10922"/>
                                </a:lnTo>
                                <a:lnTo>
                                  <a:pt x="0" y="12700"/>
                                </a:lnTo>
                                <a:lnTo>
                                  <a:pt x="0" y="23622"/>
                                </a:lnTo>
                                <a:lnTo>
                                  <a:pt x="57150" y="23622"/>
                                </a:lnTo>
                                <a:lnTo>
                                  <a:pt x="57150" y="12700"/>
                                </a:lnTo>
                                <a:lnTo>
                                  <a:pt x="57150" y="10922"/>
                                </a:lnTo>
                                <a:lnTo>
                                  <a:pt x="57150" y="0"/>
                                </a:lnTo>
                                <a:close/>
                              </a:path>
                            </a:pathLst>
                          </a:custGeom>
                          <a:solidFill>
                            <a:srgbClr val="000000"/>
                          </a:solidFill>
                        </wps:spPr>
                        <wps:bodyPr wrap="square" lIns="0" tIns="0" rIns="0" bIns="0" rtlCol="0">
                          <a:prstTxWarp prst="textNoShape">
                            <a:avLst/>
                          </a:prstTxWarp>
                          <a:noAutofit/>
                        </wps:bodyPr>
                      </wps:wsp>
                      <wps:wsp>
                        <wps:cNvPr id="198" name="Graphic 198"/>
                        <wps:cNvSpPr/>
                        <wps:spPr>
                          <a:xfrm>
                            <a:off x="488569" y="3077082"/>
                            <a:ext cx="1270" cy="8890"/>
                          </a:xfrm>
                          <a:custGeom>
                            <a:avLst/>
                            <a:gdLst/>
                            <a:ahLst/>
                            <a:cxnLst/>
                            <a:rect l="l" t="t" r="r" b="b"/>
                            <a:pathLst>
                              <a:path w="0" h="8890">
                                <a:moveTo>
                                  <a:pt x="0" y="8509"/>
                                </a:moveTo>
                                <a:lnTo>
                                  <a:pt x="0" y="4318"/>
                                </a:lnTo>
                                <a:lnTo>
                                  <a:pt x="0" y="0"/>
                                </a:lnTo>
                              </a:path>
                            </a:pathLst>
                          </a:custGeom>
                          <a:ln w="12700">
                            <a:solidFill>
                              <a:srgbClr val="000000"/>
                            </a:solidFill>
                            <a:prstDash val="solid"/>
                          </a:ln>
                        </wps:spPr>
                        <wps:bodyPr wrap="square" lIns="0" tIns="0" rIns="0" bIns="0" rtlCol="0">
                          <a:prstTxWarp prst="textNoShape">
                            <a:avLst/>
                          </a:prstTxWarp>
                          <a:noAutofit/>
                        </wps:bodyPr>
                      </wps:wsp>
                      <wps:wsp>
                        <wps:cNvPr id="199" name="Graphic 199"/>
                        <wps:cNvSpPr/>
                        <wps:spPr>
                          <a:xfrm>
                            <a:off x="459994" y="3070732"/>
                            <a:ext cx="57150" cy="21590"/>
                          </a:xfrm>
                          <a:custGeom>
                            <a:avLst/>
                            <a:gdLst/>
                            <a:ahLst/>
                            <a:cxnLst/>
                            <a:rect l="l" t="t" r="r" b="b"/>
                            <a:pathLst>
                              <a:path w="57150" h="21590">
                                <a:moveTo>
                                  <a:pt x="57150" y="0"/>
                                </a:moveTo>
                                <a:lnTo>
                                  <a:pt x="0" y="0"/>
                                </a:lnTo>
                                <a:lnTo>
                                  <a:pt x="0" y="8509"/>
                                </a:lnTo>
                                <a:lnTo>
                                  <a:pt x="0" y="12700"/>
                                </a:lnTo>
                                <a:lnTo>
                                  <a:pt x="0" y="21209"/>
                                </a:lnTo>
                                <a:lnTo>
                                  <a:pt x="57150" y="21209"/>
                                </a:lnTo>
                                <a:lnTo>
                                  <a:pt x="57150" y="12700"/>
                                </a:lnTo>
                                <a:lnTo>
                                  <a:pt x="57150" y="8509"/>
                                </a:lnTo>
                                <a:lnTo>
                                  <a:pt x="57150" y="0"/>
                                </a:lnTo>
                                <a:close/>
                              </a:path>
                            </a:pathLst>
                          </a:custGeom>
                          <a:solidFill>
                            <a:srgbClr val="000000"/>
                          </a:solidFill>
                        </wps:spPr>
                        <wps:bodyPr wrap="square" lIns="0" tIns="0" rIns="0" bIns="0" rtlCol="0">
                          <a:prstTxWarp prst="textNoShape">
                            <a:avLst/>
                          </a:prstTxWarp>
                          <a:noAutofit/>
                        </wps:bodyPr>
                      </wps:wsp>
                      <wps:wsp>
                        <wps:cNvPr id="200" name="Graphic 200"/>
                        <wps:cNvSpPr/>
                        <wps:spPr>
                          <a:xfrm>
                            <a:off x="488569" y="2242439"/>
                            <a:ext cx="3602354" cy="732155"/>
                          </a:xfrm>
                          <a:custGeom>
                            <a:avLst/>
                            <a:gdLst/>
                            <a:ahLst/>
                            <a:cxnLst/>
                            <a:rect l="l" t="t" r="r" b="b"/>
                            <a:pathLst>
                              <a:path w="3602354" h="732155">
                                <a:moveTo>
                                  <a:pt x="893445" y="601471"/>
                                </a:moveTo>
                                <a:lnTo>
                                  <a:pt x="893445" y="586358"/>
                                </a:lnTo>
                                <a:lnTo>
                                  <a:pt x="893445" y="571373"/>
                                </a:lnTo>
                              </a:path>
                              <a:path w="3602354" h="732155">
                                <a:moveTo>
                                  <a:pt x="864869" y="601471"/>
                                </a:moveTo>
                                <a:lnTo>
                                  <a:pt x="922020" y="601471"/>
                                </a:lnTo>
                              </a:path>
                              <a:path w="3602354" h="732155">
                                <a:moveTo>
                                  <a:pt x="864869" y="571373"/>
                                </a:moveTo>
                                <a:lnTo>
                                  <a:pt x="922020" y="571373"/>
                                </a:lnTo>
                              </a:path>
                              <a:path w="3602354" h="732155">
                                <a:moveTo>
                                  <a:pt x="1786763" y="627126"/>
                                </a:moveTo>
                                <a:lnTo>
                                  <a:pt x="1786763" y="613917"/>
                                </a:lnTo>
                                <a:lnTo>
                                  <a:pt x="1786763" y="600582"/>
                                </a:lnTo>
                              </a:path>
                              <a:path w="3602354" h="732155">
                                <a:moveTo>
                                  <a:pt x="1758188" y="627126"/>
                                </a:moveTo>
                                <a:lnTo>
                                  <a:pt x="1815338" y="627126"/>
                                </a:lnTo>
                              </a:path>
                              <a:path w="3602354" h="732155">
                                <a:moveTo>
                                  <a:pt x="1758188" y="600582"/>
                                </a:moveTo>
                                <a:lnTo>
                                  <a:pt x="1815338" y="600582"/>
                                </a:lnTo>
                              </a:path>
                              <a:path w="3602354" h="732155">
                                <a:moveTo>
                                  <a:pt x="2680081" y="354329"/>
                                </a:moveTo>
                                <a:lnTo>
                                  <a:pt x="2680081" y="329818"/>
                                </a:lnTo>
                                <a:lnTo>
                                  <a:pt x="2680081" y="305307"/>
                                </a:lnTo>
                              </a:path>
                              <a:path w="3602354" h="732155">
                                <a:moveTo>
                                  <a:pt x="2651506" y="354329"/>
                                </a:moveTo>
                                <a:lnTo>
                                  <a:pt x="2708656" y="354329"/>
                                </a:lnTo>
                              </a:path>
                              <a:path w="3602354" h="732155">
                                <a:moveTo>
                                  <a:pt x="2651506" y="305307"/>
                                </a:moveTo>
                                <a:lnTo>
                                  <a:pt x="2708656" y="305307"/>
                                </a:lnTo>
                              </a:path>
                              <a:path w="3602354" h="732155">
                                <a:moveTo>
                                  <a:pt x="3573399" y="70865"/>
                                </a:moveTo>
                                <a:lnTo>
                                  <a:pt x="3573399" y="35432"/>
                                </a:lnTo>
                                <a:lnTo>
                                  <a:pt x="3573399" y="0"/>
                                </a:lnTo>
                              </a:path>
                              <a:path w="3602354" h="732155">
                                <a:moveTo>
                                  <a:pt x="3544824" y="70865"/>
                                </a:moveTo>
                                <a:lnTo>
                                  <a:pt x="3601974" y="70865"/>
                                </a:lnTo>
                              </a:path>
                              <a:path w="3602354" h="732155">
                                <a:moveTo>
                                  <a:pt x="3544824" y="0"/>
                                </a:moveTo>
                                <a:lnTo>
                                  <a:pt x="3601974" y="0"/>
                                </a:lnTo>
                              </a:path>
                              <a:path w="3602354" h="732155">
                                <a:moveTo>
                                  <a:pt x="0" y="732027"/>
                                </a:moveTo>
                                <a:lnTo>
                                  <a:pt x="0" y="726439"/>
                                </a:lnTo>
                                <a:lnTo>
                                  <a:pt x="0" y="720725"/>
                                </a:lnTo>
                              </a:path>
                            </a:pathLst>
                          </a:custGeom>
                          <a:ln w="12700">
                            <a:solidFill>
                              <a:srgbClr val="000000"/>
                            </a:solidFill>
                            <a:prstDash val="solid"/>
                          </a:ln>
                        </wps:spPr>
                        <wps:bodyPr wrap="square" lIns="0" tIns="0" rIns="0" bIns="0" rtlCol="0">
                          <a:prstTxWarp prst="textNoShape">
                            <a:avLst/>
                          </a:prstTxWarp>
                          <a:noAutofit/>
                        </wps:bodyPr>
                      </wps:wsp>
                      <wps:wsp>
                        <wps:cNvPr id="201" name="Graphic 201"/>
                        <wps:cNvSpPr/>
                        <wps:spPr>
                          <a:xfrm>
                            <a:off x="459994" y="2956813"/>
                            <a:ext cx="57150" cy="24130"/>
                          </a:xfrm>
                          <a:custGeom>
                            <a:avLst/>
                            <a:gdLst/>
                            <a:ahLst/>
                            <a:cxnLst/>
                            <a:rect l="l" t="t" r="r" b="b"/>
                            <a:pathLst>
                              <a:path w="57150" h="24130">
                                <a:moveTo>
                                  <a:pt x="57150" y="0"/>
                                </a:moveTo>
                                <a:lnTo>
                                  <a:pt x="0" y="0"/>
                                </a:lnTo>
                                <a:lnTo>
                                  <a:pt x="0" y="11303"/>
                                </a:lnTo>
                                <a:lnTo>
                                  <a:pt x="0" y="12700"/>
                                </a:lnTo>
                                <a:lnTo>
                                  <a:pt x="0" y="24003"/>
                                </a:lnTo>
                                <a:lnTo>
                                  <a:pt x="57150" y="24003"/>
                                </a:lnTo>
                                <a:lnTo>
                                  <a:pt x="57150" y="12700"/>
                                </a:lnTo>
                                <a:lnTo>
                                  <a:pt x="57150" y="11303"/>
                                </a:lnTo>
                                <a:lnTo>
                                  <a:pt x="57150" y="0"/>
                                </a:lnTo>
                                <a:close/>
                              </a:path>
                            </a:pathLst>
                          </a:custGeom>
                          <a:solidFill>
                            <a:srgbClr val="000000"/>
                          </a:solidFill>
                        </wps:spPr>
                        <wps:bodyPr wrap="square" lIns="0" tIns="0" rIns="0" bIns="0" rtlCol="0">
                          <a:prstTxWarp prst="textNoShape">
                            <a:avLst/>
                          </a:prstTxWarp>
                          <a:noAutofit/>
                        </wps:bodyPr>
                      </wps:wsp>
                      <wps:wsp>
                        <wps:cNvPr id="202" name="Graphic 202"/>
                        <wps:cNvSpPr/>
                        <wps:spPr>
                          <a:xfrm>
                            <a:off x="459994" y="184022"/>
                            <a:ext cx="3630929" cy="2642235"/>
                          </a:xfrm>
                          <a:custGeom>
                            <a:avLst/>
                            <a:gdLst/>
                            <a:ahLst/>
                            <a:cxnLst/>
                            <a:rect l="l" t="t" r="r" b="b"/>
                            <a:pathLst>
                              <a:path w="3630929" h="2642235">
                                <a:moveTo>
                                  <a:pt x="922020" y="2170303"/>
                                </a:moveTo>
                                <a:lnTo>
                                  <a:pt x="922020" y="2145283"/>
                                </a:lnTo>
                                <a:lnTo>
                                  <a:pt x="922020" y="2120391"/>
                                </a:lnTo>
                              </a:path>
                              <a:path w="3630929" h="2642235">
                                <a:moveTo>
                                  <a:pt x="893444" y="2170303"/>
                                </a:moveTo>
                                <a:lnTo>
                                  <a:pt x="950595" y="2170303"/>
                                </a:lnTo>
                              </a:path>
                              <a:path w="3630929" h="2642235">
                                <a:moveTo>
                                  <a:pt x="893444" y="2120391"/>
                                </a:moveTo>
                                <a:lnTo>
                                  <a:pt x="950595" y="2120391"/>
                                </a:lnTo>
                              </a:path>
                              <a:path w="3630929" h="2642235">
                                <a:moveTo>
                                  <a:pt x="1815338" y="1942846"/>
                                </a:moveTo>
                                <a:lnTo>
                                  <a:pt x="1815338" y="1904491"/>
                                </a:lnTo>
                                <a:lnTo>
                                  <a:pt x="1815338" y="1866137"/>
                                </a:lnTo>
                              </a:path>
                              <a:path w="3630929" h="2642235">
                                <a:moveTo>
                                  <a:pt x="1786763" y="1942846"/>
                                </a:moveTo>
                                <a:lnTo>
                                  <a:pt x="1843913" y="1942846"/>
                                </a:lnTo>
                              </a:path>
                              <a:path w="3630929" h="2642235">
                                <a:moveTo>
                                  <a:pt x="1786763" y="1866137"/>
                                </a:moveTo>
                                <a:lnTo>
                                  <a:pt x="1843913" y="1866137"/>
                                </a:lnTo>
                              </a:path>
                              <a:path w="3630929" h="2642235">
                                <a:moveTo>
                                  <a:pt x="2708656" y="1640585"/>
                                </a:moveTo>
                                <a:lnTo>
                                  <a:pt x="2708656" y="1601215"/>
                                </a:lnTo>
                                <a:lnTo>
                                  <a:pt x="2708656" y="1561846"/>
                                </a:lnTo>
                              </a:path>
                              <a:path w="3630929" h="2642235">
                                <a:moveTo>
                                  <a:pt x="2680081" y="1640585"/>
                                </a:moveTo>
                                <a:lnTo>
                                  <a:pt x="2737231" y="1640585"/>
                                </a:lnTo>
                              </a:path>
                              <a:path w="3630929" h="2642235">
                                <a:moveTo>
                                  <a:pt x="2680081" y="1561846"/>
                                </a:moveTo>
                                <a:lnTo>
                                  <a:pt x="2737231" y="1561846"/>
                                </a:lnTo>
                              </a:path>
                              <a:path w="3630929" h="2642235">
                                <a:moveTo>
                                  <a:pt x="3601974" y="1154556"/>
                                </a:moveTo>
                                <a:lnTo>
                                  <a:pt x="3601974" y="1105153"/>
                                </a:lnTo>
                                <a:lnTo>
                                  <a:pt x="3601974" y="1055751"/>
                                </a:lnTo>
                              </a:path>
                              <a:path w="3630929" h="2642235">
                                <a:moveTo>
                                  <a:pt x="3573399" y="1154556"/>
                                </a:moveTo>
                                <a:lnTo>
                                  <a:pt x="3630549" y="1154556"/>
                                </a:lnTo>
                              </a:path>
                              <a:path w="3630929" h="2642235">
                                <a:moveTo>
                                  <a:pt x="3573399" y="1055751"/>
                                </a:moveTo>
                                <a:lnTo>
                                  <a:pt x="3630549" y="1055751"/>
                                </a:lnTo>
                              </a:path>
                              <a:path w="3630929" h="2642235">
                                <a:moveTo>
                                  <a:pt x="28575" y="2642107"/>
                                </a:moveTo>
                                <a:lnTo>
                                  <a:pt x="28575" y="2642107"/>
                                </a:lnTo>
                                <a:lnTo>
                                  <a:pt x="28575" y="2634995"/>
                                </a:lnTo>
                              </a:path>
                              <a:path w="3630929" h="2642235">
                                <a:moveTo>
                                  <a:pt x="0" y="2634995"/>
                                </a:moveTo>
                                <a:lnTo>
                                  <a:pt x="57150" y="2634995"/>
                                </a:lnTo>
                              </a:path>
                              <a:path w="3630929" h="2642235">
                                <a:moveTo>
                                  <a:pt x="922020" y="1591563"/>
                                </a:moveTo>
                                <a:lnTo>
                                  <a:pt x="922020" y="1591563"/>
                                </a:lnTo>
                                <a:lnTo>
                                  <a:pt x="922020" y="1563877"/>
                                </a:lnTo>
                              </a:path>
                              <a:path w="3630929" h="2642235">
                                <a:moveTo>
                                  <a:pt x="893444" y="1563877"/>
                                </a:moveTo>
                                <a:lnTo>
                                  <a:pt x="950595" y="1563877"/>
                                </a:lnTo>
                              </a:path>
                              <a:path w="3630929" h="2642235">
                                <a:moveTo>
                                  <a:pt x="1815338" y="1092073"/>
                                </a:moveTo>
                                <a:lnTo>
                                  <a:pt x="1815338" y="1092073"/>
                                </a:lnTo>
                                <a:lnTo>
                                  <a:pt x="1815338" y="1051432"/>
                                </a:lnTo>
                              </a:path>
                              <a:path w="3630929" h="2642235">
                                <a:moveTo>
                                  <a:pt x="1786763" y="1051432"/>
                                </a:moveTo>
                                <a:lnTo>
                                  <a:pt x="1843913" y="1051432"/>
                                </a:lnTo>
                              </a:path>
                              <a:path w="3630929" h="2642235">
                                <a:moveTo>
                                  <a:pt x="2708656" y="564514"/>
                                </a:moveTo>
                                <a:lnTo>
                                  <a:pt x="2708656" y="564514"/>
                                </a:lnTo>
                                <a:lnTo>
                                  <a:pt x="2708656" y="512572"/>
                                </a:lnTo>
                              </a:path>
                              <a:path w="3630929" h="2642235">
                                <a:moveTo>
                                  <a:pt x="2680081" y="512572"/>
                                </a:moveTo>
                                <a:lnTo>
                                  <a:pt x="2737231" y="512572"/>
                                </a:lnTo>
                              </a:path>
                              <a:path w="3630929" h="2642235">
                                <a:moveTo>
                                  <a:pt x="3601974" y="52577"/>
                                </a:moveTo>
                                <a:lnTo>
                                  <a:pt x="3601974" y="52577"/>
                                </a:lnTo>
                                <a:lnTo>
                                  <a:pt x="3601974" y="0"/>
                                </a:lnTo>
                              </a:path>
                              <a:path w="3630929" h="2642235">
                                <a:moveTo>
                                  <a:pt x="3573399" y="0"/>
                                </a:moveTo>
                                <a:lnTo>
                                  <a:pt x="3630549" y="0"/>
                                </a:lnTo>
                              </a:path>
                            </a:pathLst>
                          </a:custGeom>
                          <a:ln w="12700">
                            <a:solidFill>
                              <a:srgbClr val="000000"/>
                            </a:solidFill>
                            <a:prstDash val="solid"/>
                          </a:ln>
                        </wps:spPr>
                        <wps:bodyPr wrap="square" lIns="0" tIns="0" rIns="0" bIns="0" rtlCol="0">
                          <a:prstTxWarp prst="textNoShape">
                            <a:avLst/>
                          </a:prstTxWarp>
                          <a:noAutofit/>
                        </wps:bodyPr>
                      </wps:wsp>
                      <wps:wsp>
                        <wps:cNvPr id="203" name="Graphic 203"/>
                        <wps:cNvSpPr/>
                        <wps:spPr>
                          <a:xfrm>
                            <a:off x="489204" y="3279647"/>
                            <a:ext cx="3572510" cy="59690"/>
                          </a:xfrm>
                          <a:custGeom>
                            <a:avLst/>
                            <a:gdLst/>
                            <a:ahLst/>
                            <a:cxnLst/>
                            <a:rect l="l" t="t" r="r" b="b"/>
                            <a:pathLst>
                              <a:path w="3572510" h="59690">
                                <a:moveTo>
                                  <a:pt x="0" y="0"/>
                                </a:moveTo>
                                <a:lnTo>
                                  <a:pt x="893063" y="59436"/>
                                </a:lnTo>
                                <a:lnTo>
                                  <a:pt x="1786127" y="28956"/>
                                </a:lnTo>
                                <a:lnTo>
                                  <a:pt x="2679191" y="30480"/>
                                </a:lnTo>
                                <a:lnTo>
                                  <a:pt x="3572255" y="44196"/>
                                </a:lnTo>
                              </a:path>
                            </a:pathLst>
                          </a:custGeom>
                          <a:ln w="18288">
                            <a:solidFill>
                              <a:srgbClr val="5B9BD4"/>
                            </a:solidFill>
                            <a:prstDash val="solid"/>
                          </a:ln>
                        </wps:spPr>
                        <wps:bodyPr wrap="square" lIns="0" tIns="0" rIns="0" bIns="0" rtlCol="0">
                          <a:prstTxWarp prst="textNoShape">
                            <a:avLst/>
                          </a:prstTxWarp>
                          <a:noAutofit/>
                        </wps:bodyPr>
                      </wps:wsp>
                      <pic:pic>
                        <pic:nvPicPr>
                          <pic:cNvPr id="204" name="Image 204"/>
                          <pic:cNvPicPr/>
                        </pic:nvPicPr>
                        <pic:blipFill>
                          <a:blip r:embed="rId67" cstate="print"/>
                          <a:stretch>
                            <a:fillRect/>
                          </a:stretch>
                        </pic:blipFill>
                        <pic:spPr>
                          <a:xfrm>
                            <a:off x="454151" y="3246120"/>
                            <a:ext cx="69596" cy="69596"/>
                          </a:xfrm>
                          <a:prstGeom prst="rect">
                            <a:avLst/>
                          </a:prstGeom>
                        </pic:spPr>
                      </pic:pic>
                      <pic:pic>
                        <pic:nvPicPr>
                          <pic:cNvPr id="205" name="Image 205"/>
                          <pic:cNvPicPr/>
                        </pic:nvPicPr>
                        <pic:blipFill>
                          <a:blip r:embed="rId68" cstate="print"/>
                          <a:stretch>
                            <a:fillRect/>
                          </a:stretch>
                        </pic:blipFill>
                        <pic:spPr>
                          <a:xfrm>
                            <a:off x="1347342" y="3304540"/>
                            <a:ext cx="69596" cy="69596"/>
                          </a:xfrm>
                          <a:prstGeom prst="rect">
                            <a:avLst/>
                          </a:prstGeom>
                        </pic:spPr>
                      </pic:pic>
                      <pic:pic>
                        <pic:nvPicPr>
                          <pic:cNvPr id="206" name="Image 206"/>
                          <pic:cNvPicPr/>
                        </pic:nvPicPr>
                        <pic:blipFill>
                          <a:blip r:embed="rId67" cstate="print"/>
                          <a:stretch>
                            <a:fillRect/>
                          </a:stretch>
                        </pic:blipFill>
                        <pic:spPr>
                          <a:xfrm>
                            <a:off x="2240533" y="3274948"/>
                            <a:ext cx="69596" cy="69596"/>
                          </a:xfrm>
                          <a:prstGeom prst="rect">
                            <a:avLst/>
                          </a:prstGeom>
                        </pic:spPr>
                      </pic:pic>
                      <pic:pic>
                        <pic:nvPicPr>
                          <pic:cNvPr id="207" name="Image 207"/>
                          <pic:cNvPicPr/>
                        </pic:nvPicPr>
                        <pic:blipFill>
                          <a:blip r:embed="rId68" cstate="print"/>
                          <a:stretch>
                            <a:fillRect/>
                          </a:stretch>
                        </pic:blipFill>
                        <pic:spPr>
                          <a:xfrm>
                            <a:off x="3133725" y="3275710"/>
                            <a:ext cx="69596" cy="69596"/>
                          </a:xfrm>
                          <a:prstGeom prst="rect">
                            <a:avLst/>
                          </a:prstGeom>
                        </pic:spPr>
                      </pic:pic>
                      <pic:pic>
                        <pic:nvPicPr>
                          <pic:cNvPr id="208" name="Image 208"/>
                          <pic:cNvPicPr/>
                        </pic:nvPicPr>
                        <pic:blipFill>
                          <a:blip r:embed="rId67" cstate="print"/>
                          <a:stretch>
                            <a:fillRect/>
                          </a:stretch>
                        </pic:blipFill>
                        <pic:spPr>
                          <a:xfrm>
                            <a:off x="4026915" y="3289427"/>
                            <a:ext cx="69596" cy="69596"/>
                          </a:xfrm>
                          <a:prstGeom prst="rect">
                            <a:avLst/>
                          </a:prstGeom>
                        </pic:spPr>
                      </pic:pic>
                      <wps:wsp>
                        <wps:cNvPr id="209" name="Graphic 209"/>
                        <wps:cNvSpPr/>
                        <wps:spPr>
                          <a:xfrm>
                            <a:off x="489204" y="2985516"/>
                            <a:ext cx="3572510" cy="181610"/>
                          </a:xfrm>
                          <a:custGeom>
                            <a:avLst/>
                            <a:gdLst/>
                            <a:ahLst/>
                            <a:cxnLst/>
                            <a:rect l="l" t="t" r="r" b="b"/>
                            <a:pathLst>
                              <a:path w="3572510" h="181610">
                                <a:moveTo>
                                  <a:pt x="0" y="181355"/>
                                </a:moveTo>
                                <a:lnTo>
                                  <a:pt x="893063" y="144779"/>
                                </a:lnTo>
                                <a:lnTo>
                                  <a:pt x="1786127" y="135636"/>
                                </a:lnTo>
                                <a:lnTo>
                                  <a:pt x="2679191" y="76200"/>
                                </a:lnTo>
                                <a:lnTo>
                                  <a:pt x="3572255" y="0"/>
                                </a:lnTo>
                              </a:path>
                            </a:pathLst>
                          </a:custGeom>
                          <a:ln w="18288">
                            <a:solidFill>
                              <a:srgbClr val="EC7C30"/>
                            </a:solidFill>
                            <a:prstDash val="solid"/>
                          </a:ln>
                        </wps:spPr>
                        <wps:bodyPr wrap="square" lIns="0" tIns="0" rIns="0" bIns="0" rtlCol="0">
                          <a:prstTxWarp prst="textNoShape">
                            <a:avLst/>
                          </a:prstTxWarp>
                          <a:noAutofit/>
                        </wps:bodyPr>
                      </wps:wsp>
                      <wps:wsp>
                        <wps:cNvPr id="210" name="Graphic 210"/>
                        <wps:cNvSpPr/>
                        <wps:spPr>
                          <a:xfrm>
                            <a:off x="457200" y="3134867"/>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211" name="Graphic 211"/>
                        <wps:cNvSpPr/>
                        <wps:spPr>
                          <a:xfrm>
                            <a:off x="457200" y="3134867"/>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212" name="Graphic 212"/>
                        <wps:cNvSpPr/>
                        <wps:spPr>
                          <a:xfrm>
                            <a:off x="1350263" y="3098292"/>
                            <a:ext cx="64135" cy="64135"/>
                          </a:xfrm>
                          <a:custGeom>
                            <a:avLst/>
                            <a:gdLst/>
                            <a:ahLst/>
                            <a:cxnLst/>
                            <a:rect l="l" t="t" r="r" b="b"/>
                            <a:pathLst>
                              <a:path w="64135" h="64135">
                                <a:moveTo>
                                  <a:pt x="64007" y="0"/>
                                </a:moveTo>
                                <a:lnTo>
                                  <a:pt x="0" y="0"/>
                                </a:lnTo>
                                <a:lnTo>
                                  <a:pt x="0" y="64008"/>
                                </a:lnTo>
                                <a:lnTo>
                                  <a:pt x="64007" y="64008"/>
                                </a:lnTo>
                                <a:lnTo>
                                  <a:pt x="64007" y="0"/>
                                </a:lnTo>
                                <a:close/>
                              </a:path>
                            </a:pathLst>
                          </a:custGeom>
                          <a:solidFill>
                            <a:srgbClr val="EC7C30"/>
                          </a:solidFill>
                        </wps:spPr>
                        <wps:bodyPr wrap="square" lIns="0" tIns="0" rIns="0" bIns="0" rtlCol="0">
                          <a:prstTxWarp prst="textNoShape">
                            <a:avLst/>
                          </a:prstTxWarp>
                          <a:noAutofit/>
                        </wps:bodyPr>
                      </wps:wsp>
                      <wps:wsp>
                        <wps:cNvPr id="213" name="Graphic 213"/>
                        <wps:cNvSpPr/>
                        <wps:spPr>
                          <a:xfrm>
                            <a:off x="1350263" y="3098292"/>
                            <a:ext cx="64135" cy="64135"/>
                          </a:xfrm>
                          <a:custGeom>
                            <a:avLst/>
                            <a:gdLst/>
                            <a:ahLst/>
                            <a:cxnLst/>
                            <a:rect l="l" t="t" r="r" b="b"/>
                            <a:pathLst>
                              <a:path w="64135" h="64135">
                                <a:moveTo>
                                  <a:pt x="0" y="64008"/>
                                </a:moveTo>
                                <a:lnTo>
                                  <a:pt x="64007" y="64008"/>
                                </a:lnTo>
                                <a:lnTo>
                                  <a:pt x="64007" y="0"/>
                                </a:lnTo>
                                <a:lnTo>
                                  <a:pt x="0" y="0"/>
                                </a:lnTo>
                                <a:lnTo>
                                  <a:pt x="0" y="64008"/>
                                </a:lnTo>
                                <a:close/>
                              </a:path>
                            </a:pathLst>
                          </a:custGeom>
                          <a:ln w="6095">
                            <a:solidFill>
                              <a:srgbClr val="EC7C30"/>
                            </a:solidFill>
                            <a:prstDash val="solid"/>
                          </a:ln>
                        </wps:spPr>
                        <wps:bodyPr wrap="square" lIns="0" tIns="0" rIns="0" bIns="0" rtlCol="0">
                          <a:prstTxWarp prst="textNoShape">
                            <a:avLst/>
                          </a:prstTxWarp>
                          <a:noAutofit/>
                        </wps:bodyPr>
                      </wps:wsp>
                      <wps:wsp>
                        <wps:cNvPr id="214" name="Graphic 214"/>
                        <wps:cNvSpPr/>
                        <wps:spPr>
                          <a:xfrm>
                            <a:off x="2243327" y="3089148"/>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215" name="Graphic 215"/>
                        <wps:cNvSpPr/>
                        <wps:spPr>
                          <a:xfrm>
                            <a:off x="2243327" y="3089148"/>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216" name="Graphic 216"/>
                        <wps:cNvSpPr/>
                        <wps:spPr>
                          <a:xfrm>
                            <a:off x="3136392" y="3029711"/>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217" name="Graphic 217"/>
                        <wps:cNvSpPr/>
                        <wps:spPr>
                          <a:xfrm>
                            <a:off x="3136392" y="3029711"/>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218" name="Graphic 218"/>
                        <wps:cNvSpPr/>
                        <wps:spPr>
                          <a:xfrm>
                            <a:off x="4029455" y="2953511"/>
                            <a:ext cx="64135" cy="64135"/>
                          </a:xfrm>
                          <a:custGeom>
                            <a:avLst/>
                            <a:gdLst/>
                            <a:ahLst/>
                            <a:cxnLst/>
                            <a:rect l="l" t="t" r="r" b="b"/>
                            <a:pathLst>
                              <a:path w="64135" h="64135">
                                <a:moveTo>
                                  <a:pt x="64008" y="0"/>
                                </a:moveTo>
                                <a:lnTo>
                                  <a:pt x="0" y="0"/>
                                </a:lnTo>
                                <a:lnTo>
                                  <a:pt x="0" y="64008"/>
                                </a:lnTo>
                                <a:lnTo>
                                  <a:pt x="64008" y="64008"/>
                                </a:lnTo>
                                <a:lnTo>
                                  <a:pt x="64008" y="0"/>
                                </a:lnTo>
                                <a:close/>
                              </a:path>
                            </a:pathLst>
                          </a:custGeom>
                          <a:solidFill>
                            <a:srgbClr val="EC7C30"/>
                          </a:solidFill>
                        </wps:spPr>
                        <wps:bodyPr wrap="square" lIns="0" tIns="0" rIns="0" bIns="0" rtlCol="0">
                          <a:prstTxWarp prst="textNoShape">
                            <a:avLst/>
                          </a:prstTxWarp>
                          <a:noAutofit/>
                        </wps:bodyPr>
                      </wps:wsp>
                      <wps:wsp>
                        <wps:cNvPr id="219" name="Graphic 219"/>
                        <wps:cNvSpPr/>
                        <wps:spPr>
                          <a:xfrm>
                            <a:off x="4029455" y="2953511"/>
                            <a:ext cx="64135" cy="64135"/>
                          </a:xfrm>
                          <a:custGeom>
                            <a:avLst/>
                            <a:gdLst/>
                            <a:ahLst/>
                            <a:cxnLst/>
                            <a:rect l="l" t="t" r="r" b="b"/>
                            <a:pathLst>
                              <a:path w="64135" h="64135">
                                <a:moveTo>
                                  <a:pt x="0" y="64008"/>
                                </a:moveTo>
                                <a:lnTo>
                                  <a:pt x="64008" y="64008"/>
                                </a:lnTo>
                                <a:lnTo>
                                  <a:pt x="64008" y="0"/>
                                </a:lnTo>
                                <a:lnTo>
                                  <a:pt x="0" y="0"/>
                                </a:lnTo>
                                <a:lnTo>
                                  <a:pt x="0" y="64008"/>
                                </a:lnTo>
                                <a:close/>
                              </a:path>
                            </a:pathLst>
                          </a:custGeom>
                          <a:ln w="6096">
                            <a:solidFill>
                              <a:srgbClr val="EC7C30"/>
                            </a:solidFill>
                            <a:prstDash val="solid"/>
                          </a:ln>
                        </wps:spPr>
                        <wps:bodyPr wrap="square" lIns="0" tIns="0" rIns="0" bIns="0" rtlCol="0">
                          <a:prstTxWarp prst="textNoShape">
                            <a:avLst/>
                          </a:prstTxWarp>
                          <a:noAutofit/>
                        </wps:bodyPr>
                      </wps:wsp>
                      <wps:wsp>
                        <wps:cNvPr id="220" name="Graphic 220"/>
                        <wps:cNvSpPr/>
                        <wps:spPr>
                          <a:xfrm>
                            <a:off x="489204" y="2278379"/>
                            <a:ext cx="3572510" cy="803275"/>
                          </a:xfrm>
                          <a:custGeom>
                            <a:avLst/>
                            <a:gdLst/>
                            <a:ahLst/>
                            <a:cxnLst/>
                            <a:rect l="l" t="t" r="r" b="b"/>
                            <a:pathLst>
                              <a:path w="3572510" h="803275">
                                <a:moveTo>
                                  <a:pt x="0" y="803148"/>
                                </a:moveTo>
                                <a:lnTo>
                                  <a:pt x="893063" y="550163"/>
                                </a:lnTo>
                                <a:lnTo>
                                  <a:pt x="1786127" y="577596"/>
                                </a:lnTo>
                                <a:lnTo>
                                  <a:pt x="2679191" y="294132"/>
                                </a:lnTo>
                                <a:lnTo>
                                  <a:pt x="3572255" y="0"/>
                                </a:lnTo>
                              </a:path>
                            </a:pathLst>
                          </a:custGeom>
                          <a:ln w="18288">
                            <a:solidFill>
                              <a:srgbClr val="A4A4A4"/>
                            </a:solidFill>
                            <a:prstDash val="solid"/>
                          </a:ln>
                        </wps:spPr>
                        <wps:bodyPr wrap="square" lIns="0" tIns="0" rIns="0" bIns="0" rtlCol="0">
                          <a:prstTxWarp prst="textNoShape">
                            <a:avLst/>
                          </a:prstTxWarp>
                          <a:noAutofit/>
                        </wps:bodyPr>
                      </wps:wsp>
                      <pic:pic>
                        <pic:nvPicPr>
                          <pic:cNvPr id="221" name="Image 221"/>
                          <pic:cNvPicPr/>
                        </pic:nvPicPr>
                        <pic:blipFill>
                          <a:blip r:embed="rId69" cstate="print"/>
                          <a:stretch>
                            <a:fillRect/>
                          </a:stretch>
                        </pic:blipFill>
                        <pic:spPr>
                          <a:xfrm>
                            <a:off x="454151" y="3046983"/>
                            <a:ext cx="69596" cy="69596"/>
                          </a:xfrm>
                          <a:prstGeom prst="rect">
                            <a:avLst/>
                          </a:prstGeom>
                        </pic:spPr>
                      </pic:pic>
                      <pic:pic>
                        <pic:nvPicPr>
                          <pic:cNvPr id="222" name="Image 222"/>
                          <pic:cNvPicPr/>
                        </pic:nvPicPr>
                        <pic:blipFill>
                          <a:blip r:embed="rId70" cstate="print"/>
                          <a:stretch>
                            <a:fillRect/>
                          </a:stretch>
                        </pic:blipFill>
                        <pic:spPr>
                          <a:xfrm>
                            <a:off x="1347342" y="2794380"/>
                            <a:ext cx="69596" cy="69596"/>
                          </a:xfrm>
                          <a:prstGeom prst="rect">
                            <a:avLst/>
                          </a:prstGeom>
                        </pic:spPr>
                      </pic:pic>
                      <pic:pic>
                        <pic:nvPicPr>
                          <pic:cNvPr id="223" name="Image 223"/>
                          <pic:cNvPicPr/>
                        </pic:nvPicPr>
                        <pic:blipFill>
                          <a:blip r:embed="rId69" cstate="print"/>
                          <a:stretch>
                            <a:fillRect/>
                          </a:stretch>
                        </pic:blipFill>
                        <pic:spPr>
                          <a:xfrm>
                            <a:off x="2240533" y="2821813"/>
                            <a:ext cx="69596" cy="69723"/>
                          </a:xfrm>
                          <a:prstGeom prst="rect">
                            <a:avLst/>
                          </a:prstGeom>
                        </pic:spPr>
                      </pic:pic>
                      <pic:pic>
                        <pic:nvPicPr>
                          <pic:cNvPr id="224" name="Image 224"/>
                          <pic:cNvPicPr/>
                        </pic:nvPicPr>
                        <pic:blipFill>
                          <a:blip r:embed="rId70" cstate="print"/>
                          <a:stretch>
                            <a:fillRect/>
                          </a:stretch>
                        </pic:blipFill>
                        <pic:spPr>
                          <a:xfrm>
                            <a:off x="3133725" y="2537714"/>
                            <a:ext cx="69596" cy="69596"/>
                          </a:xfrm>
                          <a:prstGeom prst="rect">
                            <a:avLst/>
                          </a:prstGeom>
                        </pic:spPr>
                      </pic:pic>
                      <pic:pic>
                        <pic:nvPicPr>
                          <pic:cNvPr id="225" name="Image 225"/>
                          <pic:cNvPicPr/>
                        </pic:nvPicPr>
                        <pic:blipFill>
                          <a:blip r:embed="rId71" cstate="print"/>
                          <a:stretch>
                            <a:fillRect/>
                          </a:stretch>
                        </pic:blipFill>
                        <pic:spPr>
                          <a:xfrm>
                            <a:off x="4026915" y="2243327"/>
                            <a:ext cx="69596" cy="69596"/>
                          </a:xfrm>
                          <a:prstGeom prst="rect">
                            <a:avLst/>
                          </a:prstGeom>
                        </pic:spPr>
                      </pic:pic>
                      <wps:wsp>
                        <wps:cNvPr id="226" name="Graphic 226"/>
                        <wps:cNvSpPr/>
                        <wps:spPr>
                          <a:xfrm>
                            <a:off x="489204" y="1289303"/>
                            <a:ext cx="3572510" cy="1679575"/>
                          </a:xfrm>
                          <a:custGeom>
                            <a:avLst/>
                            <a:gdLst/>
                            <a:ahLst/>
                            <a:cxnLst/>
                            <a:rect l="l" t="t" r="r" b="b"/>
                            <a:pathLst>
                              <a:path w="3572510" h="1679575">
                                <a:moveTo>
                                  <a:pt x="0" y="1679448"/>
                                </a:moveTo>
                                <a:lnTo>
                                  <a:pt x="893063" y="1039367"/>
                                </a:lnTo>
                                <a:lnTo>
                                  <a:pt x="1786127" y="798576"/>
                                </a:lnTo>
                                <a:lnTo>
                                  <a:pt x="2679191" y="495300"/>
                                </a:lnTo>
                                <a:lnTo>
                                  <a:pt x="3572255" y="0"/>
                                </a:lnTo>
                              </a:path>
                            </a:pathLst>
                          </a:custGeom>
                          <a:ln w="18288">
                            <a:solidFill>
                              <a:srgbClr val="FFC000"/>
                            </a:solidFill>
                            <a:prstDash val="solid"/>
                          </a:ln>
                        </wps:spPr>
                        <wps:bodyPr wrap="square" lIns="0" tIns="0" rIns="0" bIns="0" rtlCol="0">
                          <a:prstTxWarp prst="textNoShape">
                            <a:avLst/>
                          </a:prstTxWarp>
                          <a:noAutofit/>
                        </wps:bodyPr>
                      </wps:wsp>
                      <wps:wsp>
                        <wps:cNvPr id="227" name="Graphic 227"/>
                        <wps:cNvSpPr/>
                        <wps:spPr>
                          <a:xfrm>
                            <a:off x="457200" y="1257300"/>
                            <a:ext cx="3636645" cy="1743710"/>
                          </a:xfrm>
                          <a:custGeom>
                            <a:avLst/>
                            <a:gdLst/>
                            <a:ahLst/>
                            <a:cxnLst/>
                            <a:rect l="l" t="t" r="r" b="b"/>
                            <a:pathLst>
                              <a:path w="3636645" h="1743710">
                                <a:moveTo>
                                  <a:pt x="32004" y="1711452"/>
                                </a:moveTo>
                                <a:lnTo>
                                  <a:pt x="0" y="1743455"/>
                                </a:lnTo>
                                <a:lnTo>
                                  <a:pt x="64007" y="1743455"/>
                                </a:lnTo>
                                <a:lnTo>
                                  <a:pt x="32004" y="1711452"/>
                                </a:lnTo>
                                <a:close/>
                              </a:path>
                              <a:path w="3636645" h="1743710">
                                <a:moveTo>
                                  <a:pt x="64007" y="1679447"/>
                                </a:moveTo>
                                <a:lnTo>
                                  <a:pt x="0" y="1679447"/>
                                </a:lnTo>
                                <a:lnTo>
                                  <a:pt x="32004" y="1711452"/>
                                </a:lnTo>
                                <a:lnTo>
                                  <a:pt x="64007" y="1679447"/>
                                </a:lnTo>
                                <a:close/>
                              </a:path>
                              <a:path w="3636645" h="1743710">
                                <a:moveTo>
                                  <a:pt x="925068" y="1072133"/>
                                </a:moveTo>
                                <a:lnTo>
                                  <a:pt x="893063" y="1103376"/>
                                </a:lnTo>
                                <a:lnTo>
                                  <a:pt x="957071" y="1103376"/>
                                </a:lnTo>
                                <a:lnTo>
                                  <a:pt x="925068" y="1072133"/>
                                </a:lnTo>
                                <a:close/>
                              </a:path>
                              <a:path w="3636645" h="1743710">
                                <a:moveTo>
                                  <a:pt x="957071" y="1040891"/>
                                </a:moveTo>
                                <a:lnTo>
                                  <a:pt x="893063" y="1040891"/>
                                </a:lnTo>
                                <a:lnTo>
                                  <a:pt x="925068" y="1072133"/>
                                </a:lnTo>
                                <a:lnTo>
                                  <a:pt x="957071" y="1040891"/>
                                </a:lnTo>
                                <a:close/>
                              </a:path>
                              <a:path w="3636645" h="1743710">
                                <a:moveTo>
                                  <a:pt x="1818132" y="831341"/>
                                </a:moveTo>
                                <a:lnTo>
                                  <a:pt x="1786128" y="862583"/>
                                </a:lnTo>
                                <a:lnTo>
                                  <a:pt x="1850135" y="862583"/>
                                </a:lnTo>
                                <a:lnTo>
                                  <a:pt x="1818132" y="831341"/>
                                </a:lnTo>
                                <a:close/>
                              </a:path>
                              <a:path w="3636645" h="1743710">
                                <a:moveTo>
                                  <a:pt x="1850135" y="800100"/>
                                </a:moveTo>
                                <a:lnTo>
                                  <a:pt x="1786128" y="800100"/>
                                </a:lnTo>
                                <a:lnTo>
                                  <a:pt x="1818132" y="831341"/>
                                </a:lnTo>
                                <a:lnTo>
                                  <a:pt x="1850135" y="800100"/>
                                </a:lnTo>
                                <a:close/>
                              </a:path>
                              <a:path w="3636645" h="1743710">
                                <a:moveTo>
                                  <a:pt x="2711196" y="528066"/>
                                </a:moveTo>
                                <a:lnTo>
                                  <a:pt x="2679192" y="559307"/>
                                </a:lnTo>
                                <a:lnTo>
                                  <a:pt x="2743200" y="559307"/>
                                </a:lnTo>
                                <a:lnTo>
                                  <a:pt x="2711196" y="528066"/>
                                </a:lnTo>
                                <a:close/>
                              </a:path>
                              <a:path w="3636645" h="1743710">
                                <a:moveTo>
                                  <a:pt x="2743200" y="496824"/>
                                </a:moveTo>
                                <a:lnTo>
                                  <a:pt x="2679192" y="496824"/>
                                </a:lnTo>
                                <a:lnTo>
                                  <a:pt x="2711196" y="528066"/>
                                </a:lnTo>
                                <a:lnTo>
                                  <a:pt x="2743200" y="496824"/>
                                </a:lnTo>
                                <a:close/>
                              </a:path>
                              <a:path w="3636645" h="1743710">
                                <a:moveTo>
                                  <a:pt x="3604259" y="32003"/>
                                </a:moveTo>
                                <a:lnTo>
                                  <a:pt x="3572255" y="64007"/>
                                </a:lnTo>
                                <a:lnTo>
                                  <a:pt x="3636264" y="64007"/>
                                </a:lnTo>
                                <a:lnTo>
                                  <a:pt x="3604259" y="32003"/>
                                </a:lnTo>
                                <a:close/>
                              </a:path>
                              <a:path w="3636645" h="1743710">
                                <a:moveTo>
                                  <a:pt x="3636264" y="0"/>
                                </a:moveTo>
                                <a:lnTo>
                                  <a:pt x="3572255" y="0"/>
                                </a:lnTo>
                                <a:lnTo>
                                  <a:pt x="3604259" y="32003"/>
                                </a:lnTo>
                                <a:lnTo>
                                  <a:pt x="3636264" y="0"/>
                                </a:lnTo>
                                <a:close/>
                              </a:path>
                            </a:pathLst>
                          </a:custGeom>
                          <a:solidFill>
                            <a:srgbClr val="FFC000"/>
                          </a:solidFill>
                        </wps:spPr>
                        <wps:bodyPr wrap="square" lIns="0" tIns="0" rIns="0" bIns="0" rtlCol="0">
                          <a:prstTxWarp prst="textNoShape">
                            <a:avLst/>
                          </a:prstTxWarp>
                          <a:noAutofit/>
                        </wps:bodyPr>
                      </wps:wsp>
                      <wps:wsp>
                        <wps:cNvPr id="228" name="Graphic 228"/>
                        <wps:cNvSpPr/>
                        <wps:spPr>
                          <a:xfrm>
                            <a:off x="457200" y="1257300"/>
                            <a:ext cx="3636645" cy="1743710"/>
                          </a:xfrm>
                          <a:custGeom>
                            <a:avLst/>
                            <a:gdLst/>
                            <a:ahLst/>
                            <a:cxnLst/>
                            <a:rect l="l" t="t" r="r" b="b"/>
                            <a:pathLst>
                              <a:path w="3636645" h="1743710">
                                <a:moveTo>
                                  <a:pt x="64007" y="1743455"/>
                                </a:moveTo>
                                <a:lnTo>
                                  <a:pt x="0" y="1679447"/>
                                </a:lnTo>
                              </a:path>
                              <a:path w="3636645" h="1743710">
                                <a:moveTo>
                                  <a:pt x="0" y="1743455"/>
                                </a:moveTo>
                                <a:lnTo>
                                  <a:pt x="64007" y="1679447"/>
                                </a:lnTo>
                              </a:path>
                              <a:path w="3636645" h="1743710">
                                <a:moveTo>
                                  <a:pt x="957071" y="1103376"/>
                                </a:moveTo>
                                <a:lnTo>
                                  <a:pt x="893063" y="1040891"/>
                                </a:lnTo>
                              </a:path>
                              <a:path w="3636645" h="1743710">
                                <a:moveTo>
                                  <a:pt x="893063" y="1103376"/>
                                </a:moveTo>
                                <a:lnTo>
                                  <a:pt x="957071" y="1040891"/>
                                </a:lnTo>
                              </a:path>
                              <a:path w="3636645" h="1743710">
                                <a:moveTo>
                                  <a:pt x="1850135" y="862583"/>
                                </a:moveTo>
                                <a:lnTo>
                                  <a:pt x="1786128" y="800100"/>
                                </a:lnTo>
                              </a:path>
                              <a:path w="3636645" h="1743710">
                                <a:moveTo>
                                  <a:pt x="1786128" y="862583"/>
                                </a:moveTo>
                                <a:lnTo>
                                  <a:pt x="1850135" y="800100"/>
                                </a:lnTo>
                              </a:path>
                              <a:path w="3636645" h="1743710">
                                <a:moveTo>
                                  <a:pt x="2743200" y="559307"/>
                                </a:moveTo>
                                <a:lnTo>
                                  <a:pt x="2679192" y="496824"/>
                                </a:lnTo>
                              </a:path>
                              <a:path w="3636645" h="1743710">
                                <a:moveTo>
                                  <a:pt x="2679192" y="559307"/>
                                </a:moveTo>
                                <a:lnTo>
                                  <a:pt x="2743200" y="496824"/>
                                </a:lnTo>
                              </a:path>
                              <a:path w="3636645" h="1743710">
                                <a:moveTo>
                                  <a:pt x="3636264" y="64007"/>
                                </a:moveTo>
                                <a:lnTo>
                                  <a:pt x="3572255" y="0"/>
                                </a:lnTo>
                              </a:path>
                              <a:path w="3636645" h="1743710">
                                <a:moveTo>
                                  <a:pt x="3572255" y="64007"/>
                                </a:moveTo>
                                <a:lnTo>
                                  <a:pt x="3636264" y="0"/>
                                </a:lnTo>
                              </a:path>
                            </a:pathLst>
                          </a:custGeom>
                          <a:ln w="6096">
                            <a:solidFill>
                              <a:srgbClr val="FFC000"/>
                            </a:solidFill>
                            <a:prstDash val="solid"/>
                          </a:ln>
                        </wps:spPr>
                        <wps:bodyPr wrap="square" lIns="0" tIns="0" rIns="0" bIns="0" rtlCol="0">
                          <a:prstTxWarp prst="textNoShape">
                            <a:avLst/>
                          </a:prstTxWarp>
                          <a:noAutofit/>
                        </wps:bodyPr>
                      </wps:wsp>
                      <wps:wsp>
                        <wps:cNvPr id="229" name="Graphic 229"/>
                        <wps:cNvSpPr/>
                        <wps:spPr>
                          <a:xfrm>
                            <a:off x="489204" y="236220"/>
                            <a:ext cx="3572510" cy="2589530"/>
                          </a:xfrm>
                          <a:custGeom>
                            <a:avLst/>
                            <a:gdLst/>
                            <a:ahLst/>
                            <a:cxnLst/>
                            <a:rect l="l" t="t" r="r" b="b"/>
                            <a:pathLst>
                              <a:path w="3572510" h="2589530">
                                <a:moveTo>
                                  <a:pt x="0" y="2589275"/>
                                </a:moveTo>
                                <a:lnTo>
                                  <a:pt x="893063" y="1539239"/>
                                </a:lnTo>
                                <a:lnTo>
                                  <a:pt x="1786127" y="1039367"/>
                                </a:lnTo>
                                <a:lnTo>
                                  <a:pt x="2679191" y="512063"/>
                                </a:lnTo>
                                <a:lnTo>
                                  <a:pt x="3572255" y="0"/>
                                </a:lnTo>
                              </a:path>
                            </a:pathLst>
                          </a:custGeom>
                          <a:ln w="18288">
                            <a:solidFill>
                              <a:srgbClr val="4471C4"/>
                            </a:solidFill>
                            <a:prstDash val="solid"/>
                          </a:ln>
                        </wps:spPr>
                        <wps:bodyPr wrap="square" lIns="0" tIns="0" rIns="0" bIns="0" rtlCol="0">
                          <a:prstTxWarp prst="textNoShape">
                            <a:avLst/>
                          </a:prstTxWarp>
                          <a:noAutofit/>
                        </wps:bodyPr>
                      </wps:wsp>
                      <wps:wsp>
                        <wps:cNvPr id="230" name="Graphic 230"/>
                        <wps:cNvSpPr/>
                        <wps:spPr>
                          <a:xfrm>
                            <a:off x="457200" y="204215"/>
                            <a:ext cx="3604260" cy="2653665"/>
                          </a:xfrm>
                          <a:custGeom>
                            <a:avLst/>
                            <a:gdLst/>
                            <a:ahLst/>
                            <a:cxnLst/>
                            <a:rect l="l" t="t" r="r" b="b"/>
                            <a:pathLst>
                              <a:path w="3604260" h="2653665">
                                <a:moveTo>
                                  <a:pt x="32004" y="2621280"/>
                                </a:moveTo>
                                <a:lnTo>
                                  <a:pt x="0" y="2653284"/>
                                </a:lnTo>
                                <a:lnTo>
                                  <a:pt x="32004" y="2653284"/>
                                </a:lnTo>
                                <a:lnTo>
                                  <a:pt x="32004" y="2621280"/>
                                </a:lnTo>
                                <a:close/>
                              </a:path>
                              <a:path w="3604260" h="2653665">
                                <a:moveTo>
                                  <a:pt x="32004" y="2589276"/>
                                </a:moveTo>
                                <a:lnTo>
                                  <a:pt x="0" y="2589276"/>
                                </a:lnTo>
                                <a:lnTo>
                                  <a:pt x="32004" y="2621280"/>
                                </a:lnTo>
                                <a:lnTo>
                                  <a:pt x="32004" y="2589276"/>
                                </a:lnTo>
                                <a:close/>
                              </a:path>
                              <a:path w="3604260" h="2653665">
                                <a:moveTo>
                                  <a:pt x="925068" y="1571244"/>
                                </a:moveTo>
                                <a:lnTo>
                                  <a:pt x="893063" y="1603248"/>
                                </a:lnTo>
                                <a:lnTo>
                                  <a:pt x="925068" y="1603248"/>
                                </a:lnTo>
                                <a:lnTo>
                                  <a:pt x="925068" y="1571244"/>
                                </a:lnTo>
                                <a:close/>
                              </a:path>
                              <a:path w="3604260" h="2653665">
                                <a:moveTo>
                                  <a:pt x="925068" y="1539240"/>
                                </a:moveTo>
                                <a:lnTo>
                                  <a:pt x="893063" y="1539240"/>
                                </a:lnTo>
                                <a:lnTo>
                                  <a:pt x="925068" y="1571244"/>
                                </a:lnTo>
                                <a:lnTo>
                                  <a:pt x="925068" y="1539240"/>
                                </a:lnTo>
                                <a:close/>
                              </a:path>
                              <a:path w="3604260" h="2653665">
                                <a:moveTo>
                                  <a:pt x="1818132" y="1071372"/>
                                </a:moveTo>
                                <a:lnTo>
                                  <a:pt x="1786128" y="1103376"/>
                                </a:lnTo>
                                <a:lnTo>
                                  <a:pt x="1818132" y="1103376"/>
                                </a:lnTo>
                                <a:lnTo>
                                  <a:pt x="1818132" y="1071372"/>
                                </a:lnTo>
                                <a:close/>
                              </a:path>
                              <a:path w="3604260" h="2653665">
                                <a:moveTo>
                                  <a:pt x="1818132" y="1039368"/>
                                </a:moveTo>
                                <a:lnTo>
                                  <a:pt x="1786128" y="1039368"/>
                                </a:lnTo>
                                <a:lnTo>
                                  <a:pt x="1818132" y="1071372"/>
                                </a:lnTo>
                                <a:lnTo>
                                  <a:pt x="1818132" y="1039368"/>
                                </a:lnTo>
                                <a:close/>
                              </a:path>
                              <a:path w="3604260" h="2653665">
                                <a:moveTo>
                                  <a:pt x="2711196" y="544068"/>
                                </a:moveTo>
                                <a:lnTo>
                                  <a:pt x="2679192" y="576072"/>
                                </a:lnTo>
                                <a:lnTo>
                                  <a:pt x="2711196" y="576072"/>
                                </a:lnTo>
                                <a:lnTo>
                                  <a:pt x="2711196" y="544068"/>
                                </a:lnTo>
                                <a:close/>
                              </a:path>
                              <a:path w="3604260" h="2653665">
                                <a:moveTo>
                                  <a:pt x="2711196" y="512064"/>
                                </a:moveTo>
                                <a:lnTo>
                                  <a:pt x="2679192" y="512064"/>
                                </a:lnTo>
                                <a:lnTo>
                                  <a:pt x="2711196" y="544068"/>
                                </a:lnTo>
                                <a:lnTo>
                                  <a:pt x="2711196" y="512064"/>
                                </a:lnTo>
                                <a:close/>
                              </a:path>
                              <a:path w="3604260" h="2653665">
                                <a:moveTo>
                                  <a:pt x="3604259" y="32004"/>
                                </a:moveTo>
                                <a:lnTo>
                                  <a:pt x="3572255" y="64008"/>
                                </a:lnTo>
                                <a:lnTo>
                                  <a:pt x="3604259" y="64008"/>
                                </a:lnTo>
                                <a:lnTo>
                                  <a:pt x="3604259" y="32004"/>
                                </a:lnTo>
                                <a:close/>
                              </a:path>
                              <a:path w="3604260" h="2653665">
                                <a:moveTo>
                                  <a:pt x="3604259" y="0"/>
                                </a:moveTo>
                                <a:lnTo>
                                  <a:pt x="3572255" y="0"/>
                                </a:lnTo>
                                <a:lnTo>
                                  <a:pt x="3604260" y="32004"/>
                                </a:lnTo>
                                <a:lnTo>
                                  <a:pt x="3604259" y="0"/>
                                </a:lnTo>
                                <a:close/>
                              </a:path>
                            </a:pathLst>
                          </a:custGeom>
                          <a:solidFill>
                            <a:srgbClr val="4471C4"/>
                          </a:solidFill>
                        </wps:spPr>
                        <wps:bodyPr wrap="square" lIns="0" tIns="0" rIns="0" bIns="0" rtlCol="0">
                          <a:prstTxWarp prst="textNoShape">
                            <a:avLst/>
                          </a:prstTxWarp>
                          <a:noAutofit/>
                        </wps:bodyPr>
                      </wps:wsp>
                      <wps:wsp>
                        <wps:cNvPr id="231" name="Graphic 231"/>
                        <wps:cNvSpPr/>
                        <wps:spPr>
                          <a:xfrm>
                            <a:off x="457200" y="204215"/>
                            <a:ext cx="3636645" cy="2653665"/>
                          </a:xfrm>
                          <a:custGeom>
                            <a:avLst/>
                            <a:gdLst/>
                            <a:ahLst/>
                            <a:cxnLst/>
                            <a:rect l="l" t="t" r="r" b="b"/>
                            <a:pathLst>
                              <a:path w="3636645" h="2653665">
                                <a:moveTo>
                                  <a:pt x="64007" y="2653284"/>
                                </a:moveTo>
                                <a:lnTo>
                                  <a:pt x="0" y="2589276"/>
                                </a:lnTo>
                              </a:path>
                              <a:path w="3636645" h="2653665">
                                <a:moveTo>
                                  <a:pt x="32004" y="2589276"/>
                                </a:moveTo>
                                <a:lnTo>
                                  <a:pt x="32004" y="2653284"/>
                                </a:lnTo>
                              </a:path>
                              <a:path w="3636645" h="2653665">
                                <a:moveTo>
                                  <a:pt x="0" y="2653284"/>
                                </a:moveTo>
                                <a:lnTo>
                                  <a:pt x="64007" y="2589276"/>
                                </a:lnTo>
                              </a:path>
                              <a:path w="3636645" h="2653665">
                                <a:moveTo>
                                  <a:pt x="957071" y="1603248"/>
                                </a:moveTo>
                                <a:lnTo>
                                  <a:pt x="893063" y="1539240"/>
                                </a:lnTo>
                              </a:path>
                              <a:path w="3636645" h="2653665">
                                <a:moveTo>
                                  <a:pt x="925068" y="1539240"/>
                                </a:moveTo>
                                <a:lnTo>
                                  <a:pt x="925068" y="1603248"/>
                                </a:lnTo>
                              </a:path>
                              <a:path w="3636645" h="2653665">
                                <a:moveTo>
                                  <a:pt x="893063" y="1603248"/>
                                </a:moveTo>
                                <a:lnTo>
                                  <a:pt x="957071" y="1539240"/>
                                </a:lnTo>
                              </a:path>
                              <a:path w="3636645" h="2653665">
                                <a:moveTo>
                                  <a:pt x="1850135" y="1103376"/>
                                </a:moveTo>
                                <a:lnTo>
                                  <a:pt x="1786128" y="1039368"/>
                                </a:lnTo>
                              </a:path>
                              <a:path w="3636645" h="2653665">
                                <a:moveTo>
                                  <a:pt x="1818132" y="1039368"/>
                                </a:moveTo>
                                <a:lnTo>
                                  <a:pt x="1818132" y="1103376"/>
                                </a:lnTo>
                              </a:path>
                              <a:path w="3636645" h="2653665">
                                <a:moveTo>
                                  <a:pt x="1786128" y="1103376"/>
                                </a:moveTo>
                                <a:lnTo>
                                  <a:pt x="1850135" y="1039368"/>
                                </a:lnTo>
                              </a:path>
                              <a:path w="3636645" h="2653665">
                                <a:moveTo>
                                  <a:pt x="2743200" y="576072"/>
                                </a:moveTo>
                                <a:lnTo>
                                  <a:pt x="2679192" y="512064"/>
                                </a:lnTo>
                              </a:path>
                              <a:path w="3636645" h="2653665">
                                <a:moveTo>
                                  <a:pt x="2711196" y="512064"/>
                                </a:moveTo>
                                <a:lnTo>
                                  <a:pt x="2711196" y="576072"/>
                                </a:lnTo>
                              </a:path>
                              <a:path w="3636645" h="2653665">
                                <a:moveTo>
                                  <a:pt x="2679192" y="576072"/>
                                </a:moveTo>
                                <a:lnTo>
                                  <a:pt x="2743200" y="512064"/>
                                </a:lnTo>
                              </a:path>
                              <a:path w="3636645" h="2653665">
                                <a:moveTo>
                                  <a:pt x="3636264" y="64008"/>
                                </a:moveTo>
                                <a:lnTo>
                                  <a:pt x="3572255" y="0"/>
                                </a:lnTo>
                              </a:path>
                              <a:path w="3636645" h="2653665">
                                <a:moveTo>
                                  <a:pt x="3604259" y="0"/>
                                </a:moveTo>
                                <a:lnTo>
                                  <a:pt x="3604259" y="64008"/>
                                </a:lnTo>
                              </a:path>
                              <a:path w="3636645" h="2653665">
                                <a:moveTo>
                                  <a:pt x="3572255" y="64008"/>
                                </a:moveTo>
                                <a:lnTo>
                                  <a:pt x="3636264" y="0"/>
                                </a:lnTo>
                              </a:path>
                            </a:pathLst>
                          </a:custGeom>
                          <a:ln w="6096">
                            <a:solidFill>
                              <a:srgbClr val="4471C4"/>
                            </a:solidFill>
                            <a:prstDash val="solid"/>
                          </a:ln>
                        </wps:spPr>
                        <wps:bodyPr wrap="square" lIns="0" tIns="0" rIns="0" bIns="0" rtlCol="0">
                          <a:prstTxWarp prst="textNoShape">
                            <a:avLst/>
                          </a:prstTxWarp>
                          <a:noAutofit/>
                        </wps:bodyPr>
                      </wps:wsp>
                      <pic:pic>
                        <pic:nvPicPr>
                          <pic:cNvPr id="232" name="Image 232"/>
                          <pic:cNvPicPr/>
                        </pic:nvPicPr>
                        <pic:blipFill>
                          <a:blip r:embed="rId72" cstate="print"/>
                          <a:stretch>
                            <a:fillRect/>
                          </a:stretch>
                        </pic:blipFill>
                        <pic:spPr>
                          <a:xfrm>
                            <a:off x="4223003" y="1491996"/>
                            <a:ext cx="243839" cy="70103"/>
                          </a:xfrm>
                          <a:prstGeom prst="rect">
                            <a:avLst/>
                          </a:prstGeom>
                        </pic:spPr>
                      </pic:pic>
                      <pic:pic>
                        <pic:nvPicPr>
                          <pic:cNvPr id="233" name="Image 233"/>
                          <pic:cNvPicPr/>
                        </pic:nvPicPr>
                        <pic:blipFill>
                          <a:blip r:embed="rId73" cstate="print"/>
                          <a:stretch>
                            <a:fillRect/>
                          </a:stretch>
                        </pic:blipFill>
                        <pic:spPr>
                          <a:xfrm>
                            <a:off x="4223003" y="1670304"/>
                            <a:ext cx="243839" cy="68579"/>
                          </a:xfrm>
                          <a:prstGeom prst="rect">
                            <a:avLst/>
                          </a:prstGeom>
                        </pic:spPr>
                      </pic:pic>
                      <pic:pic>
                        <pic:nvPicPr>
                          <pic:cNvPr id="234" name="Image 234"/>
                          <pic:cNvPicPr/>
                        </pic:nvPicPr>
                        <pic:blipFill>
                          <a:blip r:embed="rId74" cstate="print"/>
                          <a:stretch>
                            <a:fillRect/>
                          </a:stretch>
                        </pic:blipFill>
                        <pic:spPr>
                          <a:xfrm>
                            <a:off x="4223003" y="1847088"/>
                            <a:ext cx="243839" cy="70104"/>
                          </a:xfrm>
                          <a:prstGeom prst="rect">
                            <a:avLst/>
                          </a:prstGeom>
                        </pic:spPr>
                      </pic:pic>
                      <wps:wsp>
                        <wps:cNvPr id="235" name="Graphic 235"/>
                        <wps:cNvSpPr/>
                        <wps:spPr>
                          <a:xfrm>
                            <a:off x="4223003" y="2058923"/>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236" name="Graphic 236"/>
                        <wps:cNvSpPr/>
                        <wps:spPr>
                          <a:xfrm>
                            <a:off x="4312920" y="2028444"/>
                            <a:ext cx="64135" cy="62865"/>
                          </a:xfrm>
                          <a:custGeom>
                            <a:avLst/>
                            <a:gdLst/>
                            <a:ahLst/>
                            <a:cxnLst/>
                            <a:rect l="l" t="t" r="r" b="b"/>
                            <a:pathLst>
                              <a:path w="64135" h="62865">
                                <a:moveTo>
                                  <a:pt x="64008" y="0"/>
                                </a:moveTo>
                                <a:lnTo>
                                  <a:pt x="0" y="0"/>
                                </a:lnTo>
                                <a:lnTo>
                                  <a:pt x="0" y="62483"/>
                                </a:lnTo>
                                <a:lnTo>
                                  <a:pt x="64008" y="62483"/>
                                </a:lnTo>
                                <a:lnTo>
                                  <a:pt x="64008" y="0"/>
                                </a:lnTo>
                                <a:close/>
                              </a:path>
                            </a:pathLst>
                          </a:custGeom>
                          <a:solidFill>
                            <a:srgbClr val="EC7C30"/>
                          </a:solidFill>
                        </wps:spPr>
                        <wps:bodyPr wrap="square" lIns="0" tIns="0" rIns="0" bIns="0" rtlCol="0">
                          <a:prstTxWarp prst="textNoShape">
                            <a:avLst/>
                          </a:prstTxWarp>
                          <a:noAutofit/>
                        </wps:bodyPr>
                      </wps:wsp>
                      <wps:wsp>
                        <wps:cNvPr id="237" name="Graphic 237"/>
                        <wps:cNvSpPr/>
                        <wps:spPr>
                          <a:xfrm>
                            <a:off x="4312920" y="2028444"/>
                            <a:ext cx="64135" cy="62865"/>
                          </a:xfrm>
                          <a:custGeom>
                            <a:avLst/>
                            <a:gdLst/>
                            <a:ahLst/>
                            <a:cxnLst/>
                            <a:rect l="l" t="t" r="r" b="b"/>
                            <a:pathLst>
                              <a:path w="64135" h="62865">
                                <a:moveTo>
                                  <a:pt x="0" y="62483"/>
                                </a:moveTo>
                                <a:lnTo>
                                  <a:pt x="64008" y="62483"/>
                                </a:lnTo>
                                <a:lnTo>
                                  <a:pt x="64008" y="0"/>
                                </a:lnTo>
                                <a:lnTo>
                                  <a:pt x="0" y="0"/>
                                </a:lnTo>
                                <a:lnTo>
                                  <a:pt x="0" y="62483"/>
                                </a:lnTo>
                                <a:close/>
                              </a:path>
                            </a:pathLst>
                          </a:custGeom>
                          <a:ln w="6096">
                            <a:solidFill>
                              <a:srgbClr val="EC7C30"/>
                            </a:solidFill>
                            <a:prstDash val="solid"/>
                          </a:ln>
                        </wps:spPr>
                        <wps:bodyPr wrap="square" lIns="0" tIns="0" rIns="0" bIns="0" rtlCol="0">
                          <a:prstTxWarp prst="textNoShape">
                            <a:avLst/>
                          </a:prstTxWarp>
                          <a:noAutofit/>
                        </wps:bodyPr>
                      </wps:wsp>
                      <pic:pic>
                        <pic:nvPicPr>
                          <pic:cNvPr id="238" name="Image 238"/>
                          <pic:cNvPicPr/>
                        </pic:nvPicPr>
                        <pic:blipFill>
                          <a:blip r:embed="rId75" cstate="print"/>
                          <a:stretch>
                            <a:fillRect/>
                          </a:stretch>
                        </pic:blipFill>
                        <pic:spPr>
                          <a:xfrm>
                            <a:off x="4223003" y="2202179"/>
                            <a:ext cx="243839" cy="70103"/>
                          </a:xfrm>
                          <a:prstGeom prst="rect">
                            <a:avLst/>
                          </a:prstGeom>
                        </pic:spPr>
                      </pic:pic>
                    </wpg:wgp>
                  </a:graphicData>
                </a:graphic>
              </wp:anchor>
            </w:drawing>
          </mc:Choice>
          <mc:Fallback>
            <w:pict>
              <v:group style="position:absolute;margin-left:147.600006pt;margin-top:10.925537pt;width:355pt;height:270.6pt;mso-position-horizontal-relative:page;mso-position-vertical-relative:paragraph;z-index:-19533312" id="docshapegroup173" coordorigin="2952,219" coordsize="7100,5412">
                <v:shape style="position:absolute;left:2952;top:223;width:7100;height:5403" id="docshape174" coordorigin="2952,223" coordsize="7100,5403" path="m3019,5626l3019,223m2952,5626l3019,5626m2952,5086l3019,5086m2952,4546l3019,4546m2952,4006l3019,4006m2952,3466l3019,3466m2952,2926l3019,2926m2952,2383l3019,2383m2952,1843l3019,1843m2952,1303l3019,1303m2952,763l3019,763m2952,223l3019,223m3019,5626l10051,5626e" filled="false" stroked="true" strokeweight=".48pt" strokecolor="#888888">
                  <v:path arrowok="t"/>
                  <v:stroke dashstyle="solid"/>
                </v:shape>
                <v:shape style="position:absolute;left:3721;top:5372;width:2;height:25" id="docshape175" coordorigin="3721,5372" coordsize="0,25" path="m3721,5397l3721,5384,3721,5372e" filled="false" stroked="true" strokeweight="1pt" strokecolor="#000000">
                  <v:path arrowok="t"/>
                  <v:stroke dashstyle="solid"/>
                </v:shape>
                <v:shape style="position:absolute;left:3676;top:5362;width:90;height:45" id="docshape176" coordorigin="3676,5362" coordsize="90,45" path="m3766,5387l3676,5387,3676,5407,3766,5407,3766,5387xm3766,5362l3676,5362,3676,5382,3766,5382,3766,5362xe" filled="true" fillcolor="#000000" stroked="false">
                  <v:path arrowok="t"/>
                  <v:fill type="solid"/>
                </v:shape>
                <v:shape style="position:absolute;left:5128;top:5468;width:2;height:15" id="docshape177" coordorigin="5128,5469" coordsize="0,15" path="m5128,5484l5128,5476,5128,5469e" filled="false" stroked="true" strokeweight="1pt" strokecolor="#000000">
                  <v:path arrowok="t"/>
                  <v:stroke dashstyle="solid"/>
                </v:shape>
                <v:shape style="position:absolute;left:5083;top:5458;width:90;height:35" id="docshape178" coordorigin="5083,5459" coordsize="90,35" path="m5173,5459l5083,5459,5083,5474,5083,5479,5083,5494,5173,5494,5173,5479,5173,5474,5173,5459xe" filled="true" fillcolor="#000000" stroked="false">
                  <v:path arrowok="t"/>
                  <v:fill type="solid"/>
                </v:shape>
                <v:shape style="position:absolute;left:6535;top:5419;width:2;height:20" id="docshape179" coordorigin="6535,5420" coordsize="0,20" path="m6535,5440l6535,5430,6535,5420e" filled="false" stroked="true" strokeweight="1pt" strokecolor="#000000">
                  <v:path arrowok="t"/>
                  <v:stroke dashstyle="solid"/>
                </v:shape>
                <v:shape style="position:absolute;left:6490;top:5409;width:90;height:40" id="docshape180" coordorigin="6490,5410" coordsize="90,40" path="m6580,5410l6490,5410,6490,5430,6490,5430,6490,5450,6580,5450,6580,5430,6580,5430,6580,5410xe" filled="true" fillcolor="#000000" stroked="false">
                  <v:path arrowok="t"/>
                  <v:fill type="solid"/>
                </v:shape>
                <v:shape style="position:absolute;left:7942;top:5421;width:2;height:20" id="docshape181" coordorigin="7942,5421" coordsize="0,20" path="m7942,5441l7942,5431,7942,5421e" filled="false" stroked="true" strokeweight="1pt" strokecolor="#000000">
                  <v:path arrowok="t"/>
                  <v:stroke dashstyle="solid"/>
                </v:shape>
                <v:shape style="position:absolute;left:7897;top:5411;width:90;height:40" id="docshape182" coordorigin="7897,5411" coordsize="90,40" path="m7987,5411l7897,5411,7897,5431,7897,5431,7897,5451,7987,5451,7987,5431,7987,5431,7987,5411xe" filled="true" fillcolor="#000000" stroked="false">
                  <v:path arrowok="t"/>
                  <v:fill type="solid"/>
                </v:shape>
                <v:shape style="position:absolute;left:9348;top:5443;width:2;height:18" id="docshape183" coordorigin="9349,5444" coordsize="0,18" path="m9349,5461l9349,5453,9349,5444e" filled="false" stroked="true" strokeweight="1pt" strokecolor="#000000">
                  <v:path arrowok="t"/>
                  <v:stroke dashstyle="solid"/>
                </v:shape>
                <v:shape style="position:absolute;left:9303;top:5433;width:90;height:38" id="docshape184" coordorigin="9304,5434" coordsize="90,38" path="m9394,5434l9304,5434,9304,5451,9304,5454,9304,5471,9394,5471,9394,5454,9394,5451,9394,5434xe" filled="true" fillcolor="#000000" stroked="false">
                  <v:path arrowok="t"/>
                  <v:fill type="solid"/>
                </v:shape>
                <v:shape style="position:absolute;left:3721;top:5064;width:2;height:14" id="docshape185" coordorigin="3721,5064" coordsize="0,14" path="m3721,5078l3721,5071,3721,5064e" filled="false" stroked="true" strokeweight="1pt" strokecolor="#000000">
                  <v:path arrowok="t"/>
                  <v:stroke dashstyle="solid"/>
                </v:shape>
                <v:shape style="position:absolute;left:3676;top:5054;width:90;height:34" id="docshape186" coordorigin="3676,5054" coordsize="90,34" path="m3766,5054l3676,5054,3676,5068,3676,5074,3676,5088,3766,5088,3766,5074,3766,5068,3766,5054xe" filled="true" fillcolor="#000000" stroked="false">
                  <v:path arrowok="t"/>
                  <v:fill type="solid"/>
                </v:shape>
                <v:shape style="position:absolute;left:3721;top:3749;width:5673;height:1153" id="docshape187" coordorigin="3721,3750" coordsize="5673,1153" path="m5128,4697l5128,4673,5128,4650m5083,4697l5173,4697m5083,4650l5173,4650m6535,4738l6535,4717,6535,4696m6490,4738l6580,4738m6490,4696l6580,4696m7942,4308l7942,4269,7942,4231m7897,4308l7987,4308m7897,4231l7987,4231m9349,3862l9349,3806,9349,3750m9304,3862l9394,3862m9304,3750l9394,3750m3721,4903l3721,4894,3721,4885e" filled="false" stroked="true" strokeweight="1pt" strokecolor="#000000">
                  <v:path arrowok="t"/>
                  <v:stroke dashstyle="solid"/>
                </v:shape>
                <v:shape style="position:absolute;left:3676;top:4874;width:90;height:38" id="docshape188" coordorigin="3676,4875" coordsize="90,38" path="m3766,4875l3676,4875,3676,4893,3676,4895,3676,4913,3766,4913,3766,4895,3766,4893,3766,4875xe" filled="true" fillcolor="#000000" stroked="false">
                  <v:path arrowok="t"/>
                  <v:fill type="solid"/>
                </v:shape>
                <v:shape style="position:absolute;left:3676;top:508;width:5718;height:4161" id="docshape189" coordorigin="3676,508" coordsize="5718,4161" path="m5128,3926l5128,3887,5128,3848m5083,3926l5173,3926m5083,3848l5173,3848m6535,3568l6535,3508,6535,3447m6490,3568l6580,3568m6490,3447l6580,3447m7942,3092l7942,3030,7942,2968m7897,3092l7987,3092m7897,2968l7987,2968m9349,2327l9349,2249,9349,2171m9304,2327l9394,2327m9304,2171l9394,2171m3721,4669l3721,4669,3721,4658m3676,4658l3766,4658m5128,3015l5128,3015,5128,2971m5083,2971l5173,2971m6535,2228l6535,2228,6535,2164m6490,2164l6580,2164m7942,1397l7942,1397,7942,1316m7897,1316l7987,1316m9349,591l9349,591,9349,508m9304,508l9394,508e" filled="false" stroked="true" strokeweight="1pt" strokecolor="#000000">
                  <v:path arrowok="t"/>
                  <v:stroke dashstyle="solid"/>
                </v:shape>
                <v:shape style="position:absolute;left:3722;top:5383;width:5626;height:94" id="docshape190" coordorigin="3722,5383" coordsize="5626,94" path="m3722,5383l5129,5477,6535,5429,7942,5431,9348,5453e" filled="false" stroked="true" strokeweight="1.44pt" strokecolor="#5b9bd4">
                  <v:path arrowok="t"/>
                  <v:stroke dashstyle="solid"/>
                </v:shape>
                <v:shape style="position:absolute;left:3667;top:5330;width:110;height:110" type="#_x0000_t75" id="docshape191" stroked="false">
                  <v:imagedata r:id="rId67" o:title=""/>
                </v:shape>
                <v:shape style="position:absolute;left:5073;top:5422;width:110;height:110" type="#_x0000_t75" id="docshape192" stroked="false">
                  <v:imagedata r:id="rId68" o:title=""/>
                </v:shape>
                <v:shape style="position:absolute;left:6480;top:5375;width:110;height:110" type="#_x0000_t75" id="docshape193" stroked="false">
                  <v:imagedata r:id="rId67" o:title=""/>
                </v:shape>
                <v:shape style="position:absolute;left:7887;top:5377;width:110;height:110" type="#_x0000_t75" id="docshape194" stroked="false">
                  <v:imagedata r:id="rId68" o:title=""/>
                </v:shape>
                <v:shape style="position:absolute;left:9293;top:5398;width:110;height:110" type="#_x0000_t75" id="docshape195" stroked="false">
                  <v:imagedata r:id="rId67" o:title=""/>
                </v:shape>
                <v:shape style="position:absolute;left:3722;top:4920;width:5626;height:286" id="docshape196" coordorigin="3722,4920" coordsize="5626,286" path="m3722,5206l5129,5148,6535,5134,7942,5040,9348,4920e" filled="false" stroked="true" strokeweight="1.44pt" strokecolor="#ec7c30">
                  <v:path arrowok="t"/>
                  <v:stroke dashstyle="solid"/>
                </v:shape>
                <v:rect style="position:absolute;left:3672;top:5155;width:101;height:101" id="docshape197" filled="true" fillcolor="#ec7c30" stroked="false">
                  <v:fill type="solid"/>
                </v:rect>
                <v:rect style="position:absolute;left:3672;top:5155;width:101;height:101" id="docshape198" filled="false" stroked="true" strokeweight=".48pt" strokecolor="#ec7c30">
                  <v:stroke dashstyle="solid"/>
                </v:rect>
                <v:rect style="position:absolute;left:5078;top:5097;width:101;height:101" id="docshape199" filled="true" fillcolor="#ec7c30" stroked="false">
                  <v:fill type="solid"/>
                </v:rect>
                <v:rect style="position:absolute;left:5078;top:5097;width:101;height:101" id="docshape200" filled="false" stroked="true" strokeweight=".48pt" strokecolor="#ec7c30">
                  <v:stroke dashstyle="solid"/>
                </v:rect>
                <v:rect style="position:absolute;left:6484;top:5083;width:101;height:101" id="docshape201" filled="true" fillcolor="#ec7c30" stroked="false">
                  <v:fill type="solid"/>
                </v:rect>
                <v:rect style="position:absolute;left:6484;top:5083;width:101;height:101" id="docshape202" filled="false" stroked="true" strokeweight=".48pt" strokecolor="#ec7c30">
                  <v:stroke dashstyle="solid"/>
                </v:rect>
                <v:rect style="position:absolute;left:7891;top:4989;width:101;height:101" id="docshape203" filled="true" fillcolor="#ec7c30" stroked="false">
                  <v:fill type="solid"/>
                </v:rect>
                <v:rect style="position:absolute;left:7891;top:4989;width:101;height:101" id="docshape204" filled="false" stroked="true" strokeweight=".48pt" strokecolor="#ec7c30">
                  <v:stroke dashstyle="solid"/>
                </v:rect>
                <v:rect style="position:absolute;left:9297;top:4869;width:101;height:101" id="docshape205" filled="true" fillcolor="#ec7c30" stroked="false">
                  <v:fill type="solid"/>
                </v:rect>
                <v:rect style="position:absolute;left:9297;top:4869;width:101;height:101" id="docshape206" filled="false" stroked="true" strokeweight=".48pt" strokecolor="#ec7c30">
                  <v:stroke dashstyle="solid"/>
                </v:rect>
                <v:shape style="position:absolute;left:3722;top:3806;width:5626;height:1265" id="docshape207" coordorigin="3722,3807" coordsize="5626,1265" path="m3722,5071l5129,4673,6535,4716,7942,4270,9348,3807e" filled="false" stroked="true" strokeweight="1.44pt" strokecolor="#a4a4a4">
                  <v:path arrowok="t"/>
                  <v:stroke dashstyle="solid"/>
                </v:shape>
                <v:shape style="position:absolute;left:3667;top:5016;width:110;height:110" type="#_x0000_t75" id="docshape208" stroked="false">
                  <v:imagedata r:id="rId69" o:title=""/>
                </v:shape>
                <v:shape style="position:absolute;left:5073;top:4619;width:110;height:110" type="#_x0000_t75" id="docshape209" stroked="false">
                  <v:imagedata r:id="rId70" o:title=""/>
                </v:shape>
                <v:shape style="position:absolute;left:6480;top:4662;width:110;height:110" type="#_x0000_t75" id="docshape210" stroked="false">
                  <v:imagedata r:id="rId69" o:title=""/>
                </v:shape>
                <v:shape style="position:absolute;left:7887;top:4214;width:110;height:110" type="#_x0000_t75" id="docshape211" stroked="false">
                  <v:imagedata r:id="rId70" o:title=""/>
                </v:shape>
                <v:shape style="position:absolute;left:9293;top:3751;width:110;height:110" type="#_x0000_t75" id="docshape212" stroked="false">
                  <v:imagedata r:id="rId71" o:title=""/>
                </v:shape>
                <v:shape style="position:absolute;left:3722;top:2248;width:5626;height:2645" id="docshape213" coordorigin="3722,2249" coordsize="5626,2645" path="m3722,4894l5129,3886,6535,3507,7942,3029,9348,2249e" filled="false" stroked="true" strokeweight="1.44pt" strokecolor="#ffc000">
                  <v:path arrowok="t"/>
                  <v:stroke dashstyle="solid"/>
                </v:shape>
                <v:shape style="position:absolute;left:3672;top:2198;width:5727;height:2746" id="docshape214" coordorigin="3672,2199" coordsize="5727,2746" path="m3722,4894l3672,4944,3773,4944,3722,4894xm3773,4843l3672,4843,3722,4894,3773,4843xm5129,3887l5078,3936,5179,3936,5129,3887xm5179,3838l5078,3838,5129,3887,5179,3838xm6535,3508l6485,3557,6586,3557,6535,3508xm6586,3459l6485,3459,6535,3508,6586,3459xm7942,3030l7891,3079,7992,3079,7942,3030xm7992,2981l7891,2981,7942,3030,7992,2981xm9348,2249l9298,2299,9398,2299,9348,2249xm9398,2199l9298,2199,9348,2249,9398,2199xe" filled="true" fillcolor="#ffc000" stroked="false">
                  <v:path arrowok="t"/>
                  <v:fill type="solid"/>
                </v:shape>
                <v:shape style="position:absolute;left:3672;top:2198;width:5727;height:2746" id="docshape215" coordorigin="3672,2199" coordsize="5727,2746" path="m3773,4944l3672,4843m3672,4944l3773,4843m5179,3936l5078,3838m5078,3936l5179,3838m6586,3557l6485,3459m6485,3557l6586,3459m7992,3079l7891,2981m7891,3079l7992,2981m9398,2299l9298,2199m9298,2299l9398,2199e" filled="false" stroked="true" strokeweight=".48pt" strokecolor="#ffc000">
                  <v:path arrowok="t"/>
                  <v:stroke dashstyle="solid"/>
                </v:shape>
                <v:shape style="position:absolute;left:3722;top:590;width:5626;height:4078" id="docshape216" coordorigin="3722,591" coordsize="5626,4078" path="m3722,4668l5129,3015,6535,2227,7942,1397,9348,591e" filled="false" stroked="true" strokeweight="1.44pt" strokecolor="#4471c4">
                  <v:path arrowok="t"/>
                  <v:stroke dashstyle="solid"/>
                </v:shape>
                <v:shape style="position:absolute;left:3672;top:540;width:5676;height:4179" id="docshape217" coordorigin="3672,540" coordsize="5676,4179" path="m3722,4668l3672,4719,3722,4719,3722,4668xm3722,4618l3672,4618,3722,4668,3722,4618xm5129,3015l5078,3065,5129,3065,5129,3015xm5129,2964l5078,2964,5129,3015,5129,2964xm6535,2227l6485,2278,6535,2278,6535,2227xm6535,2177l6485,2177,6535,2227,6535,2177xm7942,1397l7891,1447,7942,1447,7942,1397xm7942,1347l7891,1347,7942,1397,7942,1347xm9348,591l9298,641,9348,641,9348,591xm9348,540l9298,540,9348,591,9348,540xe" filled="true" fillcolor="#4471c4" stroked="false">
                  <v:path arrowok="t"/>
                  <v:fill type="solid"/>
                </v:shape>
                <v:shape style="position:absolute;left:3672;top:540;width:5727;height:4179" id="docshape218" coordorigin="3672,540" coordsize="5727,4179" path="m3773,4719l3672,4618m3722,4618l3722,4719m3672,4719l3773,4618m5179,3065l5078,2964m5129,2964l5129,3065m5078,3065l5179,2964m6586,2278l6485,2177m6535,2177l6535,2278m6485,2278l6586,2177m7992,1447l7891,1347m7942,1347l7942,1447m7891,1447l7992,1347m9398,641l9298,540m9348,540l9348,641m9298,641l9398,540e" filled="false" stroked="true" strokeweight=".48pt" strokecolor="#4471c4">
                  <v:path arrowok="t"/>
                  <v:stroke dashstyle="solid"/>
                </v:shape>
                <v:shape style="position:absolute;left:9602;top:2568;width:384;height:111" type="#_x0000_t75" id="docshape219" stroked="false">
                  <v:imagedata r:id="rId72" o:title=""/>
                </v:shape>
                <v:shape style="position:absolute;left:9602;top:2848;width:384;height:108" type="#_x0000_t75" id="docshape220" stroked="false">
                  <v:imagedata r:id="rId73" o:title=""/>
                </v:shape>
                <v:shape style="position:absolute;left:9602;top:3127;width:384;height:111" type="#_x0000_t75" id="docshape221" stroked="false">
                  <v:imagedata r:id="rId74" o:title=""/>
                </v:shape>
                <v:line style="position:absolute" from="9602,3461" to="9986,3461" stroked="true" strokeweight="1.44pt" strokecolor="#ec7c30">
                  <v:stroke dashstyle="solid"/>
                </v:line>
                <v:rect style="position:absolute;left:9744;top:3412;width:101;height:99" id="docshape222" filled="true" fillcolor="#ec7c30" stroked="false">
                  <v:fill type="solid"/>
                </v:rect>
                <v:rect style="position:absolute;left:9744;top:3412;width:101;height:99" id="docshape223" filled="false" stroked="true" strokeweight=".48pt" strokecolor="#ec7c30">
                  <v:stroke dashstyle="solid"/>
                </v:rect>
                <v:shape style="position:absolute;left:9602;top:3686;width:384;height:111" type="#_x0000_t75" id="docshape224" stroked="false">
                  <v:imagedata r:id="rId75" o:title=""/>
                </v:shape>
                <w10:wrap type="none"/>
              </v:group>
            </w:pict>
          </mc:Fallback>
        </mc:AlternateContent>
      </w:r>
      <w:r>
        <w:rPr>
          <w:spacing w:val="-5"/>
          <w:sz w:val="22"/>
        </w:rPr>
        <w:t>50</w:t>
      </w:r>
    </w:p>
    <w:p>
      <w:pPr>
        <w:pStyle w:val="BodyText"/>
        <w:spacing w:before="33"/>
        <w:rPr>
          <w:sz w:val="22"/>
        </w:rPr>
      </w:pPr>
    </w:p>
    <w:p>
      <w:pPr>
        <w:spacing w:before="1"/>
        <w:ind w:left="889" w:right="0" w:firstLine="0"/>
        <w:jc w:val="left"/>
        <w:rPr>
          <w:sz w:val="22"/>
        </w:rPr>
      </w:pPr>
      <w:r>
        <w:rPr>
          <w:spacing w:val="-5"/>
          <w:sz w:val="22"/>
        </w:rPr>
        <w:t>45</w:t>
      </w:r>
    </w:p>
    <w:p>
      <w:pPr>
        <w:tabs>
          <w:tab w:pos="6111" w:val="left" w:leader="none"/>
        </w:tabs>
        <w:spacing w:before="185"/>
        <w:ind w:left="889" w:right="0" w:firstLine="0"/>
        <w:jc w:val="left"/>
        <w:rPr>
          <w:rFonts w:ascii="Calibri"/>
          <w:sz w:val="20"/>
        </w:rPr>
      </w:pPr>
      <w:r>
        <w:rPr>
          <w:spacing w:val="-5"/>
          <w:position w:val="-11"/>
          <w:sz w:val="22"/>
        </w:rPr>
        <w:t>40</w:t>
      </w:r>
      <w:r>
        <w:rPr>
          <w:position w:val="-11"/>
          <w:sz w:val="22"/>
        </w:rPr>
        <w:tab/>
      </w:r>
      <w:r>
        <w:rPr>
          <w:rFonts w:ascii="Calibri"/>
          <w:spacing w:val="-5"/>
          <w:sz w:val="20"/>
        </w:rPr>
        <w:t>**</w:t>
      </w:r>
    </w:p>
    <w:p>
      <w:pPr>
        <w:spacing w:line="240" w:lineRule="auto" w:before="47"/>
        <w:rPr>
          <w:rFonts w:ascii="Calibri"/>
          <w:sz w:val="20"/>
        </w:rPr>
      </w:pPr>
      <w:r>
        <w:rPr/>
        <w:br w:type="column"/>
      </w:r>
      <w:r>
        <w:rPr>
          <w:rFonts w:ascii="Calibri"/>
          <w:sz w:val="20"/>
        </w:rPr>
      </w:r>
    </w:p>
    <w:p>
      <w:pPr>
        <w:spacing w:before="1"/>
        <w:ind w:left="889" w:right="0" w:firstLine="0"/>
        <w:jc w:val="left"/>
        <w:rPr>
          <w:rFonts w:ascii="Calibri"/>
          <w:sz w:val="20"/>
        </w:rPr>
      </w:pPr>
      <w:r>
        <w:rPr>
          <w:rFonts w:ascii="Calibri"/>
          <w:spacing w:val="-5"/>
          <w:sz w:val="20"/>
        </w:rPr>
        <w:t>***</w:t>
      </w:r>
    </w:p>
    <w:p>
      <w:pPr>
        <w:spacing w:after="0"/>
        <w:jc w:val="left"/>
        <w:rPr>
          <w:rFonts w:ascii="Calibri"/>
          <w:sz w:val="20"/>
        </w:rPr>
        <w:sectPr>
          <w:type w:val="continuous"/>
          <w:pgSz w:w="12240" w:h="15840"/>
          <w:pgMar w:header="0" w:footer="962" w:top="1360" w:bottom="1340" w:left="1720" w:right="40"/>
          <w:cols w:num="2" w:equalWidth="0">
            <w:col w:w="6349" w:space="201"/>
            <w:col w:w="3930"/>
          </w:cols>
        </w:sectPr>
      </w:pPr>
    </w:p>
    <w:p>
      <w:pPr>
        <w:pStyle w:val="BodyText"/>
        <w:spacing w:before="10"/>
        <w:rPr>
          <w:rFonts w:ascii="Calibri"/>
          <w:sz w:val="15"/>
        </w:rPr>
      </w:pPr>
    </w:p>
    <w:p>
      <w:pPr>
        <w:spacing w:after="0"/>
        <w:rPr>
          <w:rFonts w:ascii="Calibri"/>
          <w:sz w:val="15"/>
        </w:rPr>
        <w:sectPr>
          <w:type w:val="continuous"/>
          <w:pgSz w:w="12240" w:h="15840"/>
          <w:pgMar w:header="0" w:footer="962" w:top="1360" w:bottom="1340" w:left="1720" w:right="40"/>
        </w:sectPr>
      </w:pPr>
    </w:p>
    <w:p>
      <w:pPr>
        <w:spacing w:line="229" w:lineRule="exact" w:before="91"/>
        <w:ind w:left="889" w:right="0" w:firstLine="0"/>
        <w:jc w:val="left"/>
        <w:rPr>
          <w:sz w:val="22"/>
        </w:rPr>
      </w:pPr>
      <w:r>
        <w:rPr/>
        <mc:AlternateContent>
          <mc:Choice Requires="wps">
            <w:drawing>
              <wp:anchor distT="0" distB="0" distL="0" distR="0" allowOverlap="1" layoutInCell="1" locked="0" behindDoc="0" simplePos="0" relativeHeight="15750144">
                <wp:simplePos x="0" y="0"/>
                <wp:positionH relativeFrom="page">
                  <wp:posOffset>1318413</wp:posOffset>
                </wp:positionH>
                <wp:positionV relativeFrom="paragraph">
                  <wp:posOffset>133843</wp:posOffset>
                </wp:positionV>
                <wp:extent cx="180975" cy="1064895"/>
                <wp:effectExtent l="0" t="0" r="0" b="0"/>
                <wp:wrapNone/>
                <wp:docPr id="239" name="Textbox 239"/>
                <wp:cNvGraphicFramePr>
                  <a:graphicFrameLocks/>
                </wp:cNvGraphicFramePr>
                <a:graphic>
                  <a:graphicData uri="http://schemas.microsoft.com/office/word/2010/wordprocessingShape">
                    <wps:wsp>
                      <wps:cNvPr id="239" name="Textbox 239"/>
                      <wps:cNvSpPr txBox="1"/>
                      <wps:spPr>
                        <a:xfrm>
                          <a:off x="0" y="0"/>
                          <a:ext cx="180975" cy="1064895"/>
                        </a:xfrm>
                        <a:prstGeom prst="rect">
                          <a:avLst/>
                        </a:prstGeom>
                      </wps:spPr>
                      <wps:txbx>
                        <w:txbxContent>
                          <w:p>
                            <w:pPr>
                              <w:spacing w:before="11"/>
                              <w:ind w:left="20" w:right="0" w:firstLine="0"/>
                              <w:jc w:val="left"/>
                              <w:rPr>
                                <w:b/>
                                <w:sz w:val="22"/>
                              </w:rPr>
                            </w:pPr>
                            <w:r>
                              <w:rPr>
                                <w:b/>
                                <w:sz w:val="22"/>
                              </w:rPr>
                              <w:t>Pain</w:t>
                            </w:r>
                            <w:r>
                              <w:rPr>
                                <w:b/>
                                <w:spacing w:val="-8"/>
                                <w:sz w:val="22"/>
                              </w:rPr>
                              <w:t> </w:t>
                            </w:r>
                            <w:r>
                              <w:rPr>
                                <w:b/>
                                <w:sz w:val="22"/>
                              </w:rPr>
                              <w:t>latency</w:t>
                            </w:r>
                            <w:r>
                              <w:rPr>
                                <w:b/>
                                <w:spacing w:val="-4"/>
                                <w:sz w:val="22"/>
                              </w:rPr>
                              <w:t> </w:t>
                            </w:r>
                            <w:r>
                              <w:rPr>
                                <w:b/>
                                <w:spacing w:val="-2"/>
                                <w:sz w:val="22"/>
                              </w:rPr>
                              <w:t>(sec)</w:t>
                            </w:r>
                          </w:p>
                        </w:txbxContent>
                      </wps:txbx>
                      <wps:bodyPr wrap="square" lIns="0" tIns="0" rIns="0" bIns="0" rtlCol="0" vert="vert270">
                        <a:noAutofit/>
                      </wps:bodyPr>
                    </wps:wsp>
                  </a:graphicData>
                </a:graphic>
              </wp:anchor>
            </w:drawing>
          </mc:Choice>
          <mc:Fallback>
            <w:pict>
              <v:shape style="position:absolute;margin-left:103.812111pt;margin-top:10.538854pt;width:14.25pt;height:83.85pt;mso-position-horizontal-relative:page;mso-position-vertical-relative:paragraph;z-index:15750144" type="#_x0000_t202" id="docshape225" filled="false" stroked="false">
                <v:textbox inset="0,0,0,0" style="layout-flow:vertical;mso-layout-flow-alt:bottom-to-top">
                  <w:txbxContent>
                    <w:p>
                      <w:pPr>
                        <w:spacing w:before="11"/>
                        <w:ind w:left="20" w:right="0" w:firstLine="0"/>
                        <w:jc w:val="left"/>
                        <w:rPr>
                          <w:b/>
                          <w:sz w:val="22"/>
                        </w:rPr>
                      </w:pPr>
                      <w:r>
                        <w:rPr>
                          <w:b/>
                          <w:sz w:val="22"/>
                        </w:rPr>
                        <w:t>Pain</w:t>
                      </w:r>
                      <w:r>
                        <w:rPr>
                          <w:b/>
                          <w:spacing w:val="-8"/>
                          <w:sz w:val="22"/>
                        </w:rPr>
                        <w:t> </w:t>
                      </w:r>
                      <w:r>
                        <w:rPr>
                          <w:b/>
                          <w:sz w:val="22"/>
                        </w:rPr>
                        <w:t>latency</w:t>
                      </w:r>
                      <w:r>
                        <w:rPr>
                          <w:b/>
                          <w:spacing w:val="-4"/>
                          <w:sz w:val="22"/>
                        </w:rPr>
                        <w:t> </w:t>
                      </w:r>
                      <w:r>
                        <w:rPr>
                          <w:b/>
                          <w:spacing w:val="-2"/>
                          <w:sz w:val="22"/>
                        </w:rPr>
                        <w:t>(sec)</w:t>
                      </w:r>
                    </w:p>
                  </w:txbxContent>
                </v:textbox>
                <w10:wrap type="none"/>
              </v:shape>
            </w:pict>
          </mc:Fallback>
        </mc:AlternateContent>
      </w:r>
      <w:r>
        <w:rPr>
          <w:spacing w:val="-5"/>
          <w:sz w:val="22"/>
        </w:rPr>
        <w:t>35</w:t>
      </w:r>
    </w:p>
    <w:p>
      <w:pPr>
        <w:spacing w:line="220" w:lineRule="exact" w:before="0"/>
        <w:ind w:left="0" w:right="38" w:firstLine="0"/>
        <w:jc w:val="right"/>
        <w:rPr>
          <w:rFonts w:ascii="Calibri"/>
          <w:sz w:val="20"/>
        </w:rPr>
      </w:pPr>
      <w:r>
        <w:rPr>
          <w:rFonts w:ascii="Calibri"/>
          <w:spacing w:val="-5"/>
          <w:sz w:val="20"/>
        </w:rPr>
        <w:t>**</w:t>
      </w:r>
    </w:p>
    <w:p>
      <w:pPr>
        <w:spacing w:before="91"/>
        <w:ind w:left="889" w:right="0" w:firstLine="0"/>
        <w:jc w:val="left"/>
        <w:rPr>
          <w:sz w:val="22"/>
        </w:rPr>
      </w:pPr>
      <w:r>
        <w:rPr>
          <w:spacing w:val="-5"/>
          <w:sz w:val="22"/>
        </w:rPr>
        <w:t>30</w:t>
      </w:r>
    </w:p>
    <w:p>
      <w:pPr>
        <w:tabs>
          <w:tab w:pos="3287" w:val="left" w:leader="none"/>
        </w:tabs>
        <w:spacing w:before="199"/>
        <w:ind w:left="889" w:right="0" w:firstLine="0"/>
        <w:jc w:val="left"/>
        <w:rPr>
          <w:rFonts w:ascii="Calibri"/>
          <w:sz w:val="20"/>
        </w:rPr>
      </w:pPr>
      <w:r>
        <w:rPr>
          <w:spacing w:val="-5"/>
          <w:position w:val="-9"/>
          <w:sz w:val="22"/>
        </w:rPr>
        <w:t>25</w:t>
      </w:r>
      <w:r>
        <w:rPr>
          <w:position w:val="-9"/>
          <w:sz w:val="22"/>
        </w:rPr>
        <w:tab/>
      </w:r>
      <w:r>
        <w:rPr>
          <w:rFonts w:ascii="Calibri"/>
          <w:spacing w:val="-5"/>
          <w:sz w:val="20"/>
        </w:rPr>
        <w:t>**</w:t>
      </w:r>
    </w:p>
    <w:p>
      <w:pPr>
        <w:tabs>
          <w:tab w:pos="4672" w:val="left" w:leader="none"/>
        </w:tabs>
        <w:spacing w:before="165"/>
        <w:ind w:left="889" w:right="0" w:firstLine="0"/>
        <w:jc w:val="left"/>
        <w:rPr>
          <w:rFonts w:ascii="Calibri"/>
          <w:sz w:val="20"/>
        </w:rPr>
      </w:pPr>
      <w:r>
        <w:rPr>
          <w:spacing w:val="-5"/>
          <w:position w:val="-13"/>
          <w:sz w:val="22"/>
        </w:rPr>
        <w:t>20</w:t>
      </w:r>
      <w:r>
        <w:rPr>
          <w:position w:val="-13"/>
          <w:sz w:val="22"/>
        </w:rPr>
        <w:tab/>
      </w:r>
      <w:r>
        <w:rPr>
          <w:rFonts w:ascii="Calibri"/>
          <w:spacing w:val="-5"/>
          <w:sz w:val="20"/>
        </w:rPr>
        <w:t>**</w:t>
      </w:r>
    </w:p>
    <w:p>
      <w:pPr>
        <w:spacing w:line="240" w:lineRule="exact" w:before="52"/>
        <w:ind w:left="0" w:right="1436" w:firstLine="0"/>
        <w:jc w:val="right"/>
        <w:rPr>
          <w:rFonts w:ascii="Calibri"/>
          <w:sz w:val="20"/>
        </w:rPr>
      </w:pPr>
      <w:r>
        <w:rPr>
          <w:rFonts w:ascii="Calibri"/>
          <w:spacing w:val="-5"/>
          <w:sz w:val="20"/>
        </w:rPr>
        <w:t>**</w:t>
      </w:r>
    </w:p>
    <w:p>
      <w:pPr>
        <w:spacing w:line="249" w:lineRule="exact" w:before="0"/>
        <w:ind w:left="889" w:right="0" w:firstLine="0"/>
        <w:jc w:val="left"/>
        <w:rPr>
          <w:sz w:val="22"/>
        </w:rPr>
      </w:pPr>
      <w:r>
        <w:rPr>
          <w:spacing w:val="-5"/>
          <w:sz w:val="22"/>
        </w:rPr>
        <w:t>15</w:t>
      </w:r>
    </w:p>
    <w:p>
      <w:pPr>
        <w:pStyle w:val="BodyText"/>
        <w:spacing w:before="33"/>
        <w:rPr>
          <w:sz w:val="22"/>
        </w:rPr>
      </w:pPr>
    </w:p>
    <w:p>
      <w:pPr>
        <w:tabs>
          <w:tab w:pos="3258" w:val="left" w:leader="none"/>
        </w:tabs>
        <w:spacing w:before="1"/>
        <w:ind w:left="889" w:right="0" w:firstLine="0"/>
        <w:jc w:val="left"/>
        <w:rPr>
          <w:rFonts w:ascii="Calibri"/>
          <w:sz w:val="20"/>
        </w:rPr>
      </w:pPr>
      <w:r>
        <w:rPr>
          <w:spacing w:val="-5"/>
          <w:sz w:val="22"/>
        </w:rPr>
        <w:t>10</w:t>
      </w:r>
      <w:r>
        <w:rPr>
          <w:sz w:val="22"/>
        </w:rPr>
        <w:tab/>
      </w:r>
      <w:r>
        <w:rPr>
          <w:rFonts w:ascii="Calibri"/>
          <w:spacing w:val="-7"/>
          <w:position w:val="1"/>
          <w:sz w:val="20"/>
        </w:rPr>
        <w:t>**</w:t>
      </w:r>
    </w:p>
    <w:p>
      <w:pPr>
        <w:tabs>
          <w:tab w:pos="3356" w:val="left" w:leader="none"/>
        </w:tabs>
        <w:spacing w:before="197"/>
        <w:ind w:left="1000" w:right="0" w:firstLine="0"/>
        <w:jc w:val="left"/>
        <w:rPr>
          <w:rFonts w:ascii="Calibri"/>
          <w:sz w:val="20"/>
        </w:rPr>
      </w:pPr>
      <w:r>
        <w:rPr>
          <w:spacing w:val="-10"/>
          <w:position w:val="-9"/>
          <w:sz w:val="22"/>
        </w:rPr>
        <w:t>5</w:t>
      </w:r>
      <w:r>
        <w:rPr>
          <w:position w:val="-9"/>
          <w:sz w:val="22"/>
        </w:rPr>
        <w:tab/>
      </w:r>
      <w:r>
        <w:rPr>
          <w:rFonts w:ascii="Calibri"/>
          <w:spacing w:val="-10"/>
          <w:sz w:val="20"/>
        </w:rPr>
        <w:t>*</w:t>
      </w:r>
    </w:p>
    <w:p>
      <w:pPr>
        <w:spacing w:line="240" w:lineRule="auto" w:before="77"/>
        <w:rPr>
          <w:rFonts w:ascii="Calibri"/>
          <w:sz w:val="20"/>
        </w:rPr>
      </w:pPr>
      <w:r>
        <w:rPr/>
        <w:br w:type="column"/>
      </w:r>
      <w:r>
        <w:rPr>
          <w:rFonts w:ascii="Calibri"/>
          <w:sz w:val="20"/>
        </w:rPr>
      </w:r>
    </w:p>
    <w:p>
      <w:pPr>
        <w:spacing w:before="0"/>
        <w:ind w:left="0" w:right="471" w:firstLine="0"/>
        <w:jc w:val="center"/>
        <w:rPr>
          <w:rFonts w:ascii="Calibri"/>
          <w:sz w:val="20"/>
        </w:rPr>
      </w:pPr>
      <w:r>
        <w:rPr>
          <w:rFonts w:ascii="Calibri"/>
          <w:spacing w:val="-5"/>
          <w:sz w:val="20"/>
        </w:rPr>
        <w:t>**</w:t>
      </w:r>
    </w:p>
    <w:p>
      <w:pPr>
        <w:pStyle w:val="BodyText"/>
        <w:spacing w:before="78"/>
        <w:rPr>
          <w:rFonts w:ascii="Calibri"/>
          <w:sz w:val="20"/>
        </w:rPr>
      </w:pPr>
    </w:p>
    <w:p>
      <w:pPr>
        <w:spacing w:before="0"/>
        <w:ind w:left="0" w:right="581" w:firstLine="0"/>
        <w:jc w:val="right"/>
        <w:rPr>
          <w:sz w:val="20"/>
        </w:rPr>
      </w:pPr>
      <w:r>
        <w:rPr>
          <w:sz w:val="20"/>
        </w:rPr>
        <w:t>Morphine</w:t>
      </w:r>
      <w:r>
        <w:rPr>
          <w:spacing w:val="-8"/>
          <w:sz w:val="20"/>
        </w:rPr>
        <w:t> </w:t>
      </w:r>
      <w:r>
        <w:rPr>
          <w:sz w:val="20"/>
        </w:rPr>
        <w:t>10</w:t>
      </w:r>
      <w:r>
        <w:rPr>
          <w:spacing w:val="-4"/>
          <w:sz w:val="20"/>
        </w:rPr>
        <w:t> mg/kg</w:t>
      </w:r>
    </w:p>
    <w:p>
      <w:pPr>
        <w:tabs>
          <w:tab w:pos="2207" w:val="left" w:leader="none"/>
        </w:tabs>
        <w:spacing w:before="6"/>
        <w:ind w:left="0" w:right="614" w:firstLine="0"/>
        <w:jc w:val="right"/>
        <w:rPr>
          <w:sz w:val="20"/>
        </w:rPr>
      </w:pPr>
      <w:r>
        <w:rPr>
          <w:rFonts w:ascii="Calibri"/>
          <w:spacing w:val="-5"/>
          <w:position w:val="4"/>
          <w:sz w:val="20"/>
        </w:rPr>
        <w:t>**</w:t>
      </w:r>
      <w:r>
        <w:rPr>
          <w:rFonts w:ascii="Calibri"/>
          <w:position w:val="4"/>
          <w:sz w:val="20"/>
        </w:rPr>
        <w:tab/>
      </w:r>
      <w:r>
        <w:rPr>
          <w:sz w:val="20"/>
        </w:rPr>
        <w:t>MEOS</w:t>
      </w:r>
      <w:r>
        <w:rPr>
          <w:spacing w:val="-6"/>
          <w:sz w:val="20"/>
        </w:rPr>
        <w:t> </w:t>
      </w:r>
      <w:r>
        <w:rPr>
          <w:sz w:val="20"/>
        </w:rPr>
        <w:t>1000</w:t>
      </w:r>
      <w:r>
        <w:rPr>
          <w:spacing w:val="-4"/>
          <w:sz w:val="20"/>
        </w:rPr>
        <w:t> mg/kg</w:t>
      </w:r>
    </w:p>
    <w:p>
      <w:pPr>
        <w:spacing w:before="49"/>
        <w:ind w:left="3104" w:right="0" w:firstLine="0"/>
        <w:jc w:val="left"/>
        <w:rPr>
          <w:sz w:val="20"/>
        </w:rPr>
      </w:pPr>
      <w:r>
        <w:rPr>
          <w:sz w:val="20"/>
        </w:rPr>
        <w:t>MEOS</w:t>
      </w:r>
      <w:r>
        <w:rPr>
          <w:spacing w:val="-6"/>
          <w:sz w:val="20"/>
        </w:rPr>
        <w:t> </w:t>
      </w:r>
      <w:r>
        <w:rPr>
          <w:sz w:val="20"/>
        </w:rPr>
        <w:t>500</w:t>
      </w:r>
      <w:r>
        <w:rPr>
          <w:spacing w:val="-4"/>
          <w:sz w:val="20"/>
        </w:rPr>
        <w:t> </w:t>
      </w:r>
      <w:r>
        <w:rPr>
          <w:spacing w:val="-2"/>
          <w:sz w:val="20"/>
        </w:rPr>
        <w:t>mg/kg</w:t>
      </w:r>
    </w:p>
    <w:p>
      <w:pPr>
        <w:spacing w:line="208" w:lineRule="exact" w:before="50"/>
        <w:ind w:left="3104" w:right="0" w:firstLine="0"/>
        <w:jc w:val="left"/>
        <w:rPr>
          <w:sz w:val="20"/>
        </w:rPr>
      </w:pPr>
      <w:r>
        <w:rPr>
          <w:sz w:val="20"/>
        </w:rPr>
        <w:t>MEOS</w:t>
      </w:r>
      <w:r>
        <w:rPr>
          <w:spacing w:val="-6"/>
          <w:sz w:val="20"/>
        </w:rPr>
        <w:t> </w:t>
      </w:r>
      <w:r>
        <w:rPr>
          <w:sz w:val="20"/>
        </w:rPr>
        <w:t>250</w:t>
      </w:r>
      <w:r>
        <w:rPr>
          <w:spacing w:val="-4"/>
          <w:sz w:val="20"/>
        </w:rPr>
        <w:t> </w:t>
      </w:r>
      <w:r>
        <w:rPr>
          <w:spacing w:val="-2"/>
          <w:sz w:val="20"/>
        </w:rPr>
        <w:t>mg/kg</w:t>
      </w:r>
    </w:p>
    <w:p>
      <w:pPr>
        <w:tabs>
          <w:tab w:pos="3103" w:val="left" w:leader="none"/>
        </w:tabs>
        <w:spacing w:line="302" w:lineRule="exact" w:before="0"/>
        <w:ind w:left="2349" w:right="0" w:firstLine="0"/>
        <w:jc w:val="left"/>
        <w:rPr>
          <w:sz w:val="20"/>
        </w:rPr>
      </w:pPr>
      <w:r>
        <w:rPr>
          <w:rFonts w:ascii="Calibri"/>
          <w:spacing w:val="-10"/>
          <w:position w:val="9"/>
          <w:sz w:val="20"/>
        </w:rPr>
        <w:t>*</w:t>
      </w:r>
      <w:r>
        <w:rPr>
          <w:rFonts w:ascii="Calibri"/>
          <w:position w:val="9"/>
          <w:sz w:val="20"/>
        </w:rPr>
        <w:tab/>
      </w:r>
      <w:r>
        <w:rPr>
          <w:sz w:val="20"/>
        </w:rPr>
        <w:t>Distilled</w:t>
      </w:r>
      <w:r>
        <w:rPr>
          <w:spacing w:val="-8"/>
          <w:sz w:val="20"/>
        </w:rPr>
        <w:t> </w:t>
      </w:r>
      <w:r>
        <w:rPr>
          <w:spacing w:val="-4"/>
          <w:sz w:val="20"/>
        </w:rPr>
        <w:t>water</w:t>
      </w:r>
    </w:p>
    <w:p>
      <w:pPr>
        <w:spacing w:before="188"/>
        <w:ind w:left="889" w:right="0" w:firstLine="0"/>
        <w:jc w:val="left"/>
        <w:rPr>
          <w:rFonts w:ascii="Calibri"/>
          <w:sz w:val="20"/>
        </w:rPr>
      </w:pPr>
      <w:r>
        <w:rPr>
          <w:rFonts w:ascii="Calibri"/>
          <w:spacing w:val="-5"/>
          <w:sz w:val="20"/>
        </w:rPr>
        <w:t>**</w:t>
      </w:r>
    </w:p>
    <w:p>
      <w:pPr>
        <w:spacing w:after="0"/>
        <w:jc w:val="left"/>
        <w:rPr>
          <w:rFonts w:ascii="Calibri"/>
          <w:sz w:val="20"/>
        </w:rPr>
        <w:sectPr>
          <w:type w:val="continuous"/>
          <w:pgSz w:w="12240" w:h="15840"/>
          <w:pgMar w:header="0" w:footer="962" w:top="1360" w:bottom="1340" w:left="1720" w:right="40"/>
          <w:cols w:num="2" w:equalWidth="0">
            <w:col w:w="4921" w:space="283"/>
            <w:col w:w="5276"/>
          </w:cols>
        </w:sectPr>
      </w:pPr>
    </w:p>
    <w:p>
      <w:pPr>
        <w:pStyle w:val="BodyText"/>
        <w:spacing w:before="24"/>
        <w:rPr>
          <w:rFonts w:ascii="Calibri"/>
          <w:sz w:val="22"/>
        </w:rPr>
      </w:pPr>
    </w:p>
    <w:p>
      <w:pPr>
        <w:spacing w:before="0"/>
        <w:ind w:left="783" w:right="9150" w:firstLine="0"/>
        <w:jc w:val="center"/>
        <w:rPr>
          <w:sz w:val="22"/>
        </w:rPr>
      </w:pPr>
      <w:r>
        <w:rPr>
          <w:spacing w:val="-10"/>
          <w:sz w:val="22"/>
        </w:rPr>
        <w:t>0</w:t>
      </w:r>
    </w:p>
    <w:p>
      <w:pPr>
        <w:tabs>
          <w:tab w:pos="1351" w:val="left" w:leader="none"/>
          <w:tab w:pos="2758" w:val="left" w:leader="none"/>
          <w:tab w:pos="4110" w:val="left" w:leader="none"/>
          <w:tab w:pos="5517" w:val="left" w:leader="none"/>
        </w:tabs>
        <w:spacing w:before="66"/>
        <w:ind w:left="0" w:right="736" w:firstLine="0"/>
        <w:jc w:val="center"/>
        <w:rPr>
          <w:sz w:val="22"/>
        </w:rPr>
      </w:pPr>
      <w:r>
        <w:rPr>
          <w:sz w:val="22"/>
        </w:rPr>
        <w:t>0</w:t>
      </w:r>
      <w:r>
        <w:rPr>
          <w:spacing w:val="-3"/>
          <w:sz w:val="22"/>
        </w:rPr>
        <w:t> </w:t>
      </w:r>
      <w:r>
        <w:rPr>
          <w:spacing w:val="-5"/>
          <w:sz w:val="22"/>
        </w:rPr>
        <w:t>min</w:t>
      </w:r>
      <w:r>
        <w:rPr>
          <w:sz w:val="22"/>
        </w:rPr>
        <w:tab/>
        <w:t>60</w:t>
      </w:r>
      <w:r>
        <w:rPr>
          <w:spacing w:val="-5"/>
          <w:sz w:val="22"/>
        </w:rPr>
        <w:t> min</w:t>
      </w:r>
      <w:r>
        <w:rPr>
          <w:sz w:val="22"/>
        </w:rPr>
        <w:tab/>
        <w:t>90</w:t>
      </w:r>
      <w:r>
        <w:rPr>
          <w:spacing w:val="-5"/>
          <w:sz w:val="22"/>
        </w:rPr>
        <w:t> min</w:t>
      </w:r>
      <w:r>
        <w:rPr>
          <w:sz w:val="22"/>
        </w:rPr>
        <w:tab/>
        <w:t>120</w:t>
      </w:r>
      <w:r>
        <w:rPr>
          <w:spacing w:val="-8"/>
          <w:sz w:val="22"/>
        </w:rPr>
        <w:t> </w:t>
      </w:r>
      <w:r>
        <w:rPr>
          <w:spacing w:val="-5"/>
          <w:sz w:val="22"/>
        </w:rPr>
        <w:t>min</w:t>
      </w:r>
      <w:r>
        <w:rPr>
          <w:sz w:val="22"/>
        </w:rPr>
        <w:tab/>
        <w:t>150</w:t>
      </w:r>
      <w:r>
        <w:rPr>
          <w:spacing w:val="-8"/>
          <w:sz w:val="22"/>
        </w:rPr>
        <w:t> </w:t>
      </w:r>
      <w:r>
        <w:rPr>
          <w:spacing w:val="-5"/>
          <w:sz w:val="22"/>
        </w:rPr>
        <w:t>min</w:t>
      </w:r>
    </w:p>
    <w:p>
      <w:pPr>
        <w:spacing w:before="15"/>
        <w:ind w:left="0" w:right="711" w:firstLine="0"/>
        <w:jc w:val="center"/>
        <w:rPr>
          <w:b/>
          <w:sz w:val="22"/>
        </w:rPr>
      </w:pPr>
      <w:r>
        <w:rPr>
          <w:b/>
          <w:spacing w:val="-4"/>
          <w:sz w:val="22"/>
        </w:rPr>
        <w:t>Time</w:t>
      </w:r>
    </w:p>
    <w:p>
      <w:pPr>
        <w:spacing w:before="261"/>
        <w:ind w:left="296" w:right="0" w:firstLine="0"/>
        <w:jc w:val="both"/>
        <w:rPr>
          <w:sz w:val="24"/>
        </w:rPr>
      </w:pPr>
      <w:r>
        <w:rPr>
          <w:sz w:val="24"/>
        </w:rPr>
        <w:t>Figure</w:t>
      </w:r>
      <w:r>
        <w:rPr>
          <w:spacing w:val="-3"/>
          <w:sz w:val="24"/>
        </w:rPr>
        <w:t> </w:t>
      </w:r>
      <w:r>
        <w:rPr>
          <w:sz w:val="24"/>
        </w:rPr>
        <w:t>4.4: Effect of Methanol</w:t>
      </w:r>
      <w:r>
        <w:rPr>
          <w:spacing w:val="-1"/>
          <w:sz w:val="24"/>
        </w:rPr>
        <w:t> </w:t>
      </w:r>
      <w:r>
        <w:rPr>
          <w:sz w:val="24"/>
        </w:rPr>
        <w:t>Extract of</w:t>
      </w:r>
      <w:r>
        <w:rPr>
          <w:spacing w:val="1"/>
          <w:sz w:val="24"/>
        </w:rPr>
        <w:t> </w:t>
      </w:r>
      <w:r>
        <w:rPr>
          <w:i/>
          <w:sz w:val="24"/>
        </w:rPr>
        <w:t>Olax</w:t>
      </w:r>
      <w:r>
        <w:rPr>
          <w:i/>
          <w:spacing w:val="-1"/>
          <w:sz w:val="24"/>
        </w:rPr>
        <w:t> </w:t>
      </w:r>
      <w:r>
        <w:rPr>
          <w:i/>
          <w:sz w:val="24"/>
        </w:rPr>
        <w:t>subscorpioidea</w:t>
      </w:r>
      <w:r>
        <w:rPr>
          <w:i/>
          <w:spacing w:val="-1"/>
          <w:sz w:val="24"/>
        </w:rPr>
        <w:t> </w:t>
      </w:r>
      <w:r>
        <w:rPr>
          <w:sz w:val="24"/>
        </w:rPr>
        <w:t>on</w:t>
      </w:r>
      <w:r>
        <w:rPr>
          <w:spacing w:val="-1"/>
          <w:sz w:val="24"/>
        </w:rPr>
        <w:t> </w:t>
      </w:r>
      <w:r>
        <w:rPr>
          <w:sz w:val="24"/>
        </w:rPr>
        <w:t>Hot Plate</w:t>
      </w:r>
      <w:r>
        <w:rPr>
          <w:spacing w:val="-1"/>
          <w:sz w:val="24"/>
        </w:rPr>
        <w:t> </w:t>
      </w:r>
      <w:r>
        <w:rPr>
          <w:sz w:val="24"/>
        </w:rPr>
        <w:t>Test in </w:t>
      </w:r>
      <w:r>
        <w:rPr>
          <w:spacing w:val="-4"/>
          <w:sz w:val="24"/>
        </w:rPr>
        <w:t>Mice</w:t>
      </w:r>
    </w:p>
    <w:p>
      <w:pPr>
        <w:pStyle w:val="BodyText"/>
        <w:spacing w:line="276" w:lineRule="auto" w:before="240"/>
        <w:ind w:left="296" w:right="1393"/>
        <w:jc w:val="both"/>
      </w:pPr>
      <w:r>
        <w:rPr/>
        <w:t>Values presented as Mean ± SEM, * p&lt;0.05, ** p&lt;0.01, *** p&lt;0.001 versus control (repeated measures ANOVA followed by Bonferroni‘s post-hoc test), MEOS= Methanol leaf extract of </w:t>
      </w:r>
      <w:r>
        <w:rPr>
          <w:i/>
        </w:rPr>
        <w:t>Olax subscorpioidea,</w:t>
      </w:r>
      <w:r>
        <w:rPr/>
        <w:t>n=6.</w:t>
      </w:r>
    </w:p>
    <w:p>
      <w:pPr>
        <w:spacing w:after="0" w:line="276" w:lineRule="auto"/>
        <w:jc w:val="both"/>
        <w:sectPr>
          <w:type w:val="continuous"/>
          <w:pgSz w:w="12240" w:h="15840"/>
          <w:pgMar w:header="0" w:footer="962" w:top="1360" w:bottom="1340" w:left="1720" w:right="40"/>
        </w:sectPr>
      </w:pPr>
    </w:p>
    <w:p>
      <w:pPr>
        <w:spacing w:before="72"/>
        <w:ind w:left="296" w:right="0" w:firstLine="0"/>
        <w:jc w:val="left"/>
        <w:rPr>
          <w:b/>
          <w:sz w:val="24"/>
        </w:rPr>
      </w:pPr>
      <w:r>
        <w:rPr>
          <w:b/>
          <w:sz w:val="24"/>
        </w:rPr>
        <w:t>Table</w:t>
      </w:r>
      <w:r>
        <w:rPr>
          <w:b/>
          <w:spacing w:val="-1"/>
          <w:sz w:val="24"/>
        </w:rPr>
        <w:t> </w:t>
      </w:r>
      <w:r>
        <w:rPr>
          <w:b/>
          <w:sz w:val="24"/>
        </w:rPr>
        <w:t>4.4:</w:t>
      </w:r>
      <w:r>
        <w:rPr>
          <w:b/>
          <w:spacing w:val="-3"/>
          <w:sz w:val="24"/>
        </w:rPr>
        <w:t> </w:t>
      </w:r>
      <w:r>
        <w:rPr>
          <w:b/>
          <w:sz w:val="24"/>
        </w:rPr>
        <w:t>Effect of</w:t>
      </w:r>
      <w:r>
        <w:rPr>
          <w:b/>
          <w:spacing w:val="1"/>
          <w:sz w:val="24"/>
        </w:rPr>
        <w:t> </w:t>
      </w:r>
      <w:r>
        <w:rPr>
          <w:b/>
          <w:i/>
          <w:sz w:val="24"/>
        </w:rPr>
        <w:t>Olax</w:t>
      </w:r>
      <w:r>
        <w:rPr>
          <w:b/>
          <w:i/>
          <w:spacing w:val="-1"/>
          <w:sz w:val="24"/>
        </w:rPr>
        <w:t> </w:t>
      </w:r>
      <w:r>
        <w:rPr>
          <w:b/>
          <w:i/>
          <w:sz w:val="24"/>
        </w:rPr>
        <w:t>subscorpioidea</w:t>
      </w:r>
      <w:r>
        <w:rPr>
          <w:b/>
          <w:i/>
          <w:spacing w:val="-1"/>
          <w:sz w:val="24"/>
        </w:rPr>
        <w:t> </w:t>
      </w:r>
      <w:r>
        <w:rPr>
          <w:b/>
          <w:sz w:val="24"/>
        </w:rPr>
        <w:t>Fractions</w:t>
      </w:r>
      <w:r>
        <w:rPr>
          <w:b/>
          <w:spacing w:val="-1"/>
          <w:sz w:val="24"/>
        </w:rPr>
        <w:t> </w:t>
      </w:r>
      <w:r>
        <w:rPr>
          <w:b/>
          <w:sz w:val="24"/>
        </w:rPr>
        <w:t>on</w:t>
      </w:r>
      <w:r>
        <w:rPr>
          <w:b/>
          <w:spacing w:val="-1"/>
          <w:sz w:val="24"/>
        </w:rPr>
        <w:t> </w:t>
      </w:r>
      <w:r>
        <w:rPr>
          <w:b/>
          <w:sz w:val="24"/>
        </w:rPr>
        <w:t>Hot Plate</w:t>
      </w:r>
      <w:r>
        <w:rPr>
          <w:b/>
          <w:spacing w:val="-3"/>
          <w:sz w:val="24"/>
        </w:rPr>
        <w:t> </w:t>
      </w:r>
      <w:r>
        <w:rPr>
          <w:b/>
          <w:sz w:val="24"/>
        </w:rPr>
        <w:t>Test</w:t>
      </w:r>
      <w:r>
        <w:rPr>
          <w:b/>
          <w:spacing w:val="-1"/>
          <w:sz w:val="24"/>
        </w:rPr>
        <w:t> </w:t>
      </w:r>
      <w:r>
        <w:rPr>
          <w:b/>
          <w:sz w:val="24"/>
        </w:rPr>
        <w:t>in</w:t>
      </w:r>
      <w:r>
        <w:rPr>
          <w:b/>
          <w:spacing w:val="3"/>
          <w:sz w:val="24"/>
        </w:rPr>
        <w:t> </w:t>
      </w:r>
      <w:r>
        <w:rPr>
          <w:b/>
          <w:spacing w:val="-4"/>
          <w:sz w:val="24"/>
        </w:rPr>
        <w:t>Mice</w:t>
      </w:r>
    </w:p>
    <w:p>
      <w:pPr>
        <w:pStyle w:val="BodyText"/>
        <w:spacing w:before="2"/>
        <w:rPr>
          <w:b/>
          <w:sz w:val="12"/>
        </w:rPr>
      </w:pPr>
    </w:p>
    <w:tbl>
      <w:tblPr>
        <w:tblW w:w="0" w:type="auto"/>
        <w:jc w:val="left"/>
        <w:tblInd w:w="1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7"/>
        <w:gridCol w:w="1709"/>
        <w:gridCol w:w="1817"/>
        <w:gridCol w:w="2391"/>
        <w:gridCol w:w="1518"/>
      </w:tblGrid>
      <w:tr>
        <w:trPr>
          <w:trHeight w:val="654" w:hRule="atLeast"/>
        </w:trPr>
        <w:tc>
          <w:tcPr>
            <w:tcW w:w="2057" w:type="dxa"/>
            <w:tcBorders>
              <w:top w:val="single" w:sz="8" w:space="0" w:color="000000"/>
            </w:tcBorders>
          </w:tcPr>
          <w:p>
            <w:pPr>
              <w:pStyle w:val="TableParagraph"/>
              <w:spacing w:line="275" w:lineRule="exact"/>
              <w:ind w:left="107"/>
              <w:rPr>
                <w:b/>
                <w:sz w:val="24"/>
              </w:rPr>
            </w:pPr>
            <w:r>
              <w:rPr>
                <w:b/>
                <w:spacing w:val="-2"/>
                <w:sz w:val="24"/>
              </w:rPr>
              <w:t>Treatments</w:t>
            </w:r>
          </w:p>
          <w:p>
            <w:pPr>
              <w:pStyle w:val="TableParagraph"/>
              <w:tabs>
                <w:tab w:pos="1900" w:val="left" w:leader="none"/>
                <w:tab w:pos="9548" w:val="left" w:leader="none"/>
              </w:tabs>
              <w:spacing w:line="220" w:lineRule="exact" w:before="139"/>
              <w:ind w:left="107" w:right="-7503"/>
              <w:rPr>
                <w:b/>
                <w:sz w:val="24"/>
              </w:rPr>
            </w:pPr>
            <w:r>
              <w:rPr>
                <w:b/>
                <w:spacing w:val="-2"/>
                <w:sz w:val="24"/>
              </w:rPr>
              <w:t>(mg/kg)</w:t>
            </w:r>
            <w:r>
              <w:rPr>
                <w:b/>
                <w:sz w:val="24"/>
              </w:rPr>
              <w:tab/>
            </w:r>
            <w:r>
              <w:rPr>
                <w:b/>
                <w:sz w:val="24"/>
                <w:u w:val="single"/>
              </w:rPr>
              <w:tab/>
            </w:r>
          </w:p>
        </w:tc>
        <w:tc>
          <w:tcPr>
            <w:tcW w:w="5917" w:type="dxa"/>
            <w:gridSpan w:val="3"/>
            <w:tcBorders>
              <w:top w:val="single" w:sz="8" w:space="0" w:color="000000"/>
            </w:tcBorders>
          </w:tcPr>
          <w:p>
            <w:pPr>
              <w:pStyle w:val="TableParagraph"/>
              <w:spacing w:line="275" w:lineRule="exact"/>
              <w:ind w:left="1406"/>
              <w:rPr>
                <w:b/>
                <w:sz w:val="24"/>
              </w:rPr>
            </w:pPr>
            <w:r>
              <w:rPr>
                <w:b/>
                <w:sz w:val="24"/>
              </w:rPr>
              <w:t>Percent</w:t>
            </w:r>
            <w:r>
              <w:rPr>
                <w:b/>
                <w:spacing w:val="-2"/>
                <w:sz w:val="24"/>
              </w:rPr>
              <w:t> </w:t>
            </w:r>
            <w:r>
              <w:rPr>
                <w:b/>
                <w:sz w:val="24"/>
              </w:rPr>
              <w:t>Maximum</w:t>
            </w:r>
            <w:r>
              <w:rPr>
                <w:b/>
                <w:spacing w:val="-2"/>
                <w:sz w:val="24"/>
              </w:rPr>
              <w:t> </w:t>
            </w:r>
            <w:r>
              <w:rPr>
                <w:b/>
                <w:sz w:val="24"/>
              </w:rPr>
              <w:t>Possible</w:t>
            </w:r>
            <w:r>
              <w:rPr>
                <w:b/>
                <w:spacing w:val="-2"/>
                <w:sz w:val="24"/>
              </w:rPr>
              <w:t> </w:t>
            </w:r>
            <w:r>
              <w:rPr>
                <w:b/>
                <w:sz w:val="24"/>
              </w:rPr>
              <w:t>Effect</w:t>
            </w:r>
            <w:r>
              <w:rPr>
                <w:b/>
                <w:spacing w:val="-1"/>
                <w:sz w:val="24"/>
              </w:rPr>
              <w:t> </w:t>
            </w:r>
            <w:r>
              <w:rPr>
                <w:b/>
                <w:spacing w:val="-2"/>
                <w:sz w:val="24"/>
              </w:rPr>
              <w:t>(%MPE)</w:t>
            </w:r>
          </w:p>
        </w:tc>
        <w:tc>
          <w:tcPr>
            <w:tcW w:w="1518" w:type="dxa"/>
            <w:tcBorders>
              <w:top w:val="single" w:sz="8" w:space="0" w:color="000000"/>
            </w:tcBorders>
          </w:tcPr>
          <w:p>
            <w:pPr>
              <w:pStyle w:val="TableParagraph"/>
              <w:rPr>
                <w:sz w:val="24"/>
              </w:rPr>
            </w:pPr>
          </w:p>
        </w:tc>
      </w:tr>
      <w:tr>
        <w:trPr>
          <w:trHeight w:val="593" w:hRule="atLeast"/>
        </w:trPr>
        <w:tc>
          <w:tcPr>
            <w:tcW w:w="2057" w:type="dxa"/>
            <w:tcBorders>
              <w:bottom w:val="single" w:sz="4" w:space="0" w:color="000000"/>
            </w:tcBorders>
          </w:tcPr>
          <w:p>
            <w:pPr>
              <w:pStyle w:val="TableParagraph"/>
              <w:rPr>
                <w:sz w:val="24"/>
              </w:rPr>
            </w:pPr>
          </w:p>
        </w:tc>
        <w:tc>
          <w:tcPr>
            <w:tcW w:w="1709" w:type="dxa"/>
            <w:tcBorders>
              <w:bottom w:val="single" w:sz="4" w:space="0" w:color="000000"/>
            </w:tcBorders>
          </w:tcPr>
          <w:p>
            <w:pPr>
              <w:pStyle w:val="TableParagraph"/>
              <w:spacing w:line="254" w:lineRule="exact"/>
              <w:ind w:right="169"/>
              <w:jc w:val="center"/>
              <w:rPr>
                <w:b/>
                <w:sz w:val="24"/>
              </w:rPr>
            </w:pPr>
            <w:r>
              <w:rPr>
                <w:b/>
                <w:sz w:val="24"/>
              </w:rPr>
              <w:t>60 </w:t>
            </w:r>
            <w:r>
              <w:rPr>
                <w:b/>
                <w:spacing w:val="-5"/>
                <w:sz w:val="24"/>
              </w:rPr>
              <w:t>min</w:t>
            </w:r>
          </w:p>
        </w:tc>
        <w:tc>
          <w:tcPr>
            <w:tcW w:w="1817" w:type="dxa"/>
            <w:tcBorders>
              <w:bottom w:val="single" w:sz="4" w:space="0" w:color="000000"/>
            </w:tcBorders>
          </w:tcPr>
          <w:p>
            <w:pPr>
              <w:pStyle w:val="TableParagraph"/>
              <w:spacing w:line="254" w:lineRule="exact"/>
              <w:ind w:left="129" w:right="64"/>
              <w:jc w:val="center"/>
              <w:rPr>
                <w:b/>
                <w:sz w:val="24"/>
              </w:rPr>
            </w:pPr>
            <w:r>
              <w:rPr>
                <w:b/>
                <w:sz w:val="24"/>
              </w:rPr>
              <w:t>90 </w:t>
            </w:r>
            <w:r>
              <w:rPr>
                <w:b/>
                <w:spacing w:val="-5"/>
                <w:sz w:val="24"/>
              </w:rPr>
              <w:t>min</w:t>
            </w:r>
          </w:p>
        </w:tc>
        <w:tc>
          <w:tcPr>
            <w:tcW w:w="2391" w:type="dxa"/>
            <w:tcBorders>
              <w:bottom w:val="single" w:sz="4" w:space="0" w:color="000000"/>
            </w:tcBorders>
          </w:tcPr>
          <w:p>
            <w:pPr>
              <w:pStyle w:val="TableParagraph"/>
              <w:spacing w:line="254" w:lineRule="exact"/>
              <w:ind w:right="515"/>
              <w:jc w:val="center"/>
              <w:rPr>
                <w:b/>
                <w:sz w:val="24"/>
              </w:rPr>
            </w:pPr>
            <w:r>
              <w:rPr>
                <w:b/>
                <w:sz w:val="24"/>
              </w:rPr>
              <w:t>120 </w:t>
            </w:r>
            <w:r>
              <w:rPr>
                <w:b/>
                <w:spacing w:val="-5"/>
                <w:sz w:val="24"/>
              </w:rPr>
              <w:t>min</w:t>
            </w:r>
          </w:p>
        </w:tc>
        <w:tc>
          <w:tcPr>
            <w:tcW w:w="1518" w:type="dxa"/>
            <w:tcBorders>
              <w:bottom w:val="single" w:sz="4" w:space="0" w:color="000000"/>
            </w:tcBorders>
          </w:tcPr>
          <w:p>
            <w:pPr>
              <w:pStyle w:val="TableParagraph"/>
              <w:spacing w:line="254" w:lineRule="exact"/>
              <w:ind w:right="597"/>
              <w:jc w:val="center"/>
              <w:rPr>
                <w:b/>
                <w:sz w:val="24"/>
              </w:rPr>
            </w:pPr>
            <w:r>
              <w:rPr>
                <w:b/>
                <w:sz w:val="24"/>
              </w:rPr>
              <w:t>150 </w:t>
            </w:r>
            <w:r>
              <w:rPr>
                <w:b/>
                <w:spacing w:val="-5"/>
                <w:sz w:val="24"/>
              </w:rPr>
              <w:t>min</w:t>
            </w:r>
          </w:p>
        </w:tc>
      </w:tr>
      <w:tr>
        <w:trPr>
          <w:trHeight w:val="444" w:hRule="atLeast"/>
        </w:trPr>
        <w:tc>
          <w:tcPr>
            <w:tcW w:w="2057" w:type="dxa"/>
            <w:tcBorders>
              <w:top w:val="single" w:sz="4" w:space="0" w:color="000000"/>
            </w:tcBorders>
          </w:tcPr>
          <w:p>
            <w:pPr>
              <w:pStyle w:val="TableParagraph"/>
              <w:spacing w:line="270" w:lineRule="exact"/>
              <w:ind w:left="107"/>
              <w:rPr>
                <w:sz w:val="24"/>
              </w:rPr>
            </w:pPr>
            <w:r>
              <w:rPr>
                <w:sz w:val="24"/>
              </w:rPr>
              <w:t>Distilled </w:t>
            </w:r>
            <w:r>
              <w:rPr>
                <w:spacing w:val="-2"/>
                <w:sz w:val="24"/>
              </w:rPr>
              <w:t>water</w:t>
            </w:r>
          </w:p>
        </w:tc>
        <w:tc>
          <w:tcPr>
            <w:tcW w:w="1709" w:type="dxa"/>
            <w:tcBorders>
              <w:top w:val="single" w:sz="4" w:space="0" w:color="000000"/>
            </w:tcBorders>
          </w:tcPr>
          <w:p>
            <w:pPr>
              <w:pStyle w:val="TableParagraph"/>
              <w:spacing w:line="270" w:lineRule="exact"/>
              <w:ind w:left="2" w:right="169"/>
              <w:jc w:val="center"/>
              <w:rPr>
                <w:sz w:val="24"/>
              </w:rPr>
            </w:pPr>
            <w:r>
              <w:rPr>
                <w:spacing w:val="-10"/>
                <w:sz w:val="24"/>
              </w:rPr>
              <w:t>-</w:t>
            </w:r>
          </w:p>
        </w:tc>
        <w:tc>
          <w:tcPr>
            <w:tcW w:w="1817" w:type="dxa"/>
            <w:tcBorders>
              <w:top w:val="single" w:sz="4" w:space="0" w:color="000000"/>
            </w:tcBorders>
          </w:tcPr>
          <w:p>
            <w:pPr>
              <w:pStyle w:val="TableParagraph"/>
              <w:spacing w:line="270" w:lineRule="exact"/>
              <w:ind w:left="129" w:right="56"/>
              <w:jc w:val="center"/>
              <w:rPr>
                <w:sz w:val="24"/>
              </w:rPr>
            </w:pPr>
            <w:r>
              <w:rPr>
                <w:spacing w:val="-10"/>
                <w:sz w:val="24"/>
              </w:rPr>
              <w:t>-</w:t>
            </w:r>
          </w:p>
        </w:tc>
        <w:tc>
          <w:tcPr>
            <w:tcW w:w="2391" w:type="dxa"/>
            <w:tcBorders>
              <w:top w:val="single" w:sz="4" w:space="0" w:color="000000"/>
            </w:tcBorders>
          </w:tcPr>
          <w:p>
            <w:pPr>
              <w:pStyle w:val="TableParagraph"/>
              <w:spacing w:line="270" w:lineRule="exact"/>
              <w:ind w:left="7" w:right="515"/>
              <w:jc w:val="center"/>
              <w:rPr>
                <w:sz w:val="24"/>
              </w:rPr>
            </w:pPr>
            <w:r>
              <w:rPr>
                <w:spacing w:val="-10"/>
                <w:sz w:val="24"/>
              </w:rPr>
              <w:t>-</w:t>
            </w:r>
          </w:p>
        </w:tc>
        <w:tc>
          <w:tcPr>
            <w:tcW w:w="1518" w:type="dxa"/>
            <w:tcBorders>
              <w:top w:val="single" w:sz="4" w:space="0" w:color="000000"/>
            </w:tcBorders>
          </w:tcPr>
          <w:p>
            <w:pPr>
              <w:pStyle w:val="TableParagraph"/>
              <w:spacing w:line="270" w:lineRule="exact"/>
              <w:ind w:left="7" w:right="597"/>
              <w:jc w:val="center"/>
              <w:rPr>
                <w:sz w:val="24"/>
              </w:rPr>
            </w:pPr>
            <w:r>
              <w:rPr>
                <w:spacing w:val="-10"/>
                <w:sz w:val="24"/>
              </w:rPr>
              <w:t>-</w:t>
            </w:r>
          </w:p>
        </w:tc>
      </w:tr>
      <w:tr>
        <w:trPr>
          <w:trHeight w:val="668" w:hRule="atLeast"/>
        </w:trPr>
        <w:tc>
          <w:tcPr>
            <w:tcW w:w="2057" w:type="dxa"/>
          </w:tcPr>
          <w:p>
            <w:pPr>
              <w:pStyle w:val="TableParagraph"/>
              <w:spacing w:before="164"/>
              <w:ind w:left="107"/>
              <w:rPr>
                <w:sz w:val="24"/>
              </w:rPr>
            </w:pPr>
            <w:r>
              <w:rPr>
                <w:sz w:val="24"/>
              </w:rPr>
              <w:t>AFOS</w:t>
            </w:r>
            <w:r>
              <w:rPr>
                <w:spacing w:val="-2"/>
                <w:sz w:val="24"/>
              </w:rPr>
              <w:t> </w:t>
            </w:r>
            <w:r>
              <w:rPr>
                <w:spacing w:val="-5"/>
                <w:sz w:val="24"/>
              </w:rPr>
              <w:t>250</w:t>
            </w:r>
          </w:p>
        </w:tc>
        <w:tc>
          <w:tcPr>
            <w:tcW w:w="1709" w:type="dxa"/>
          </w:tcPr>
          <w:p>
            <w:pPr>
              <w:pStyle w:val="TableParagraph"/>
              <w:spacing w:before="164"/>
              <w:ind w:left="64" w:right="169"/>
              <w:jc w:val="center"/>
              <w:rPr>
                <w:sz w:val="24"/>
              </w:rPr>
            </w:pPr>
            <w:r>
              <w:rPr>
                <w:spacing w:val="-4"/>
                <w:sz w:val="24"/>
              </w:rPr>
              <w:t>2.02</w:t>
            </w:r>
          </w:p>
        </w:tc>
        <w:tc>
          <w:tcPr>
            <w:tcW w:w="1817" w:type="dxa"/>
          </w:tcPr>
          <w:p>
            <w:pPr>
              <w:pStyle w:val="TableParagraph"/>
              <w:spacing w:before="164"/>
              <w:ind w:left="129" w:right="57"/>
              <w:jc w:val="center"/>
              <w:rPr>
                <w:sz w:val="24"/>
              </w:rPr>
            </w:pPr>
            <w:r>
              <w:rPr>
                <w:spacing w:val="-4"/>
                <w:sz w:val="24"/>
              </w:rPr>
              <w:t>8.39</w:t>
            </w:r>
          </w:p>
        </w:tc>
        <w:tc>
          <w:tcPr>
            <w:tcW w:w="2391" w:type="dxa"/>
          </w:tcPr>
          <w:p>
            <w:pPr>
              <w:pStyle w:val="TableParagraph"/>
              <w:spacing w:before="164"/>
              <w:ind w:left="6" w:right="515"/>
              <w:jc w:val="center"/>
              <w:rPr>
                <w:sz w:val="24"/>
              </w:rPr>
            </w:pPr>
            <w:r>
              <w:rPr>
                <w:spacing w:val="-2"/>
                <w:sz w:val="24"/>
              </w:rPr>
              <w:t>12.86</w:t>
            </w:r>
          </w:p>
        </w:tc>
        <w:tc>
          <w:tcPr>
            <w:tcW w:w="1518" w:type="dxa"/>
          </w:tcPr>
          <w:p>
            <w:pPr>
              <w:pStyle w:val="TableParagraph"/>
              <w:spacing w:before="164"/>
              <w:ind w:right="533"/>
              <w:jc w:val="center"/>
              <w:rPr>
                <w:sz w:val="24"/>
              </w:rPr>
            </w:pPr>
            <w:r>
              <w:rPr>
                <w:spacing w:val="-2"/>
                <w:sz w:val="24"/>
              </w:rPr>
              <w:t>14.66</w:t>
            </w:r>
          </w:p>
        </w:tc>
      </w:tr>
      <w:tr>
        <w:trPr>
          <w:trHeight w:val="737" w:hRule="atLeast"/>
        </w:trPr>
        <w:tc>
          <w:tcPr>
            <w:tcW w:w="2057" w:type="dxa"/>
          </w:tcPr>
          <w:p>
            <w:pPr>
              <w:pStyle w:val="TableParagraph"/>
              <w:spacing w:before="218"/>
              <w:ind w:left="107"/>
              <w:rPr>
                <w:sz w:val="24"/>
              </w:rPr>
            </w:pPr>
            <w:r>
              <w:rPr>
                <w:sz w:val="24"/>
              </w:rPr>
              <w:t>AFOS</w:t>
            </w:r>
            <w:r>
              <w:rPr>
                <w:spacing w:val="-2"/>
                <w:sz w:val="24"/>
              </w:rPr>
              <w:t> </w:t>
            </w:r>
            <w:r>
              <w:rPr>
                <w:spacing w:val="-5"/>
                <w:sz w:val="24"/>
              </w:rPr>
              <w:t>500</w:t>
            </w:r>
          </w:p>
        </w:tc>
        <w:tc>
          <w:tcPr>
            <w:tcW w:w="1709" w:type="dxa"/>
          </w:tcPr>
          <w:p>
            <w:pPr>
              <w:pStyle w:val="TableParagraph"/>
              <w:spacing w:before="218"/>
              <w:ind w:left="2" w:right="169"/>
              <w:jc w:val="center"/>
              <w:rPr>
                <w:sz w:val="24"/>
              </w:rPr>
            </w:pPr>
            <w:r>
              <w:rPr>
                <w:spacing w:val="-4"/>
                <w:sz w:val="24"/>
              </w:rPr>
              <w:t>4.46</w:t>
            </w:r>
          </w:p>
        </w:tc>
        <w:tc>
          <w:tcPr>
            <w:tcW w:w="1817" w:type="dxa"/>
          </w:tcPr>
          <w:p>
            <w:pPr>
              <w:pStyle w:val="TableParagraph"/>
              <w:spacing w:before="218"/>
              <w:ind w:left="129" w:right="57"/>
              <w:jc w:val="center"/>
              <w:rPr>
                <w:sz w:val="24"/>
              </w:rPr>
            </w:pPr>
            <w:r>
              <w:rPr>
                <w:spacing w:val="-2"/>
                <w:sz w:val="24"/>
              </w:rPr>
              <w:t>15.20</w:t>
            </w:r>
          </w:p>
        </w:tc>
        <w:tc>
          <w:tcPr>
            <w:tcW w:w="2391" w:type="dxa"/>
          </w:tcPr>
          <w:p>
            <w:pPr>
              <w:pStyle w:val="TableParagraph"/>
              <w:spacing w:before="218"/>
              <w:ind w:left="6" w:right="515"/>
              <w:jc w:val="center"/>
              <w:rPr>
                <w:sz w:val="24"/>
              </w:rPr>
            </w:pPr>
            <w:r>
              <w:rPr>
                <w:spacing w:val="-2"/>
                <w:sz w:val="24"/>
              </w:rPr>
              <w:t>28.89</w:t>
            </w:r>
          </w:p>
        </w:tc>
        <w:tc>
          <w:tcPr>
            <w:tcW w:w="1518" w:type="dxa"/>
          </w:tcPr>
          <w:p>
            <w:pPr>
              <w:pStyle w:val="TableParagraph"/>
              <w:spacing w:before="218"/>
              <w:ind w:right="533"/>
              <w:jc w:val="center"/>
              <w:rPr>
                <w:sz w:val="24"/>
              </w:rPr>
            </w:pPr>
            <w:r>
              <w:rPr>
                <w:spacing w:val="-2"/>
                <w:sz w:val="24"/>
              </w:rPr>
              <w:t>31.31</w:t>
            </w:r>
          </w:p>
        </w:tc>
      </w:tr>
      <w:tr>
        <w:trPr>
          <w:trHeight w:val="774" w:hRule="atLeast"/>
        </w:trPr>
        <w:tc>
          <w:tcPr>
            <w:tcW w:w="2057" w:type="dxa"/>
          </w:tcPr>
          <w:p>
            <w:pPr>
              <w:pStyle w:val="TableParagraph"/>
              <w:spacing w:before="232"/>
              <w:ind w:left="107"/>
              <w:rPr>
                <w:sz w:val="24"/>
              </w:rPr>
            </w:pPr>
            <w:r>
              <w:rPr>
                <w:sz w:val="24"/>
              </w:rPr>
              <w:t>AFOS</w:t>
            </w:r>
            <w:r>
              <w:rPr>
                <w:spacing w:val="-2"/>
                <w:sz w:val="24"/>
              </w:rPr>
              <w:t> 1,000</w:t>
            </w:r>
          </w:p>
        </w:tc>
        <w:tc>
          <w:tcPr>
            <w:tcW w:w="1709" w:type="dxa"/>
          </w:tcPr>
          <w:p>
            <w:pPr>
              <w:pStyle w:val="TableParagraph"/>
              <w:spacing w:before="232"/>
              <w:ind w:left="64" w:right="169"/>
              <w:jc w:val="center"/>
              <w:rPr>
                <w:sz w:val="24"/>
              </w:rPr>
            </w:pPr>
            <w:r>
              <w:rPr>
                <w:spacing w:val="-4"/>
                <w:sz w:val="24"/>
              </w:rPr>
              <w:t>3.00</w:t>
            </w:r>
          </w:p>
        </w:tc>
        <w:tc>
          <w:tcPr>
            <w:tcW w:w="1817" w:type="dxa"/>
          </w:tcPr>
          <w:p>
            <w:pPr>
              <w:pStyle w:val="TableParagraph"/>
              <w:spacing w:before="232"/>
              <w:ind w:left="129"/>
              <w:jc w:val="center"/>
              <w:rPr>
                <w:sz w:val="24"/>
              </w:rPr>
            </w:pPr>
            <w:r>
              <w:rPr>
                <w:spacing w:val="-2"/>
                <w:sz w:val="24"/>
              </w:rPr>
              <w:t>12.36</w:t>
            </w:r>
          </w:p>
        </w:tc>
        <w:tc>
          <w:tcPr>
            <w:tcW w:w="2391" w:type="dxa"/>
          </w:tcPr>
          <w:p>
            <w:pPr>
              <w:pStyle w:val="TableParagraph"/>
              <w:spacing w:before="232"/>
              <w:ind w:left="64" w:right="515"/>
              <w:jc w:val="center"/>
              <w:rPr>
                <w:sz w:val="24"/>
              </w:rPr>
            </w:pPr>
            <w:r>
              <w:rPr>
                <w:spacing w:val="-2"/>
                <w:sz w:val="24"/>
              </w:rPr>
              <w:t>29.08</w:t>
            </w:r>
          </w:p>
        </w:tc>
        <w:tc>
          <w:tcPr>
            <w:tcW w:w="1518" w:type="dxa"/>
          </w:tcPr>
          <w:p>
            <w:pPr>
              <w:pStyle w:val="TableParagraph"/>
              <w:spacing w:before="232"/>
              <w:ind w:right="533"/>
              <w:jc w:val="center"/>
              <w:rPr>
                <w:sz w:val="24"/>
              </w:rPr>
            </w:pPr>
            <w:r>
              <w:rPr>
                <w:spacing w:val="-2"/>
                <w:sz w:val="24"/>
              </w:rPr>
              <w:t>39.98</w:t>
            </w:r>
          </w:p>
        </w:tc>
      </w:tr>
      <w:tr>
        <w:trPr>
          <w:trHeight w:val="792" w:hRule="atLeast"/>
        </w:trPr>
        <w:tc>
          <w:tcPr>
            <w:tcW w:w="2057" w:type="dxa"/>
          </w:tcPr>
          <w:p>
            <w:pPr>
              <w:pStyle w:val="TableParagraph"/>
              <w:spacing w:before="255"/>
              <w:ind w:left="107"/>
              <w:rPr>
                <w:sz w:val="24"/>
              </w:rPr>
            </w:pPr>
            <w:r>
              <w:rPr>
                <w:sz w:val="24"/>
              </w:rPr>
              <w:t>BFOS</w:t>
            </w:r>
            <w:r>
              <w:rPr>
                <w:spacing w:val="-2"/>
                <w:sz w:val="24"/>
              </w:rPr>
              <w:t> </w:t>
            </w:r>
            <w:r>
              <w:rPr>
                <w:spacing w:val="-5"/>
                <w:sz w:val="24"/>
              </w:rPr>
              <w:t>250</w:t>
            </w:r>
          </w:p>
        </w:tc>
        <w:tc>
          <w:tcPr>
            <w:tcW w:w="1709" w:type="dxa"/>
          </w:tcPr>
          <w:p>
            <w:pPr>
              <w:pStyle w:val="TableParagraph"/>
              <w:spacing w:before="255"/>
              <w:ind w:left="64" w:right="169"/>
              <w:jc w:val="center"/>
              <w:rPr>
                <w:sz w:val="24"/>
              </w:rPr>
            </w:pPr>
            <w:r>
              <w:rPr>
                <w:spacing w:val="-4"/>
                <w:sz w:val="24"/>
              </w:rPr>
              <w:t>1.96</w:t>
            </w:r>
          </w:p>
        </w:tc>
        <w:tc>
          <w:tcPr>
            <w:tcW w:w="1817" w:type="dxa"/>
          </w:tcPr>
          <w:p>
            <w:pPr>
              <w:pStyle w:val="TableParagraph"/>
              <w:spacing w:before="255"/>
              <w:ind w:left="129"/>
              <w:jc w:val="center"/>
              <w:rPr>
                <w:sz w:val="24"/>
              </w:rPr>
            </w:pPr>
            <w:r>
              <w:rPr>
                <w:spacing w:val="-4"/>
                <w:sz w:val="24"/>
              </w:rPr>
              <w:t>8.87</w:t>
            </w:r>
          </w:p>
        </w:tc>
        <w:tc>
          <w:tcPr>
            <w:tcW w:w="2391" w:type="dxa"/>
          </w:tcPr>
          <w:p>
            <w:pPr>
              <w:pStyle w:val="TableParagraph"/>
              <w:spacing w:before="255"/>
              <w:ind w:left="6" w:right="515"/>
              <w:jc w:val="center"/>
              <w:rPr>
                <w:sz w:val="24"/>
              </w:rPr>
            </w:pPr>
            <w:r>
              <w:rPr>
                <w:spacing w:val="-4"/>
                <w:sz w:val="24"/>
              </w:rPr>
              <w:t>9.41</w:t>
            </w:r>
          </w:p>
        </w:tc>
        <w:tc>
          <w:tcPr>
            <w:tcW w:w="1518" w:type="dxa"/>
          </w:tcPr>
          <w:p>
            <w:pPr>
              <w:pStyle w:val="TableParagraph"/>
              <w:spacing w:before="255"/>
              <w:ind w:right="533"/>
              <w:jc w:val="center"/>
              <w:rPr>
                <w:sz w:val="24"/>
              </w:rPr>
            </w:pPr>
            <w:r>
              <w:rPr>
                <w:spacing w:val="-2"/>
                <w:sz w:val="24"/>
              </w:rPr>
              <w:t>13.93</w:t>
            </w:r>
          </w:p>
        </w:tc>
      </w:tr>
      <w:tr>
        <w:trPr>
          <w:trHeight w:val="775" w:hRule="atLeast"/>
        </w:trPr>
        <w:tc>
          <w:tcPr>
            <w:tcW w:w="2057" w:type="dxa"/>
          </w:tcPr>
          <w:p>
            <w:pPr>
              <w:pStyle w:val="TableParagraph"/>
              <w:spacing w:before="250"/>
              <w:ind w:left="107"/>
              <w:rPr>
                <w:sz w:val="24"/>
              </w:rPr>
            </w:pPr>
            <w:r>
              <w:rPr>
                <w:sz w:val="24"/>
              </w:rPr>
              <w:t>BFOS</w:t>
            </w:r>
            <w:r>
              <w:rPr>
                <w:spacing w:val="-2"/>
                <w:sz w:val="24"/>
              </w:rPr>
              <w:t> </w:t>
            </w:r>
            <w:r>
              <w:rPr>
                <w:spacing w:val="-5"/>
                <w:sz w:val="24"/>
              </w:rPr>
              <w:t>500</w:t>
            </w:r>
          </w:p>
        </w:tc>
        <w:tc>
          <w:tcPr>
            <w:tcW w:w="1709" w:type="dxa"/>
          </w:tcPr>
          <w:p>
            <w:pPr>
              <w:pStyle w:val="TableParagraph"/>
              <w:spacing w:before="250"/>
              <w:ind w:left="64" w:right="169"/>
              <w:jc w:val="center"/>
              <w:rPr>
                <w:sz w:val="24"/>
              </w:rPr>
            </w:pPr>
            <w:r>
              <w:rPr>
                <w:spacing w:val="-4"/>
                <w:sz w:val="24"/>
              </w:rPr>
              <w:t>6.06</w:t>
            </w:r>
          </w:p>
        </w:tc>
        <w:tc>
          <w:tcPr>
            <w:tcW w:w="1817" w:type="dxa"/>
          </w:tcPr>
          <w:p>
            <w:pPr>
              <w:pStyle w:val="TableParagraph"/>
              <w:spacing w:before="250"/>
              <w:ind w:left="129"/>
              <w:jc w:val="center"/>
              <w:rPr>
                <w:sz w:val="24"/>
              </w:rPr>
            </w:pPr>
            <w:r>
              <w:rPr>
                <w:spacing w:val="-2"/>
                <w:sz w:val="24"/>
              </w:rPr>
              <w:t>13.25</w:t>
            </w:r>
          </w:p>
        </w:tc>
        <w:tc>
          <w:tcPr>
            <w:tcW w:w="2391" w:type="dxa"/>
          </w:tcPr>
          <w:p>
            <w:pPr>
              <w:pStyle w:val="TableParagraph"/>
              <w:spacing w:before="250"/>
              <w:ind w:left="6" w:right="515"/>
              <w:jc w:val="center"/>
              <w:rPr>
                <w:sz w:val="24"/>
              </w:rPr>
            </w:pPr>
            <w:r>
              <w:rPr>
                <w:spacing w:val="-2"/>
                <w:sz w:val="24"/>
              </w:rPr>
              <w:t>18.23</w:t>
            </w:r>
          </w:p>
        </w:tc>
        <w:tc>
          <w:tcPr>
            <w:tcW w:w="1518" w:type="dxa"/>
          </w:tcPr>
          <w:p>
            <w:pPr>
              <w:pStyle w:val="TableParagraph"/>
              <w:spacing w:before="250"/>
              <w:ind w:right="533"/>
              <w:jc w:val="center"/>
              <w:rPr>
                <w:sz w:val="24"/>
              </w:rPr>
            </w:pPr>
            <w:r>
              <w:rPr>
                <w:spacing w:val="-2"/>
                <w:sz w:val="24"/>
              </w:rPr>
              <w:t>27.04</w:t>
            </w:r>
          </w:p>
        </w:tc>
      </w:tr>
      <w:tr>
        <w:trPr>
          <w:trHeight w:val="747" w:hRule="atLeast"/>
        </w:trPr>
        <w:tc>
          <w:tcPr>
            <w:tcW w:w="2057" w:type="dxa"/>
          </w:tcPr>
          <w:p>
            <w:pPr>
              <w:pStyle w:val="TableParagraph"/>
              <w:spacing w:before="238"/>
              <w:ind w:left="107"/>
              <w:rPr>
                <w:sz w:val="24"/>
              </w:rPr>
            </w:pPr>
            <w:r>
              <w:rPr>
                <w:sz w:val="24"/>
              </w:rPr>
              <w:t>BFOS</w:t>
            </w:r>
            <w:r>
              <w:rPr>
                <w:spacing w:val="-2"/>
                <w:sz w:val="24"/>
              </w:rPr>
              <w:t> 1,000</w:t>
            </w:r>
          </w:p>
        </w:tc>
        <w:tc>
          <w:tcPr>
            <w:tcW w:w="1709" w:type="dxa"/>
          </w:tcPr>
          <w:p>
            <w:pPr>
              <w:pStyle w:val="TableParagraph"/>
              <w:spacing w:before="238"/>
              <w:ind w:left="64" w:right="169"/>
              <w:jc w:val="center"/>
              <w:rPr>
                <w:sz w:val="24"/>
              </w:rPr>
            </w:pPr>
            <w:r>
              <w:rPr>
                <w:spacing w:val="-4"/>
                <w:sz w:val="24"/>
              </w:rPr>
              <w:t>5.70</w:t>
            </w:r>
          </w:p>
        </w:tc>
        <w:tc>
          <w:tcPr>
            <w:tcW w:w="1817" w:type="dxa"/>
          </w:tcPr>
          <w:p>
            <w:pPr>
              <w:pStyle w:val="TableParagraph"/>
              <w:spacing w:before="238"/>
              <w:ind w:left="129"/>
              <w:jc w:val="center"/>
              <w:rPr>
                <w:sz w:val="24"/>
              </w:rPr>
            </w:pPr>
            <w:r>
              <w:rPr>
                <w:spacing w:val="-2"/>
                <w:sz w:val="24"/>
              </w:rPr>
              <w:t>19.00</w:t>
            </w:r>
          </w:p>
        </w:tc>
        <w:tc>
          <w:tcPr>
            <w:tcW w:w="2391" w:type="dxa"/>
          </w:tcPr>
          <w:p>
            <w:pPr>
              <w:pStyle w:val="TableParagraph"/>
              <w:spacing w:before="238"/>
              <w:ind w:left="6" w:right="515"/>
              <w:jc w:val="center"/>
              <w:rPr>
                <w:sz w:val="24"/>
              </w:rPr>
            </w:pPr>
            <w:r>
              <w:rPr>
                <w:spacing w:val="-2"/>
                <w:sz w:val="24"/>
              </w:rPr>
              <w:t>27.52</w:t>
            </w:r>
          </w:p>
        </w:tc>
        <w:tc>
          <w:tcPr>
            <w:tcW w:w="1518" w:type="dxa"/>
          </w:tcPr>
          <w:p>
            <w:pPr>
              <w:pStyle w:val="TableParagraph"/>
              <w:spacing w:before="238"/>
              <w:ind w:right="533"/>
              <w:jc w:val="center"/>
              <w:rPr>
                <w:sz w:val="24"/>
              </w:rPr>
            </w:pPr>
            <w:r>
              <w:rPr>
                <w:spacing w:val="-2"/>
                <w:sz w:val="24"/>
              </w:rPr>
              <w:t>52.99</w:t>
            </w:r>
          </w:p>
        </w:tc>
      </w:tr>
      <w:tr>
        <w:trPr>
          <w:trHeight w:val="717" w:hRule="atLeast"/>
        </w:trPr>
        <w:tc>
          <w:tcPr>
            <w:tcW w:w="2057" w:type="dxa"/>
          </w:tcPr>
          <w:p>
            <w:pPr>
              <w:pStyle w:val="TableParagraph"/>
              <w:spacing w:before="223"/>
              <w:ind w:left="107"/>
              <w:rPr>
                <w:sz w:val="24"/>
              </w:rPr>
            </w:pPr>
            <w:r>
              <w:rPr>
                <w:sz w:val="24"/>
              </w:rPr>
              <w:t>HFOS</w:t>
            </w:r>
            <w:r>
              <w:rPr>
                <w:spacing w:val="-2"/>
                <w:sz w:val="24"/>
              </w:rPr>
              <w:t> </w:t>
            </w:r>
            <w:r>
              <w:rPr>
                <w:spacing w:val="-5"/>
                <w:sz w:val="24"/>
              </w:rPr>
              <w:t>150</w:t>
            </w:r>
          </w:p>
        </w:tc>
        <w:tc>
          <w:tcPr>
            <w:tcW w:w="1709" w:type="dxa"/>
          </w:tcPr>
          <w:p>
            <w:pPr>
              <w:pStyle w:val="TableParagraph"/>
              <w:spacing w:before="223"/>
              <w:ind w:left="64" w:right="169"/>
              <w:jc w:val="center"/>
              <w:rPr>
                <w:sz w:val="24"/>
              </w:rPr>
            </w:pPr>
            <w:r>
              <w:rPr>
                <w:spacing w:val="-4"/>
                <w:sz w:val="24"/>
              </w:rPr>
              <w:t>4.67</w:t>
            </w:r>
          </w:p>
        </w:tc>
        <w:tc>
          <w:tcPr>
            <w:tcW w:w="1817" w:type="dxa"/>
          </w:tcPr>
          <w:p>
            <w:pPr>
              <w:pStyle w:val="TableParagraph"/>
              <w:spacing w:before="223"/>
              <w:ind w:left="129" w:right="57"/>
              <w:jc w:val="center"/>
              <w:rPr>
                <w:sz w:val="24"/>
              </w:rPr>
            </w:pPr>
            <w:r>
              <w:rPr>
                <w:spacing w:val="-4"/>
                <w:sz w:val="24"/>
              </w:rPr>
              <w:t>5.32</w:t>
            </w:r>
          </w:p>
        </w:tc>
        <w:tc>
          <w:tcPr>
            <w:tcW w:w="2391" w:type="dxa"/>
          </w:tcPr>
          <w:p>
            <w:pPr>
              <w:pStyle w:val="TableParagraph"/>
              <w:spacing w:before="223"/>
              <w:ind w:left="64" w:right="515"/>
              <w:jc w:val="center"/>
              <w:rPr>
                <w:sz w:val="24"/>
              </w:rPr>
            </w:pPr>
            <w:r>
              <w:rPr>
                <w:spacing w:val="-2"/>
                <w:sz w:val="24"/>
              </w:rPr>
              <w:t>11.88</w:t>
            </w:r>
          </w:p>
        </w:tc>
        <w:tc>
          <w:tcPr>
            <w:tcW w:w="1518" w:type="dxa"/>
          </w:tcPr>
          <w:p>
            <w:pPr>
              <w:pStyle w:val="TableParagraph"/>
              <w:spacing w:before="223"/>
              <w:ind w:right="533"/>
              <w:jc w:val="center"/>
              <w:rPr>
                <w:sz w:val="24"/>
              </w:rPr>
            </w:pPr>
            <w:r>
              <w:rPr>
                <w:spacing w:val="-2"/>
                <w:sz w:val="24"/>
              </w:rPr>
              <w:t>10.59</w:t>
            </w:r>
          </w:p>
        </w:tc>
      </w:tr>
      <w:tr>
        <w:trPr>
          <w:trHeight w:val="702" w:hRule="atLeast"/>
        </w:trPr>
        <w:tc>
          <w:tcPr>
            <w:tcW w:w="2057" w:type="dxa"/>
          </w:tcPr>
          <w:p>
            <w:pPr>
              <w:pStyle w:val="TableParagraph"/>
              <w:spacing w:before="208"/>
              <w:ind w:left="107"/>
              <w:rPr>
                <w:sz w:val="24"/>
              </w:rPr>
            </w:pPr>
            <w:r>
              <w:rPr>
                <w:sz w:val="24"/>
              </w:rPr>
              <w:t>HFOS</w:t>
            </w:r>
            <w:r>
              <w:rPr>
                <w:spacing w:val="-2"/>
                <w:sz w:val="24"/>
              </w:rPr>
              <w:t> </w:t>
            </w:r>
            <w:r>
              <w:rPr>
                <w:spacing w:val="-5"/>
                <w:sz w:val="24"/>
              </w:rPr>
              <w:t>300</w:t>
            </w:r>
          </w:p>
        </w:tc>
        <w:tc>
          <w:tcPr>
            <w:tcW w:w="1709" w:type="dxa"/>
          </w:tcPr>
          <w:p>
            <w:pPr>
              <w:pStyle w:val="TableParagraph"/>
              <w:spacing w:before="208"/>
              <w:ind w:left="64" w:right="169"/>
              <w:jc w:val="center"/>
              <w:rPr>
                <w:sz w:val="24"/>
              </w:rPr>
            </w:pPr>
            <w:r>
              <w:rPr>
                <w:spacing w:val="-4"/>
                <w:sz w:val="24"/>
              </w:rPr>
              <w:t>2.04</w:t>
            </w:r>
          </w:p>
        </w:tc>
        <w:tc>
          <w:tcPr>
            <w:tcW w:w="1817" w:type="dxa"/>
          </w:tcPr>
          <w:p>
            <w:pPr>
              <w:pStyle w:val="TableParagraph"/>
              <w:spacing w:before="208"/>
              <w:ind w:left="129"/>
              <w:jc w:val="center"/>
              <w:rPr>
                <w:sz w:val="24"/>
              </w:rPr>
            </w:pPr>
            <w:r>
              <w:rPr>
                <w:spacing w:val="-4"/>
                <w:sz w:val="24"/>
              </w:rPr>
              <w:t>4.30</w:t>
            </w:r>
          </w:p>
        </w:tc>
        <w:tc>
          <w:tcPr>
            <w:tcW w:w="2391" w:type="dxa"/>
          </w:tcPr>
          <w:p>
            <w:pPr>
              <w:pStyle w:val="TableParagraph"/>
              <w:spacing w:before="208"/>
              <w:ind w:left="64" w:right="515"/>
              <w:jc w:val="center"/>
              <w:rPr>
                <w:sz w:val="24"/>
              </w:rPr>
            </w:pPr>
            <w:r>
              <w:rPr>
                <w:spacing w:val="-4"/>
                <w:sz w:val="24"/>
              </w:rPr>
              <w:t>7.01</w:t>
            </w:r>
          </w:p>
        </w:tc>
        <w:tc>
          <w:tcPr>
            <w:tcW w:w="1518" w:type="dxa"/>
          </w:tcPr>
          <w:p>
            <w:pPr>
              <w:pStyle w:val="TableParagraph"/>
              <w:spacing w:before="208"/>
              <w:ind w:left="6" w:right="597"/>
              <w:jc w:val="center"/>
              <w:rPr>
                <w:sz w:val="24"/>
              </w:rPr>
            </w:pPr>
            <w:r>
              <w:rPr>
                <w:spacing w:val="-4"/>
                <w:sz w:val="24"/>
              </w:rPr>
              <w:t>8.06</w:t>
            </w:r>
          </w:p>
        </w:tc>
      </w:tr>
      <w:tr>
        <w:trPr>
          <w:trHeight w:val="702" w:hRule="atLeast"/>
        </w:trPr>
        <w:tc>
          <w:tcPr>
            <w:tcW w:w="2057" w:type="dxa"/>
          </w:tcPr>
          <w:p>
            <w:pPr>
              <w:pStyle w:val="TableParagraph"/>
              <w:spacing w:before="207"/>
              <w:ind w:left="107"/>
              <w:rPr>
                <w:sz w:val="24"/>
              </w:rPr>
            </w:pPr>
            <w:r>
              <w:rPr>
                <w:sz w:val="24"/>
              </w:rPr>
              <w:t>HFOS</w:t>
            </w:r>
            <w:r>
              <w:rPr>
                <w:spacing w:val="-2"/>
                <w:sz w:val="24"/>
              </w:rPr>
              <w:t> </w:t>
            </w:r>
            <w:r>
              <w:rPr>
                <w:spacing w:val="-5"/>
                <w:sz w:val="24"/>
              </w:rPr>
              <w:t>600</w:t>
            </w:r>
          </w:p>
        </w:tc>
        <w:tc>
          <w:tcPr>
            <w:tcW w:w="1709" w:type="dxa"/>
          </w:tcPr>
          <w:p>
            <w:pPr>
              <w:pStyle w:val="TableParagraph"/>
              <w:spacing w:before="207"/>
              <w:ind w:left="2" w:right="169"/>
              <w:jc w:val="center"/>
              <w:rPr>
                <w:sz w:val="24"/>
              </w:rPr>
            </w:pPr>
            <w:r>
              <w:rPr>
                <w:spacing w:val="-4"/>
                <w:sz w:val="24"/>
              </w:rPr>
              <w:t>4.41</w:t>
            </w:r>
          </w:p>
        </w:tc>
        <w:tc>
          <w:tcPr>
            <w:tcW w:w="1817" w:type="dxa"/>
          </w:tcPr>
          <w:p>
            <w:pPr>
              <w:pStyle w:val="TableParagraph"/>
              <w:spacing w:before="207"/>
              <w:ind w:left="129" w:right="57"/>
              <w:jc w:val="center"/>
              <w:rPr>
                <w:sz w:val="24"/>
              </w:rPr>
            </w:pPr>
            <w:r>
              <w:rPr>
                <w:spacing w:val="-4"/>
                <w:sz w:val="24"/>
              </w:rPr>
              <w:t>6.86</w:t>
            </w:r>
          </w:p>
        </w:tc>
        <w:tc>
          <w:tcPr>
            <w:tcW w:w="2391" w:type="dxa"/>
          </w:tcPr>
          <w:p>
            <w:pPr>
              <w:pStyle w:val="TableParagraph"/>
              <w:spacing w:before="207"/>
              <w:ind w:left="64" w:right="515"/>
              <w:jc w:val="center"/>
              <w:rPr>
                <w:sz w:val="24"/>
              </w:rPr>
            </w:pPr>
            <w:r>
              <w:rPr>
                <w:spacing w:val="-4"/>
                <w:sz w:val="24"/>
              </w:rPr>
              <w:t>8.87</w:t>
            </w:r>
          </w:p>
        </w:tc>
        <w:tc>
          <w:tcPr>
            <w:tcW w:w="1518" w:type="dxa"/>
          </w:tcPr>
          <w:p>
            <w:pPr>
              <w:pStyle w:val="TableParagraph"/>
              <w:spacing w:before="207"/>
              <w:ind w:right="533"/>
              <w:jc w:val="center"/>
              <w:rPr>
                <w:sz w:val="24"/>
              </w:rPr>
            </w:pPr>
            <w:r>
              <w:rPr>
                <w:spacing w:val="-2"/>
                <w:sz w:val="24"/>
              </w:rPr>
              <w:t>10.88</w:t>
            </w:r>
          </w:p>
        </w:tc>
      </w:tr>
      <w:tr>
        <w:trPr>
          <w:trHeight w:val="484" w:hRule="atLeast"/>
        </w:trPr>
        <w:tc>
          <w:tcPr>
            <w:tcW w:w="2057" w:type="dxa"/>
          </w:tcPr>
          <w:p>
            <w:pPr>
              <w:pStyle w:val="TableParagraph"/>
              <w:spacing w:line="256" w:lineRule="exact" w:before="208"/>
              <w:ind w:left="107"/>
              <w:rPr>
                <w:sz w:val="24"/>
              </w:rPr>
            </w:pPr>
            <w:r>
              <w:rPr>
                <w:sz w:val="24"/>
              </w:rPr>
              <w:t>Morphine</w:t>
            </w:r>
            <w:r>
              <w:rPr>
                <w:spacing w:val="-1"/>
                <w:sz w:val="24"/>
              </w:rPr>
              <w:t> </w:t>
            </w:r>
            <w:r>
              <w:rPr>
                <w:spacing w:val="-5"/>
                <w:sz w:val="24"/>
              </w:rPr>
              <w:t>10</w:t>
            </w:r>
          </w:p>
        </w:tc>
        <w:tc>
          <w:tcPr>
            <w:tcW w:w="1709" w:type="dxa"/>
          </w:tcPr>
          <w:p>
            <w:pPr>
              <w:pStyle w:val="TableParagraph"/>
              <w:spacing w:line="256" w:lineRule="exact" w:before="208"/>
              <w:ind w:left="64" w:right="169"/>
              <w:jc w:val="center"/>
              <w:rPr>
                <w:sz w:val="24"/>
              </w:rPr>
            </w:pPr>
            <w:r>
              <w:rPr>
                <w:spacing w:val="-2"/>
                <w:sz w:val="24"/>
              </w:rPr>
              <w:t>33.42</w:t>
            </w:r>
          </w:p>
        </w:tc>
        <w:tc>
          <w:tcPr>
            <w:tcW w:w="1817" w:type="dxa"/>
          </w:tcPr>
          <w:p>
            <w:pPr>
              <w:pStyle w:val="TableParagraph"/>
              <w:spacing w:line="256" w:lineRule="exact" w:before="208"/>
              <w:ind w:left="129"/>
              <w:jc w:val="center"/>
              <w:rPr>
                <w:sz w:val="24"/>
              </w:rPr>
            </w:pPr>
            <w:r>
              <w:rPr>
                <w:spacing w:val="-2"/>
                <w:sz w:val="24"/>
              </w:rPr>
              <w:t>54.46</w:t>
            </w:r>
          </w:p>
        </w:tc>
        <w:tc>
          <w:tcPr>
            <w:tcW w:w="2391" w:type="dxa"/>
          </w:tcPr>
          <w:p>
            <w:pPr>
              <w:pStyle w:val="TableParagraph"/>
              <w:spacing w:line="256" w:lineRule="exact" w:before="208"/>
              <w:ind w:left="64" w:right="515"/>
              <w:jc w:val="center"/>
              <w:rPr>
                <w:sz w:val="24"/>
              </w:rPr>
            </w:pPr>
            <w:r>
              <w:rPr>
                <w:spacing w:val="-2"/>
                <w:sz w:val="24"/>
              </w:rPr>
              <w:t>72.71</w:t>
            </w:r>
          </w:p>
        </w:tc>
        <w:tc>
          <w:tcPr>
            <w:tcW w:w="1518" w:type="dxa"/>
          </w:tcPr>
          <w:p>
            <w:pPr>
              <w:pStyle w:val="TableParagraph"/>
              <w:spacing w:line="256" w:lineRule="exact" w:before="208"/>
              <w:ind w:right="533"/>
              <w:jc w:val="center"/>
              <w:rPr>
                <w:sz w:val="24"/>
              </w:rPr>
            </w:pPr>
            <w:r>
              <w:rPr>
                <w:spacing w:val="-2"/>
                <w:sz w:val="24"/>
              </w:rPr>
              <w:t>74.00</w:t>
            </w:r>
          </w:p>
        </w:tc>
      </w:tr>
    </w:tbl>
    <w:p>
      <w:pPr>
        <w:pStyle w:val="BodyText"/>
        <w:rPr>
          <w:b/>
          <w:sz w:val="20"/>
        </w:rPr>
      </w:pPr>
    </w:p>
    <w:p>
      <w:pPr>
        <w:pStyle w:val="BodyText"/>
        <w:spacing w:before="86"/>
        <w:rPr>
          <w:b/>
          <w:sz w:val="20"/>
        </w:rPr>
      </w:pPr>
      <w:r>
        <w:rPr/>
        <mc:AlternateContent>
          <mc:Choice Requires="wps">
            <w:drawing>
              <wp:anchor distT="0" distB="0" distL="0" distR="0" allowOverlap="1" layoutInCell="1" locked="0" behindDoc="1" simplePos="0" relativeHeight="487609856">
                <wp:simplePos x="0" y="0"/>
                <wp:positionH relativeFrom="page">
                  <wp:posOffset>1202740</wp:posOffset>
                </wp:positionH>
                <wp:positionV relativeFrom="paragraph">
                  <wp:posOffset>216420</wp:posOffset>
                </wp:positionV>
                <wp:extent cx="6037580" cy="12700"/>
                <wp:effectExtent l="0" t="0" r="0" b="0"/>
                <wp:wrapTopAndBottom/>
                <wp:docPr id="240" name="Graphic 240"/>
                <wp:cNvGraphicFramePr>
                  <a:graphicFrameLocks/>
                </wp:cNvGraphicFramePr>
                <a:graphic>
                  <a:graphicData uri="http://schemas.microsoft.com/office/word/2010/wordprocessingShape">
                    <wps:wsp>
                      <wps:cNvPr id="240" name="Graphic 240"/>
                      <wps:cNvSpPr/>
                      <wps:spPr>
                        <a:xfrm>
                          <a:off x="0" y="0"/>
                          <a:ext cx="6037580" cy="12700"/>
                        </a:xfrm>
                        <a:custGeom>
                          <a:avLst/>
                          <a:gdLst/>
                          <a:ahLst/>
                          <a:cxnLst/>
                          <a:rect l="l" t="t" r="r" b="b"/>
                          <a:pathLst>
                            <a:path w="6037580" h="12700">
                              <a:moveTo>
                                <a:pt x="1219136" y="0"/>
                              </a:moveTo>
                              <a:lnTo>
                                <a:pt x="1216152" y="0"/>
                              </a:lnTo>
                              <a:lnTo>
                                <a:pt x="1206957" y="0"/>
                              </a:lnTo>
                              <a:lnTo>
                                <a:pt x="0" y="0"/>
                              </a:lnTo>
                              <a:lnTo>
                                <a:pt x="0" y="12192"/>
                              </a:lnTo>
                              <a:lnTo>
                                <a:pt x="1206957" y="12192"/>
                              </a:lnTo>
                              <a:lnTo>
                                <a:pt x="1216152" y="12192"/>
                              </a:lnTo>
                              <a:lnTo>
                                <a:pt x="1219136" y="12192"/>
                              </a:lnTo>
                              <a:lnTo>
                                <a:pt x="1219136" y="0"/>
                              </a:lnTo>
                              <a:close/>
                            </a:path>
                            <a:path w="6037580" h="12700">
                              <a:moveTo>
                                <a:pt x="4697920" y="0"/>
                              </a:moveTo>
                              <a:lnTo>
                                <a:pt x="4697920" y="0"/>
                              </a:lnTo>
                              <a:lnTo>
                                <a:pt x="1219149" y="0"/>
                              </a:lnTo>
                              <a:lnTo>
                                <a:pt x="1219149" y="12192"/>
                              </a:lnTo>
                              <a:lnTo>
                                <a:pt x="4697920" y="12192"/>
                              </a:lnTo>
                              <a:lnTo>
                                <a:pt x="4697920" y="0"/>
                              </a:lnTo>
                              <a:close/>
                            </a:path>
                            <a:path w="6037580" h="12700">
                              <a:moveTo>
                                <a:pt x="6037529" y="0"/>
                              </a:moveTo>
                              <a:lnTo>
                                <a:pt x="4697933" y="0"/>
                              </a:lnTo>
                              <a:lnTo>
                                <a:pt x="4697933" y="12192"/>
                              </a:lnTo>
                              <a:lnTo>
                                <a:pt x="6037529" y="12192"/>
                              </a:lnTo>
                              <a:lnTo>
                                <a:pt x="6037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7.040966pt;width:475.4pt;height:1pt;mso-position-horizontal-relative:page;mso-position-vertical-relative:paragraph;z-index:-15706624;mso-wrap-distance-left:0;mso-wrap-distance-right:0" id="docshape226" coordorigin="1894,341" coordsize="9508,20" path="m3814,341l3809,341,3795,341,1894,341,1894,360,3795,360,3809,360,3814,360,3814,341xm9292,341l9287,341,9273,341,7581,341,7576,341,7561,341,5667,341,5662,341,5648,341,3814,341,3814,360,5648,360,5662,360,5667,360,7561,360,7576,360,7581,360,9273,360,9287,360,9292,360,9292,341xm11402,341l9292,341,9292,360,11402,360,11402,341xe" filled="true" fillcolor="#000000" stroked="false">
                <v:path arrowok="t"/>
                <v:fill type="solid"/>
                <w10:wrap type="topAndBottom"/>
              </v:shape>
            </w:pict>
          </mc:Fallback>
        </mc:AlternateContent>
      </w:r>
    </w:p>
    <w:p>
      <w:pPr>
        <w:pStyle w:val="BodyText"/>
        <w:spacing w:before="268"/>
        <w:ind w:left="296" w:right="1301"/>
      </w:pPr>
      <w:r>
        <w:rPr/>
        <w:t>Values</w:t>
      </w:r>
      <w:r>
        <w:rPr>
          <w:spacing w:val="31"/>
        </w:rPr>
        <w:t> </w:t>
      </w:r>
      <w:r>
        <w:rPr/>
        <w:t>presented</w:t>
      </w:r>
      <w:r>
        <w:rPr>
          <w:spacing w:val="32"/>
        </w:rPr>
        <w:t> </w:t>
      </w:r>
      <w:r>
        <w:rPr/>
        <w:t>asPercent</w:t>
      </w:r>
      <w:r>
        <w:rPr>
          <w:spacing w:val="33"/>
        </w:rPr>
        <w:t> </w:t>
      </w:r>
      <w:r>
        <w:rPr/>
        <w:t>Maximum</w:t>
      </w:r>
      <w:r>
        <w:rPr>
          <w:spacing w:val="30"/>
        </w:rPr>
        <w:t> </w:t>
      </w:r>
      <w:r>
        <w:rPr/>
        <w:t>Possible</w:t>
      </w:r>
      <w:r>
        <w:rPr>
          <w:spacing w:val="29"/>
        </w:rPr>
        <w:t> </w:t>
      </w:r>
      <w:r>
        <w:rPr/>
        <w:t>Effect</w:t>
      </w:r>
      <w:r>
        <w:rPr>
          <w:spacing w:val="32"/>
        </w:rPr>
        <w:t> </w:t>
      </w:r>
      <w:r>
        <w:rPr/>
        <w:t>(%MPE),AFOS=residual</w:t>
      </w:r>
      <w:r>
        <w:rPr>
          <w:spacing w:val="33"/>
        </w:rPr>
        <w:t> </w:t>
      </w:r>
      <w:r>
        <w:rPr/>
        <w:t>aqueous fraction, BFOS=butanol fraction, HFOS=hexane fraction, n=6</w:t>
      </w:r>
    </w:p>
    <w:p>
      <w:pPr>
        <w:spacing w:after="0"/>
        <w:sectPr>
          <w:pgSz w:w="12240" w:h="15840"/>
          <w:pgMar w:header="0" w:footer="962" w:top="1780" w:bottom="1160" w:left="1720" w:right="40"/>
        </w:sectPr>
      </w:pPr>
    </w:p>
    <w:p>
      <w:pPr>
        <w:pStyle w:val="ListParagraph"/>
        <w:numPr>
          <w:ilvl w:val="1"/>
          <w:numId w:val="19"/>
        </w:numPr>
        <w:tabs>
          <w:tab w:pos="656" w:val="left" w:leader="none"/>
        </w:tabs>
        <w:spacing w:line="240" w:lineRule="auto" w:before="169" w:after="0"/>
        <w:ind w:left="656" w:right="0" w:hanging="360"/>
        <w:jc w:val="both"/>
        <w:rPr>
          <w:b/>
          <w:i/>
          <w:sz w:val="24"/>
        </w:rPr>
      </w:pPr>
      <w:r>
        <w:rPr>
          <w:b/>
          <w:sz w:val="24"/>
        </w:rPr>
        <w:t>Anti-inflammatory</w:t>
      </w:r>
      <w:r>
        <w:rPr>
          <w:b/>
          <w:spacing w:val="-2"/>
          <w:sz w:val="24"/>
        </w:rPr>
        <w:t> </w:t>
      </w:r>
      <w:r>
        <w:rPr>
          <w:b/>
          <w:sz w:val="24"/>
        </w:rPr>
        <w:t>Activitiesof </w:t>
      </w:r>
      <w:r>
        <w:rPr>
          <w:b/>
          <w:i/>
          <w:sz w:val="24"/>
        </w:rPr>
        <w:t>Olax</w:t>
      </w:r>
      <w:r>
        <w:rPr>
          <w:b/>
          <w:i/>
          <w:spacing w:val="-2"/>
          <w:sz w:val="24"/>
        </w:rPr>
        <w:t> subscorpioidea</w:t>
      </w:r>
    </w:p>
    <w:p>
      <w:pPr>
        <w:pStyle w:val="ListParagraph"/>
        <w:numPr>
          <w:ilvl w:val="2"/>
          <w:numId w:val="19"/>
        </w:numPr>
        <w:tabs>
          <w:tab w:pos="836" w:val="left" w:leader="none"/>
        </w:tabs>
        <w:spacing w:line="480" w:lineRule="auto" w:before="271" w:after="0"/>
        <w:ind w:left="296" w:right="1971" w:firstLine="0"/>
        <w:jc w:val="both"/>
        <w:rPr>
          <w:sz w:val="24"/>
        </w:rPr>
      </w:pPr>
      <w:r>
        <w:rPr>
          <w:sz w:val="24"/>
        </w:rPr>
        <w:t>Effect</w:t>
      </w:r>
      <w:r>
        <w:rPr>
          <w:spacing w:val="-5"/>
          <w:sz w:val="24"/>
        </w:rPr>
        <w:t> </w:t>
      </w:r>
      <w:r>
        <w:rPr>
          <w:sz w:val="24"/>
        </w:rPr>
        <w:t>of</w:t>
      </w:r>
      <w:r>
        <w:rPr>
          <w:spacing w:val="-5"/>
          <w:sz w:val="24"/>
        </w:rPr>
        <w:t> </w:t>
      </w:r>
      <w:r>
        <w:rPr>
          <w:sz w:val="24"/>
        </w:rPr>
        <w:t>methanol</w:t>
      </w:r>
      <w:r>
        <w:rPr>
          <w:spacing w:val="-3"/>
          <w:sz w:val="24"/>
        </w:rPr>
        <w:t> </w:t>
      </w:r>
      <w:r>
        <w:rPr>
          <w:sz w:val="24"/>
        </w:rPr>
        <w:t>extract</w:t>
      </w:r>
      <w:r>
        <w:rPr>
          <w:spacing w:val="-5"/>
          <w:sz w:val="24"/>
        </w:rPr>
        <w:t> </w:t>
      </w:r>
      <w:r>
        <w:rPr>
          <w:sz w:val="24"/>
        </w:rPr>
        <w:t>and</w:t>
      </w:r>
      <w:r>
        <w:rPr>
          <w:spacing w:val="-5"/>
          <w:sz w:val="24"/>
        </w:rPr>
        <w:t> </w:t>
      </w:r>
      <w:r>
        <w:rPr>
          <w:sz w:val="24"/>
        </w:rPr>
        <w:t>fractions</w:t>
      </w:r>
      <w:r>
        <w:rPr>
          <w:spacing w:val="-5"/>
          <w:sz w:val="24"/>
        </w:rPr>
        <w:t> </w:t>
      </w:r>
      <w:r>
        <w:rPr>
          <w:sz w:val="24"/>
        </w:rPr>
        <w:t>of</w:t>
      </w:r>
      <w:r>
        <w:rPr>
          <w:spacing w:val="-3"/>
          <w:sz w:val="24"/>
        </w:rPr>
        <w:t> </w:t>
      </w:r>
      <w:r>
        <w:rPr>
          <w:i/>
          <w:sz w:val="24"/>
        </w:rPr>
        <w:t>Olax</w:t>
      </w:r>
      <w:r>
        <w:rPr>
          <w:i/>
          <w:spacing w:val="-5"/>
          <w:sz w:val="24"/>
        </w:rPr>
        <w:t> </w:t>
      </w:r>
      <w:r>
        <w:rPr>
          <w:i/>
          <w:sz w:val="24"/>
        </w:rPr>
        <w:t>subscorpioidea</w:t>
      </w:r>
      <w:r>
        <w:rPr>
          <w:i/>
          <w:spacing w:val="-5"/>
          <w:sz w:val="24"/>
        </w:rPr>
        <w:t> </w:t>
      </w:r>
      <w:r>
        <w:rPr>
          <w:sz w:val="24"/>
        </w:rPr>
        <w:t>oncarrageenan- induced paw oedema in rats</w:t>
      </w:r>
    </w:p>
    <w:p>
      <w:pPr>
        <w:pStyle w:val="BodyText"/>
        <w:spacing w:line="480" w:lineRule="auto"/>
        <w:ind w:left="296" w:right="1396"/>
        <w:jc w:val="both"/>
      </w:pPr>
      <w:r>
        <w:rPr/>
        <w:t>The MEOSand its fractions significantly (</w:t>
      </w:r>
      <w:r>
        <w:rPr>
          <w:i/>
        </w:rPr>
        <w:t>p&lt;</w:t>
      </w:r>
      <w:r>
        <w:rPr/>
        <w:t>0.05,</w:t>
      </w:r>
      <w:r>
        <w:rPr>
          <w:i/>
        </w:rPr>
        <w:t>p&lt;</w:t>
      </w:r>
      <w:r>
        <w:rPr/>
        <w:t>0.01and</w:t>
      </w:r>
      <w:r>
        <w:rPr>
          <w:i/>
        </w:rPr>
        <w:t>p&lt;</w:t>
      </w:r>
      <w:r>
        <w:rPr/>
        <w:t>0.001) decreased paw oedema at all the tested doses with maximum inhibition at the 5th hour. At the 5th hour,</w:t>
      </w:r>
      <w:r>
        <w:rPr>
          <w:spacing w:val="40"/>
        </w:rPr>
        <w:t> </w:t>
      </w:r>
      <w:r>
        <w:rPr/>
        <w:t>the</w:t>
      </w:r>
      <w:r>
        <w:rPr>
          <w:spacing w:val="64"/>
          <w:w w:val="150"/>
        </w:rPr>
        <w:t> </w:t>
      </w:r>
      <w:r>
        <w:rPr/>
        <w:t>MEOS</w:t>
      </w:r>
      <w:r>
        <w:rPr>
          <w:spacing w:val="66"/>
          <w:w w:val="150"/>
        </w:rPr>
        <w:t> </w:t>
      </w:r>
      <w:r>
        <w:rPr/>
        <w:t>(250,</w:t>
      </w:r>
      <w:r>
        <w:rPr>
          <w:spacing w:val="65"/>
          <w:w w:val="150"/>
        </w:rPr>
        <w:t> </w:t>
      </w:r>
      <w:r>
        <w:rPr/>
        <w:t>500</w:t>
      </w:r>
      <w:r>
        <w:rPr>
          <w:spacing w:val="68"/>
          <w:w w:val="150"/>
        </w:rPr>
        <w:t> </w:t>
      </w:r>
      <w:r>
        <w:rPr/>
        <w:t>and</w:t>
      </w:r>
      <w:r>
        <w:rPr>
          <w:spacing w:val="65"/>
          <w:w w:val="150"/>
        </w:rPr>
        <w:t> </w:t>
      </w:r>
      <w:r>
        <w:rPr/>
        <w:t>1,000</w:t>
      </w:r>
      <w:r>
        <w:rPr>
          <w:spacing w:val="65"/>
          <w:w w:val="150"/>
        </w:rPr>
        <w:t> </w:t>
      </w:r>
      <w:r>
        <w:rPr/>
        <w:t>mg/kg)</w:t>
      </w:r>
      <w:r>
        <w:rPr>
          <w:spacing w:val="64"/>
          <w:w w:val="150"/>
        </w:rPr>
        <w:t> </w:t>
      </w:r>
      <w:r>
        <w:rPr/>
        <w:t>had</w:t>
      </w:r>
      <w:r>
        <w:rPr>
          <w:spacing w:val="71"/>
          <w:w w:val="150"/>
        </w:rPr>
        <w:t> </w:t>
      </w:r>
      <w:r>
        <w:rPr/>
        <w:t>26.24,</w:t>
      </w:r>
      <w:r>
        <w:rPr>
          <w:spacing w:val="66"/>
          <w:w w:val="150"/>
        </w:rPr>
        <w:t> </w:t>
      </w:r>
      <w:r>
        <w:rPr/>
        <w:t>41.83</w:t>
      </w:r>
      <w:r>
        <w:rPr>
          <w:spacing w:val="66"/>
          <w:w w:val="150"/>
        </w:rPr>
        <w:t> </w:t>
      </w:r>
      <w:r>
        <w:rPr/>
        <w:t>and</w:t>
      </w:r>
      <w:r>
        <w:rPr>
          <w:spacing w:val="65"/>
          <w:w w:val="150"/>
        </w:rPr>
        <w:t> </w:t>
      </w:r>
      <w:r>
        <w:rPr/>
        <w:t>47.52%</w:t>
      </w:r>
      <w:r>
        <w:rPr>
          <w:spacing w:val="66"/>
          <w:w w:val="150"/>
        </w:rPr>
        <w:t> </w:t>
      </w:r>
      <w:r>
        <w:rPr>
          <w:spacing w:val="-2"/>
        </w:rPr>
        <w:t>inhibition</w:t>
      </w:r>
    </w:p>
    <w:p>
      <w:pPr>
        <w:pStyle w:val="BodyText"/>
        <w:spacing w:before="1"/>
        <w:ind w:left="296"/>
        <w:jc w:val="both"/>
      </w:pPr>
      <w:r>
        <w:rPr/>
        <w:t>respectively</w:t>
      </w:r>
      <w:r>
        <w:rPr>
          <w:spacing w:val="56"/>
        </w:rPr>
        <w:t> </w:t>
      </w:r>
      <w:r>
        <w:rPr/>
        <w:t>(Figure</w:t>
      </w:r>
      <w:r>
        <w:rPr>
          <w:spacing w:val="62"/>
        </w:rPr>
        <w:t> </w:t>
      </w:r>
      <w:r>
        <w:rPr/>
        <w:t>4.5).</w:t>
      </w:r>
      <w:r>
        <w:rPr>
          <w:spacing w:val="66"/>
        </w:rPr>
        <w:t> </w:t>
      </w:r>
      <w:r>
        <w:rPr/>
        <w:t>The</w:t>
      </w:r>
      <w:r>
        <w:rPr>
          <w:spacing w:val="62"/>
        </w:rPr>
        <w:t> </w:t>
      </w:r>
      <w:r>
        <w:rPr/>
        <w:t>residual</w:t>
      </w:r>
      <w:r>
        <w:rPr>
          <w:spacing w:val="65"/>
        </w:rPr>
        <w:t> </w:t>
      </w:r>
      <w:r>
        <w:rPr/>
        <w:t>aqueous</w:t>
      </w:r>
      <w:r>
        <w:rPr>
          <w:spacing w:val="66"/>
        </w:rPr>
        <w:t> </w:t>
      </w:r>
      <w:r>
        <w:rPr/>
        <w:t>(250,</w:t>
      </w:r>
      <w:r>
        <w:rPr>
          <w:spacing w:val="63"/>
        </w:rPr>
        <w:t> </w:t>
      </w:r>
      <w:r>
        <w:rPr/>
        <w:t>500</w:t>
      </w:r>
      <w:r>
        <w:rPr>
          <w:spacing w:val="63"/>
        </w:rPr>
        <w:t> </w:t>
      </w:r>
      <w:r>
        <w:rPr/>
        <w:t>and</w:t>
      </w:r>
      <w:r>
        <w:rPr>
          <w:spacing w:val="64"/>
        </w:rPr>
        <w:t> </w:t>
      </w:r>
      <w:r>
        <w:rPr/>
        <w:t>1,000</w:t>
      </w:r>
      <w:r>
        <w:rPr>
          <w:spacing w:val="65"/>
        </w:rPr>
        <w:t> </w:t>
      </w:r>
      <w:r>
        <w:rPr/>
        <w:t>mg/kg)</w:t>
      </w:r>
      <w:r>
        <w:rPr>
          <w:spacing w:val="66"/>
        </w:rPr>
        <w:t> </w:t>
      </w:r>
      <w:r>
        <w:rPr>
          <w:spacing w:val="-2"/>
        </w:rPr>
        <w:t>fraction</w:t>
      </w:r>
    </w:p>
    <w:p>
      <w:pPr>
        <w:pStyle w:val="BodyText"/>
      </w:pPr>
    </w:p>
    <w:p>
      <w:pPr>
        <w:pStyle w:val="BodyText"/>
        <w:ind w:left="296"/>
        <w:jc w:val="both"/>
      </w:pPr>
      <w:r>
        <w:rPr/>
        <w:t>evoked 70.54%,</w:t>
      </w:r>
      <w:r>
        <w:rPr>
          <w:spacing w:val="1"/>
        </w:rPr>
        <w:t> </w:t>
      </w:r>
      <w:r>
        <w:rPr/>
        <w:t>81.86% and</w:t>
      </w:r>
      <w:r>
        <w:rPr>
          <w:spacing w:val="1"/>
        </w:rPr>
        <w:t> </w:t>
      </w:r>
      <w:r>
        <w:rPr/>
        <w:t>87.87% inhibition</w:t>
      </w:r>
      <w:r>
        <w:rPr>
          <w:spacing w:val="1"/>
        </w:rPr>
        <w:t> </w:t>
      </w:r>
      <w:r>
        <w:rPr/>
        <w:t>respectively.The</w:t>
      </w:r>
      <w:r>
        <w:rPr>
          <w:spacing w:val="-1"/>
        </w:rPr>
        <w:t> </w:t>
      </w:r>
      <w:r>
        <w:rPr/>
        <w:t>butanol</w:t>
      </w:r>
      <w:r>
        <w:rPr>
          <w:spacing w:val="1"/>
        </w:rPr>
        <w:t> </w:t>
      </w:r>
      <w:r>
        <w:rPr/>
        <w:t>fraction</w:t>
      </w:r>
      <w:r>
        <w:rPr>
          <w:spacing w:val="3"/>
        </w:rPr>
        <w:t> </w:t>
      </w:r>
      <w:r>
        <w:rPr/>
        <w:t>(250,</w:t>
      </w:r>
      <w:r>
        <w:rPr>
          <w:spacing w:val="1"/>
        </w:rPr>
        <w:t> </w:t>
      </w:r>
      <w:r>
        <w:rPr>
          <w:spacing w:val="-5"/>
        </w:rPr>
        <w:t>500</w:t>
      </w:r>
    </w:p>
    <w:p>
      <w:pPr>
        <w:pStyle w:val="BodyText"/>
      </w:pPr>
    </w:p>
    <w:p>
      <w:pPr>
        <w:pStyle w:val="BodyText"/>
        <w:ind w:left="296"/>
        <w:jc w:val="both"/>
      </w:pPr>
      <w:r>
        <w:rPr/>
        <w:t>and</w:t>
      </w:r>
      <w:r>
        <w:rPr>
          <w:spacing w:val="51"/>
        </w:rPr>
        <w:t> </w:t>
      </w:r>
      <w:r>
        <w:rPr/>
        <w:t>1,000</w:t>
      </w:r>
      <w:r>
        <w:rPr>
          <w:spacing w:val="53"/>
        </w:rPr>
        <w:t> </w:t>
      </w:r>
      <w:r>
        <w:rPr/>
        <w:t>mg/kg)</w:t>
      </w:r>
      <w:r>
        <w:rPr>
          <w:spacing w:val="55"/>
        </w:rPr>
        <w:t> </w:t>
      </w:r>
      <w:r>
        <w:rPr/>
        <w:t>exhibited</w:t>
      </w:r>
      <w:r>
        <w:rPr>
          <w:spacing w:val="55"/>
        </w:rPr>
        <w:t> </w:t>
      </w:r>
      <w:r>
        <w:rPr/>
        <w:t>71.04%,</w:t>
      </w:r>
      <w:r>
        <w:rPr>
          <w:spacing w:val="53"/>
        </w:rPr>
        <w:t> </w:t>
      </w:r>
      <w:r>
        <w:rPr/>
        <w:t>82.12%</w:t>
      </w:r>
      <w:r>
        <w:rPr>
          <w:spacing w:val="55"/>
        </w:rPr>
        <w:t> </w:t>
      </w:r>
      <w:r>
        <w:rPr/>
        <w:t>and</w:t>
      </w:r>
      <w:r>
        <w:rPr>
          <w:spacing w:val="53"/>
        </w:rPr>
        <w:t> </w:t>
      </w:r>
      <w:r>
        <w:rPr/>
        <w:t>82.43%</w:t>
      </w:r>
      <w:r>
        <w:rPr>
          <w:spacing w:val="53"/>
        </w:rPr>
        <w:t> </w:t>
      </w:r>
      <w:r>
        <w:rPr/>
        <w:t>inhibition</w:t>
      </w:r>
      <w:r>
        <w:rPr>
          <w:spacing w:val="54"/>
        </w:rPr>
        <w:t> </w:t>
      </w:r>
      <w:r>
        <w:rPr/>
        <w:t>respectively.</w:t>
      </w:r>
      <w:r>
        <w:rPr>
          <w:spacing w:val="54"/>
        </w:rPr>
        <w:t> </w:t>
      </w:r>
      <w:r>
        <w:rPr>
          <w:spacing w:val="-5"/>
        </w:rPr>
        <w:t>The</w:t>
      </w:r>
    </w:p>
    <w:p>
      <w:pPr>
        <w:pStyle w:val="BodyText"/>
      </w:pPr>
    </w:p>
    <w:p>
      <w:pPr>
        <w:pStyle w:val="BodyText"/>
        <w:spacing w:line="480" w:lineRule="auto"/>
        <w:ind w:left="296" w:right="1395"/>
        <w:jc w:val="both"/>
      </w:pPr>
      <w:r>
        <w:rPr/>
        <w:t>hexane fraction (150, 300 and 600 mg/kg) produced 61.39%, 64.36% and 67.33% inhibition</w:t>
      </w:r>
      <w:r>
        <w:rPr>
          <w:spacing w:val="-2"/>
        </w:rPr>
        <w:t> </w:t>
      </w:r>
      <w:r>
        <w:rPr/>
        <w:t>respectively.</w:t>
      </w:r>
      <w:r>
        <w:rPr>
          <w:spacing w:val="-2"/>
        </w:rPr>
        <w:t> </w:t>
      </w:r>
      <w:r>
        <w:rPr/>
        <w:t>The</w:t>
      </w:r>
      <w:r>
        <w:rPr>
          <w:spacing w:val="-2"/>
        </w:rPr>
        <w:t> </w:t>
      </w:r>
      <w:r>
        <w:rPr/>
        <w:t>standard</w:t>
      </w:r>
      <w:r>
        <w:rPr>
          <w:spacing w:val="-2"/>
        </w:rPr>
        <w:t> </w:t>
      </w:r>
      <w:r>
        <w:rPr/>
        <w:t>drug, ASA</w:t>
      </w:r>
      <w:r>
        <w:rPr>
          <w:spacing w:val="-2"/>
        </w:rPr>
        <w:t> </w:t>
      </w:r>
      <w:r>
        <w:rPr/>
        <w:t>(300</w:t>
      </w:r>
      <w:r>
        <w:rPr>
          <w:spacing w:val="-2"/>
        </w:rPr>
        <w:t> </w:t>
      </w:r>
      <w:r>
        <w:rPr/>
        <w:t>mg/kg)</w:t>
      </w:r>
      <w:r>
        <w:rPr>
          <w:spacing w:val="-2"/>
        </w:rPr>
        <w:t> </w:t>
      </w:r>
      <w:r>
        <w:rPr/>
        <w:t>had 69.55%</w:t>
      </w:r>
      <w:r>
        <w:rPr>
          <w:spacing w:val="-2"/>
        </w:rPr>
        <w:t> </w:t>
      </w:r>
      <w:r>
        <w:rPr/>
        <w:t>inhibition (Table </w:t>
      </w:r>
      <w:r>
        <w:rPr>
          <w:spacing w:val="-2"/>
        </w:rPr>
        <w:t>4.5).</w:t>
      </w:r>
    </w:p>
    <w:p>
      <w:pPr>
        <w:spacing w:after="0" w:line="480" w:lineRule="auto"/>
        <w:jc w:val="both"/>
        <w:sectPr>
          <w:pgSz w:w="12240" w:h="15840"/>
          <w:pgMar w:header="0" w:footer="962" w:top="1820" w:bottom="1160" w:left="1720" w:right="40"/>
        </w:sectPr>
      </w:pPr>
    </w:p>
    <w:p>
      <w:pPr>
        <w:spacing w:before="79"/>
        <w:ind w:left="946" w:right="0" w:firstLine="0"/>
        <w:jc w:val="left"/>
        <w:rPr>
          <w:sz w:val="20"/>
        </w:rPr>
      </w:pPr>
      <w:r>
        <w:rPr/>
        <mc:AlternateContent>
          <mc:Choice Requires="wps">
            <w:drawing>
              <wp:anchor distT="0" distB="0" distL="0" distR="0" allowOverlap="1" layoutInCell="1" locked="0" behindDoc="0" simplePos="0" relativeHeight="15751168">
                <wp:simplePos x="0" y="0"/>
                <wp:positionH relativeFrom="page">
                  <wp:posOffset>1927860</wp:posOffset>
                </wp:positionH>
                <wp:positionV relativeFrom="paragraph">
                  <wp:posOffset>62795</wp:posOffset>
                </wp:positionV>
                <wp:extent cx="5457825" cy="3583304"/>
                <wp:effectExtent l="0" t="0" r="0" b="0"/>
                <wp:wrapNone/>
                <wp:docPr id="241" name="Group 241"/>
                <wp:cNvGraphicFramePr>
                  <a:graphicFrameLocks/>
                </wp:cNvGraphicFramePr>
                <a:graphic>
                  <a:graphicData uri="http://schemas.microsoft.com/office/word/2010/wordprocessingGroup">
                    <wpg:wgp>
                      <wpg:cNvPr id="241" name="Group 241"/>
                      <wpg:cNvGrpSpPr/>
                      <wpg:grpSpPr>
                        <a:xfrm>
                          <a:off x="0" y="0"/>
                          <a:ext cx="5457825" cy="3583304"/>
                          <a:chExt cx="5457825" cy="3583304"/>
                        </a:xfrm>
                      </wpg:grpSpPr>
                      <wps:wsp>
                        <wps:cNvPr id="242" name="Graphic 242"/>
                        <wps:cNvSpPr/>
                        <wps:spPr>
                          <a:xfrm>
                            <a:off x="0" y="64204"/>
                            <a:ext cx="5457825" cy="3515995"/>
                          </a:xfrm>
                          <a:custGeom>
                            <a:avLst/>
                            <a:gdLst/>
                            <a:ahLst/>
                            <a:cxnLst/>
                            <a:rect l="l" t="t" r="r" b="b"/>
                            <a:pathLst>
                              <a:path w="5457825" h="3515995">
                                <a:moveTo>
                                  <a:pt x="38100" y="3515867"/>
                                </a:moveTo>
                                <a:lnTo>
                                  <a:pt x="38100" y="0"/>
                                </a:lnTo>
                              </a:path>
                              <a:path w="5457825" h="3515995">
                                <a:moveTo>
                                  <a:pt x="0" y="3515867"/>
                                </a:moveTo>
                                <a:lnTo>
                                  <a:pt x="38100" y="3515867"/>
                                </a:lnTo>
                              </a:path>
                              <a:path w="5457825" h="3515995">
                                <a:moveTo>
                                  <a:pt x="0" y="3125724"/>
                                </a:moveTo>
                                <a:lnTo>
                                  <a:pt x="38100" y="3125724"/>
                                </a:lnTo>
                              </a:path>
                              <a:path w="5457825" h="3515995">
                                <a:moveTo>
                                  <a:pt x="0" y="2734055"/>
                                </a:moveTo>
                                <a:lnTo>
                                  <a:pt x="38100" y="2734055"/>
                                </a:lnTo>
                              </a:path>
                              <a:path w="5457825" h="3515995">
                                <a:moveTo>
                                  <a:pt x="0" y="2343911"/>
                                </a:moveTo>
                                <a:lnTo>
                                  <a:pt x="38100" y="2343911"/>
                                </a:lnTo>
                              </a:path>
                              <a:path w="5457825" h="3515995">
                                <a:moveTo>
                                  <a:pt x="0" y="1953768"/>
                                </a:moveTo>
                                <a:lnTo>
                                  <a:pt x="38100" y="1953768"/>
                                </a:lnTo>
                              </a:path>
                              <a:path w="5457825" h="3515995">
                                <a:moveTo>
                                  <a:pt x="0" y="1562100"/>
                                </a:moveTo>
                                <a:lnTo>
                                  <a:pt x="38100" y="1562100"/>
                                </a:lnTo>
                              </a:path>
                              <a:path w="5457825" h="3515995">
                                <a:moveTo>
                                  <a:pt x="0" y="1171955"/>
                                </a:moveTo>
                                <a:lnTo>
                                  <a:pt x="38100" y="1171955"/>
                                </a:lnTo>
                              </a:path>
                              <a:path w="5457825" h="3515995">
                                <a:moveTo>
                                  <a:pt x="0" y="781811"/>
                                </a:moveTo>
                                <a:lnTo>
                                  <a:pt x="38100" y="781811"/>
                                </a:lnTo>
                              </a:path>
                              <a:path w="5457825" h="3515995">
                                <a:moveTo>
                                  <a:pt x="0" y="390144"/>
                                </a:moveTo>
                                <a:lnTo>
                                  <a:pt x="38100" y="390144"/>
                                </a:lnTo>
                              </a:path>
                              <a:path w="5457825" h="3515995">
                                <a:moveTo>
                                  <a:pt x="0" y="0"/>
                                </a:moveTo>
                                <a:lnTo>
                                  <a:pt x="38100" y="0"/>
                                </a:lnTo>
                              </a:path>
                              <a:path w="5457825" h="3515995">
                                <a:moveTo>
                                  <a:pt x="38100" y="3515867"/>
                                </a:moveTo>
                                <a:lnTo>
                                  <a:pt x="5457444" y="3515867"/>
                                </a:lnTo>
                              </a:path>
                            </a:pathLst>
                          </a:custGeom>
                          <a:ln w="6096">
                            <a:solidFill>
                              <a:srgbClr val="888888"/>
                            </a:solidFill>
                            <a:prstDash val="solid"/>
                          </a:ln>
                        </wps:spPr>
                        <wps:bodyPr wrap="square" lIns="0" tIns="0" rIns="0" bIns="0" rtlCol="0">
                          <a:prstTxWarp prst="textNoShape">
                            <a:avLst/>
                          </a:prstTxWarp>
                          <a:noAutofit/>
                        </wps:bodyPr>
                      </wps:wsp>
                      <wps:wsp>
                        <wps:cNvPr id="243" name="Graphic 243"/>
                        <wps:cNvSpPr/>
                        <wps:spPr>
                          <a:xfrm>
                            <a:off x="551687" y="896181"/>
                            <a:ext cx="4393565" cy="1722755"/>
                          </a:xfrm>
                          <a:custGeom>
                            <a:avLst/>
                            <a:gdLst/>
                            <a:ahLst/>
                            <a:cxnLst/>
                            <a:rect l="l" t="t" r="r" b="b"/>
                            <a:pathLst>
                              <a:path w="4393565" h="1722755">
                                <a:moveTo>
                                  <a:pt x="28575" y="836041"/>
                                </a:moveTo>
                                <a:lnTo>
                                  <a:pt x="28575" y="948055"/>
                                </a:lnTo>
                              </a:path>
                              <a:path w="4393565" h="1722755">
                                <a:moveTo>
                                  <a:pt x="0" y="836041"/>
                                </a:moveTo>
                                <a:lnTo>
                                  <a:pt x="57150" y="836041"/>
                                </a:lnTo>
                              </a:path>
                              <a:path w="4393565" h="1722755">
                                <a:moveTo>
                                  <a:pt x="1112647" y="0"/>
                                </a:moveTo>
                                <a:lnTo>
                                  <a:pt x="1112647" y="112903"/>
                                </a:lnTo>
                              </a:path>
                              <a:path w="4393565" h="1722755">
                                <a:moveTo>
                                  <a:pt x="1084072" y="0"/>
                                </a:moveTo>
                                <a:lnTo>
                                  <a:pt x="1141222" y="0"/>
                                </a:lnTo>
                              </a:path>
                              <a:path w="4393565" h="1722755">
                                <a:moveTo>
                                  <a:pt x="2196591" y="250063"/>
                                </a:moveTo>
                                <a:lnTo>
                                  <a:pt x="2196591" y="362839"/>
                                </a:lnTo>
                              </a:path>
                              <a:path w="4393565" h="1722755">
                                <a:moveTo>
                                  <a:pt x="2168016" y="250063"/>
                                </a:moveTo>
                                <a:lnTo>
                                  <a:pt x="2225166" y="250063"/>
                                </a:lnTo>
                              </a:path>
                              <a:path w="4393565" h="1722755">
                                <a:moveTo>
                                  <a:pt x="3280537" y="132842"/>
                                </a:moveTo>
                                <a:lnTo>
                                  <a:pt x="3280537" y="245491"/>
                                </a:lnTo>
                              </a:path>
                              <a:path w="4393565" h="1722755">
                                <a:moveTo>
                                  <a:pt x="3251962" y="132842"/>
                                </a:moveTo>
                                <a:lnTo>
                                  <a:pt x="3309112" y="132842"/>
                                </a:lnTo>
                              </a:path>
                              <a:path w="4393565" h="1722755">
                                <a:moveTo>
                                  <a:pt x="4364482" y="210947"/>
                                </a:moveTo>
                                <a:lnTo>
                                  <a:pt x="4364482" y="323215"/>
                                </a:lnTo>
                              </a:path>
                              <a:path w="4393565" h="1722755">
                                <a:moveTo>
                                  <a:pt x="4335907" y="210947"/>
                                </a:moveTo>
                                <a:lnTo>
                                  <a:pt x="4393057" y="210947"/>
                                </a:lnTo>
                              </a:path>
                              <a:path w="4393565" h="1722755">
                                <a:moveTo>
                                  <a:pt x="28575" y="808101"/>
                                </a:moveTo>
                                <a:lnTo>
                                  <a:pt x="28575" y="808101"/>
                                </a:lnTo>
                                <a:lnTo>
                                  <a:pt x="28575" y="719327"/>
                                </a:lnTo>
                              </a:path>
                              <a:path w="4393565" h="1722755">
                                <a:moveTo>
                                  <a:pt x="0" y="719327"/>
                                </a:moveTo>
                                <a:lnTo>
                                  <a:pt x="57150" y="719327"/>
                                </a:lnTo>
                              </a:path>
                              <a:path w="4393565" h="1722755">
                                <a:moveTo>
                                  <a:pt x="1112647" y="354965"/>
                                </a:moveTo>
                                <a:lnTo>
                                  <a:pt x="1112647" y="354965"/>
                                </a:lnTo>
                                <a:lnTo>
                                  <a:pt x="1112647" y="266065"/>
                                </a:lnTo>
                              </a:path>
                              <a:path w="4393565" h="1722755">
                                <a:moveTo>
                                  <a:pt x="1084072" y="266065"/>
                                </a:moveTo>
                                <a:lnTo>
                                  <a:pt x="1141222" y="266065"/>
                                </a:lnTo>
                              </a:path>
                              <a:path w="4393565" h="1722755">
                                <a:moveTo>
                                  <a:pt x="2196591" y="565912"/>
                                </a:moveTo>
                                <a:lnTo>
                                  <a:pt x="2196591" y="565912"/>
                                </a:lnTo>
                                <a:lnTo>
                                  <a:pt x="2196591" y="477012"/>
                                </a:lnTo>
                              </a:path>
                              <a:path w="4393565" h="1722755">
                                <a:moveTo>
                                  <a:pt x="2168016" y="477012"/>
                                </a:moveTo>
                                <a:lnTo>
                                  <a:pt x="2225166" y="477012"/>
                                </a:lnTo>
                              </a:path>
                              <a:path w="4393565" h="1722755">
                                <a:moveTo>
                                  <a:pt x="3280537" y="636270"/>
                                </a:moveTo>
                                <a:lnTo>
                                  <a:pt x="3280537" y="636270"/>
                                </a:lnTo>
                                <a:lnTo>
                                  <a:pt x="3280537" y="547370"/>
                                </a:lnTo>
                              </a:path>
                              <a:path w="4393565" h="1722755">
                                <a:moveTo>
                                  <a:pt x="3251962" y="547370"/>
                                </a:moveTo>
                                <a:lnTo>
                                  <a:pt x="3309112" y="547370"/>
                                </a:lnTo>
                              </a:path>
                              <a:path w="4393565" h="1722755">
                                <a:moveTo>
                                  <a:pt x="4364482" y="847217"/>
                                </a:moveTo>
                                <a:lnTo>
                                  <a:pt x="4364482" y="847217"/>
                                </a:lnTo>
                                <a:lnTo>
                                  <a:pt x="4364482" y="758317"/>
                                </a:lnTo>
                              </a:path>
                              <a:path w="4393565" h="1722755">
                                <a:moveTo>
                                  <a:pt x="4335907" y="758317"/>
                                </a:moveTo>
                                <a:lnTo>
                                  <a:pt x="4393057" y="758317"/>
                                </a:lnTo>
                              </a:path>
                              <a:path w="4393565" h="1722755">
                                <a:moveTo>
                                  <a:pt x="28575" y="1012063"/>
                                </a:moveTo>
                                <a:lnTo>
                                  <a:pt x="28575" y="1058164"/>
                                </a:lnTo>
                              </a:path>
                              <a:path w="4393565" h="1722755">
                                <a:moveTo>
                                  <a:pt x="1112647" y="519049"/>
                                </a:moveTo>
                                <a:lnTo>
                                  <a:pt x="1112647" y="519049"/>
                                </a:lnTo>
                                <a:lnTo>
                                  <a:pt x="1112647" y="410845"/>
                                </a:lnTo>
                              </a:path>
                              <a:path w="4393565" h="1722755">
                                <a:moveTo>
                                  <a:pt x="1084072" y="410845"/>
                                </a:moveTo>
                                <a:lnTo>
                                  <a:pt x="1141222" y="410845"/>
                                </a:lnTo>
                              </a:path>
                              <a:path w="4393565" h="1722755">
                                <a:moveTo>
                                  <a:pt x="2196591" y="878458"/>
                                </a:moveTo>
                                <a:lnTo>
                                  <a:pt x="2196591" y="878458"/>
                                </a:lnTo>
                                <a:lnTo>
                                  <a:pt x="2196591" y="788289"/>
                                </a:lnTo>
                              </a:path>
                              <a:path w="4393565" h="1722755">
                                <a:moveTo>
                                  <a:pt x="2168016" y="788289"/>
                                </a:moveTo>
                                <a:lnTo>
                                  <a:pt x="2225166" y="788289"/>
                                </a:lnTo>
                              </a:path>
                              <a:path w="4393565" h="1722755">
                                <a:moveTo>
                                  <a:pt x="3280537" y="753491"/>
                                </a:moveTo>
                                <a:lnTo>
                                  <a:pt x="3280537" y="753491"/>
                                </a:lnTo>
                                <a:lnTo>
                                  <a:pt x="3280537" y="656971"/>
                                </a:lnTo>
                              </a:path>
                              <a:path w="4393565" h="1722755">
                                <a:moveTo>
                                  <a:pt x="3251962" y="656971"/>
                                </a:moveTo>
                                <a:lnTo>
                                  <a:pt x="3309112" y="656971"/>
                                </a:lnTo>
                              </a:path>
                              <a:path w="4393565" h="1722755">
                                <a:moveTo>
                                  <a:pt x="4364482" y="1026922"/>
                                </a:moveTo>
                                <a:lnTo>
                                  <a:pt x="4364482" y="1026922"/>
                                </a:lnTo>
                                <a:lnTo>
                                  <a:pt x="4364482" y="944118"/>
                                </a:lnTo>
                              </a:path>
                              <a:path w="4393565" h="1722755">
                                <a:moveTo>
                                  <a:pt x="4335907" y="944118"/>
                                </a:moveTo>
                                <a:lnTo>
                                  <a:pt x="4393057" y="944118"/>
                                </a:lnTo>
                              </a:path>
                              <a:path w="4393565" h="1722755">
                                <a:moveTo>
                                  <a:pt x="28575" y="1558290"/>
                                </a:moveTo>
                                <a:lnTo>
                                  <a:pt x="28575" y="1558290"/>
                                </a:lnTo>
                                <a:lnTo>
                                  <a:pt x="28575" y="1502028"/>
                                </a:lnTo>
                              </a:path>
                              <a:path w="4393565" h="1722755">
                                <a:moveTo>
                                  <a:pt x="0" y="1502028"/>
                                </a:moveTo>
                                <a:lnTo>
                                  <a:pt x="57150" y="1502028"/>
                                </a:lnTo>
                              </a:path>
                              <a:path w="4393565" h="1722755">
                                <a:moveTo>
                                  <a:pt x="1112647" y="1152017"/>
                                </a:moveTo>
                                <a:lnTo>
                                  <a:pt x="1112647" y="1152017"/>
                                </a:lnTo>
                                <a:lnTo>
                                  <a:pt x="1112647" y="1075436"/>
                                </a:lnTo>
                              </a:path>
                              <a:path w="4393565" h="1722755">
                                <a:moveTo>
                                  <a:pt x="1084072" y="1075436"/>
                                </a:moveTo>
                                <a:lnTo>
                                  <a:pt x="1141222" y="1075436"/>
                                </a:lnTo>
                              </a:path>
                              <a:path w="4393565" h="1722755">
                                <a:moveTo>
                                  <a:pt x="2196591" y="1495805"/>
                                </a:moveTo>
                                <a:lnTo>
                                  <a:pt x="2196591" y="1495805"/>
                                </a:lnTo>
                                <a:lnTo>
                                  <a:pt x="2196591" y="1436370"/>
                                </a:lnTo>
                              </a:path>
                              <a:path w="4393565" h="1722755">
                                <a:moveTo>
                                  <a:pt x="2168016" y="1436370"/>
                                </a:moveTo>
                                <a:lnTo>
                                  <a:pt x="2225166" y="1436370"/>
                                </a:lnTo>
                              </a:path>
                              <a:path w="4393565" h="1722755">
                                <a:moveTo>
                                  <a:pt x="3280537" y="1722374"/>
                                </a:moveTo>
                                <a:lnTo>
                                  <a:pt x="3280537" y="1722374"/>
                                </a:lnTo>
                                <a:lnTo>
                                  <a:pt x="3280537" y="1674368"/>
                                </a:lnTo>
                              </a:path>
                              <a:path w="4393565" h="1722755">
                                <a:moveTo>
                                  <a:pt x="3251962" y="1674368"/>
                                </a:moveTo>
                                <a:lnTo>
                                  <a:pt x="3309112" y="1674368"/>
                                </a:lnTo>
                              </a:path>
                              <a:path w="4393565" h="1722755">
                                <a:moveTo>
                                  <a:pt x="4364482" y="1722374"/>
                                </a:moveTo>
                                <a:lnTo>
                                  <a:pt x="4364482" y="1722374"/>
                                </a:lnTo>
                                <a:lnTo>
                                  <a:pt x="4364482" y="1674368"/>
                                </a:lnTo>
                              </a:path>
                              <a:path w="4393565" h="1722755">
                                <a:moveTo>
                                  <a:pt x="4335907" y="1674368"/>
                                </a:moveTo>
                                <a:lnTo>
                                  <a:pt x="4393057" y="1674368"/>
                                </a:lnTo>
                              </a:path>
                            </a:pathLst>
                          </a:custGeom>
                          <a:ln w="12700">
                            <a:solidFill>
                              <a:srgbClr val="000000"/>
                            </a:solidFill>
                            <a:prstDash val="solid"/>
                          </a:ln>
                        </wps:spPr>
                        <wps:bodyPr wrap="square" lIns="0" tIns="0" rIns="0" bIns="0" rtlCol="0">
                          <a:prstTxWarp prst="textNoShape">
                            <a:avLst/>
                          </a:prstTxWarp>
                          <a:noAutofit/>
                        </wps:bodyPr>
                      </wps:wsp>
                      <wps:wsp>
                        <wps:cNvPr id="244" name="Graphic 244"/>
                        <wps:cNvSpPr/>
                        <wps:spPr>
                          <a:xfrm>
                            <a:off x="580644" y="422344"/>
                            <a:ext cx="4335780" cy="1602105"/>
                          </a:xfrm>
                          <a:custGeom>
                            <a:avLst/>
                            <a:gdLst/>
                            <a:ahLst/>
                            <a:cxnLst/>
                            <a:rect l="l" t="t" r="r" b="b"/>
                            <a:pathLst>
                              <a:path w="4335780" h="1602105">
                                <a:moveTo>
                                  <a:pt x="0" y="1601724"/>
                                </a:moveTo>
                                <a:lnTo>
                                  <a:pt x="1083563" y="382524"/>
                                </a:lnTo>
                                <a:lnTo>
                                  <a:pt x="2168651" y="359663"/>
                                </a:lnTo>
                                <a:lnTo>
                                  <a:pt x="3252216" y="210311"/>
                                </a:lnTo>
                                <a:lnTo>
                                  <a:pt x="4335780" y="0"/>
                                </a:lnTo>
                              </a:path>
                            </a:pathLst>
                          </a:custGeom>
                          <a:ln w="18288">
                            <a:solidFill>
                              <a:srgbClr val="5B9BD4"/>
                            </a:solidFill>
                            <a:prstDash val="solid"/>
                          </a:ln>
                        </wps:spPr>
                        <wps:bodyPr wrap="square" lIns="0" tIns="0" rIns="0" bIns="0" rtlCol="0">
                          <a:prstTxWarp prst="textNoShape">
                            <a:avLst/>
                          </a:prstTxWarp>
                          <a:noAutofit/>
                        </wps:bodyPr>
                      </wps:wsp>
                      <pic:pic>
                        <pic:nvPicPr>
                          <pic:cNvPr id="245" name="Image 245"/>
                          <pic:cNvPicPr/>
                        </pic:nvPicPr>
                        <pic:blipFill>
                          <a:blip r:embed="rId67" cstate="print"/>
                          <a:stretch>
                            <a:fillRect/>
                          </a:stretch>
                        </pic:blipFill>
                        <pic:spPr>
                          <a:xfrm>
                            <a:off x="545591" y="1989524"/>
                            <a:ext cx="69596" cy="69596"/>
                          </a:xfrm>
                          <a:prstGeom prst="rect">
                            <a:avLst/>
                          </a:prstGeom>
                        </pic:spPr>
                      </pic:pic>
                      <pic:pic>
                        <pic:nvPicPr>
                          <pic:cNvPr id="246" name="Image 246"/>
                          <pic:cNvPicPr/>
                        </pic:nvPicPr>
                        <pic:blipFill>
                          <a:blip r:embed="rId76" cstate="print"/>
                          <a:stretch>
                            <a:fillRect/>
                          </a:stretch>
                        </pic:blipFill>
                        <pic:spPr>
                          <a:xfrm>
                            <a:off x="1629664" y="771467"/>
                            <a:ext cx="69596" cy="69469"/>
                          </a:xfrm>
                          <a:prstGeom prst="rect">
                            <a:avLst/>
                          </a:prstGeom>
                        </pic:spPr>
                      </pic:pic>
                      <pic:pic>
                        <pic:nvPicPr>
                          <pic:cNvPr id="247" name="Image 247"/>
                          <pic:cNvPicPr/>
                        </pic:nvPicPr>
                        <pic:blipFill>
                          <a:blip r:embed="rId77" cstate="print"/>
                          <a:stretch>
                            <a:fillRect/>
                          </a:stretch>
                        </pic:blipFill>
                        <pic:spPr>
                          <a:xfrm>
                            <a:off x="2713735" y="747972"/>
                            <a:ext cx="69596" cy="69596"/>
                          </a:xfrm>
                          <a:prstGeom prst="rect">
                            <a:avLst/>
                          </a:prstGeom>
                        </pic:spPr>
                      </pic:pic>
                      <pic:pic>
                        <pic:nvPicPr>
                          <pic:cNvPr id="248" name="Image 248"/>
                          <pic:cNvPicPr/>
                        </pic:nvPicPr>
                        <pic:blipFill>
                          <a:blip r:embed="rId67" cstate="print"/>
                          <a:stretch>
                            <a:fillRect/>
                          </a:stretch>
                        </pic:blipFill>
                        <pic:spPr>
                          <a:xfrm>
                            <a:off x="3797808" y="599636"/>
                            <a:ext cx="69596" cy="69596"/>
                          </a:xfrm>
                          <a:prstGeom prst="rect">
                            <a:avLst/>
                          </a:prstGeom>
                        </pic:spPr>
                      </pic:pic>
                      <pic:pic>
                        <pic:nvPicPr>
                          <pic:cNvPr id="249" name="Image 249"/>
                          <pic:cNvPicPr/>
                        </pic:nvPicPr>
                        <pic:blipFill>
                          <a:blip r:embed="rId68" cstate="print"/>
                          <a:stretch>
                            <a:fillRect/>
                          </a:stretch>
                        </pic:blipFill>
                        <pic:spPr>
                          <a:xfrm>
                            <a:off x="4881879" y="388816"/>
                            <a:ext cx="69596" cy="69596"/>
                          </a:xfrm>
                          <a:prstGeom prst="rect">
                            <a:avLst/>
                          </a:prstGeom>
                        </pic:spPr>
                      </pic:pic>
                      <wps:wsp>
                        <wps:cNvPr id="250" name="Graphic 250"/>
                        <wps:cNvSpPr/>
                        <wps:spPr>
                          <a:xfrm>
                            <a:off x="580644" y="1039564"/>
                            <a:ext cx="4335780" cy="836930"/>
                          </a:xfrm>
                          <a:custGeom>
                            <a:avLst/>
                            <a:gdLst/>
                            <a:ahLst/>
                            <a:cxnLst/>
                            <a:rect l="l" t="t" r="r" b="b"/>
                            <a:pathLst>
                              <a:path w="4335780" h="836930">
                                <a:moveTo>
                                  <a:pt x="0" y="836676"/>
                                </a:moveTo>
                                <a:lnTo>
                                  <a:pt x="1083563" y="0"/>
                                </a:lnTo>
                                <a:lnTo>
                                  <a:pt x="2168651" y="249936"/>
                                </a:lnTo>
                                <a:lnTo>
                                  <a:pt x="3252216" y="132588"/>
                                </a:lnTo>
                                <a:lnTo>
                                  <a:pt x="4335780" y="211836"/>
                                </a:lnTo>
                              </a:path>
                            </a:pathLst>
                          </a:custGeom>
                          <a:ln w="18288">
                            <a:solidFill>
                              <a:srgbClr val="EC7C30"/>
                            </a:solidFill>
                            <a:prstDash val="solid"/>
                          </a:ln>
                        </wps:spPr>
                        <wps:bodyPr wrap="square" lIns="0" tIns="0" rIns="0" bIns="0" rtlCol="0">
                          <a:prstTxWarp prst="textNoShape">
                            <a:avLst/>
                          </a:prstTxWarp>
                          <a:noAutofit/>
                        </wps:bodyPr>
                      </wps:wsp>
                      <wps:wsp>
                        <wps:cNvPr id="251" name="Graphic 251"/>
                        <wps:cNvSpPr/>
                        <wps:spPr>
                          <a:xfrm>
                            <a:off x="548640" y="1844236"/>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52" name="Graphic 252"/>
                        <wps:cNvSpPr/>
                        <wps:spPr>
                          <a:xfrm>
                            <a:off x="548640" y="1844236"/>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53" name="Graphic 253"/>
                        <wps:cNvSpPr/>
                        <wps:spPr>
                          <a:xfrm>
                            <a:off x="1632204" y="1009084"/>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54" name="Graphic 254"/>
                        <wps:cNvSpPr/>
                        <wps:spPr>
                          <a:xfrm>
                            <a:off x="1632204" y="1009084"/>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55" name="Graphic 255"/>
                        <wps:cNvSpPr/>
                        <wps:spPr>
                          <a:xfrm>
                            <a:off x="2717292" y="1259020"/>
                            <a:ext cx="62865" cy="64135"/>
                          </a:xfrm>
                          <a:custGeom>
                            <a:avLst/>
                            <a:gdLst/>
                            <a:ahLst/>
                            <a:cxnLst/>
                            <a:rect l="l" t="t" r="r" b="b"/>
                            <a:pathLst>
                              <a:path w="62865" h="64135">
                                <a:moveTo>
                                  <a:pt x="62484" y="0"/>
                                </a:moveTo>
                                <a:lnTo>
                                  <a:pt x="0" y="0"/>
                                </a:lnTo>
                                <a:lnTo>
                                  <a:pt x="0" y="64007"/>
                                </a:lnTo>
                                <a:lnTo>
                                  <a:pt x="62484" y="64007"/>
                                </a:lnTo>
                                <a:lnTo>
                                  <a:pt x="62484" y="0"/>
                                </a:lnTo>
                                <a:close/>
                              </a:path>
                            </a:pathLst>
                          </a:custGeom>
                          <a:solidFill>
                            <a:srgbClr val="EC7C30"/>
                          </a:solidFill>
                        </wps:spPr>
                        <wps:bodyPr wrap="square" lIns="0" tIns="0" rIns="0" bIns="0" rtlCol="0">
                          <a:prstTxWarp prst="textNoShape">
                            <a:avLst/>
                          </a:prstTxWarp>
                          <a:noAutofit/>
                        </wps:bodyPr>
                      </wps:wsp>
                      <wps:wsp>
                        <wps:cNvPr id="256" name="Graphic 256"/>
                        <wps:cNvSpPr/>
                        <wps:spPr>
                          <a:xfrm>
                            <a:off x="2717292" y="1259020"/>
                            <a:ext cx="62865" cy="64135"/>
                          </a:xfrm>
                          <a:custGeom>
                            <a:avLst/>
                            <a:gdLst/>
                            <a:ahLst/>
                            <a:cxnLst/>
                            <a:rect l="l" t="t" r="r" b="b"/>
                            <a:pathLst>
                              <a:path w="62865" h="64135">
                                <a:moveTo>
                                  <a:pt x="0" y="64007"/>
                                </a:moveTo>
                                <a:lnTo>
                                  <a:pt x="62484" y="64007"/>
                                </a:lnTo>
                                <a:lnTo>
                                  <a:pt x="62484"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57" name="Graphic 257"/>
                        <wps:cNvSpPr/>
                        <wps:spPr>
                          <a:xfrm>
                            <a:off x="3800855" y="1141672"/>
                            <a:ext cx="64135" cy="64135"/>
                          </a:xfrm>
                          <a:custGeom>
                            <a:avLst/>
                            <a:gdLst/>
                            <a:ahLst/>
                            <a:cxnLst/>
                            <a:rect l="l" t="t" r="r" b="b"/>
                            <a:pathLst>
                              <a:path w="64135" h="64135">
                                <a:moveTo>
                                  <a:pt x="64008" y="0"/>
                                </a:moveTo>
                                <a:lnTo>
                                  <a:pt x="0" y="0"/>
                                </a:lnTo>
                                <a:lnTo>
                                  <a:pt x="0" y="64007"/>
                                </a:lnTo>
                                <a:lnTo>
                                  <a:pt x="64008" y="64007"/>
                                </a:lnTo>
                                <a:lnTo>
                                  <a:pt x="64008" y="0"/>
                                </a:lnTo>
                                <a:close/>
                              </a:path>
                            </a:pathLst>
                          </a:custGeom>
                          <a:solidFill>
                            <a:srgbClr val="EC7C30"/>
                          </a:solidFill>
                        </wps:spPr>
                        <wps:bodyPr wrap="square" lIns="0" tIns="0" rIns="0" bIns="0" rtlCol="0">
                          <a:prstTxWarp prst="textNoShape">
                            <a:avLst/>
                          </a:prstTxWarp>
                          <a:noAutofit/>
                        </wps:bodyPr>
                      </wps:wsp>
                      <wps:wsp>
                        <wps:cNvPr id="258" name="Graphic 258"/>
                        <wps:cNvSpPr/>
                        <wps:spPr>
                          <a:xfrm>
                            <a:off x="3800855" y="1141672"/>
                            <a:ext cx="64135" cy="64135"/>
                          </a:xfrm>
                          <a:custGeom>
                            <a:avLst/>
                            <a:gdLst/>
                            <a:ahLst/>
                            <a:cxnLst/>
                            <a:rect l="l" t="t" r="r" b="b"/>
                            <a:pathLst>
                              <a:path w="64135" h="64135">
                                <a:moveTo>
                                  <a:pt x="0" y="64007"/>
                                </a:moveTo>
                                <a:lnTo>
                                  <a:pt x="64008" y="64007"/>
                                </a:lnTo>
                                <a:lnTo>
                                  <a:pt x="64008"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59" name="Graphic 259"/>
                        <wps:cNvSpPr/>
                        <wps:spPr>
                          <a:xfrm>
                            <a:off x="4884420" y="1219396"/>
                            <a:ext cx="64135" cy="64135"/>
                          </a:xfrm>
                          <a:custGeom>
                            <a:avLst/>
                            <a:gdLst/>
                            <a:ahLst/>
                            <a:cxnLst/>
                            <a:rect l="l" t="t" r="r" b="b"/>
                            <a:pathLst>
                              <a:path w="64135" h="64135">
                                <a:moveTo>
                                  <a:pt x="64007" y="0"/>
                                </a:moveTo>
                                <a:lnTo>
                                  <a:pt x="0" y="0"/>
                                </a:lnTo>
                                <a:lnTo>
                                  <a:pt x="0" y="64007"/>
                                </a:lnTo>
                                <a:lnTo>
                                  <a:pt x="64007" y="64007"/>
                                </a:lnTo>
                                <a:lnTo>
                                  <a:pt x="64007" y="0"/>
                                </a:lnTo>
                                <a:close/>
                              </a:path>
                            </a:pathLst>
                          </a:custGeom>
                          <a:solidFill>
                            <a:srgbClr val="EC7C30"/>
                          </a:solidFill>
                        </wps:spPr>
                        <wps:bodyPr wrap="square" lIns="0" tIns="0" rIns="0" bIns="0" rtlCol="0">
                          <a:prstTxWarp prst="textNoShape">
                            <a:avLst/>
                          </a:prstTxWarp>
                          <a:noAutofit/>
                        </wps:bodyPr>
                      </wps:wsp>
                      <wps:wsp>
                        <wps:cNvPr id="260" name="Graphic 260"/>
                        <wps:cNvSpPr/>
                        <wps:spPr>
                          <a:xfrm>
                            <a:off x="4884420" y="1219396"/>
                            <a:ext cx="64135" cy="64135"/>
                          </a:xfrm>
                          <a:custGeom>
                            <a:avLst/>
                            <a:gdLst/>
                            <a:ahLst/>
                            <a:cxnLst/>
                            <a:rect l="l" t="t" r="r" b="b"/>
                            <a:pathLst>
                              <a:path w="64135" h="64135">
                                <a:moveTo>
                                  <a:pt x="0" y="64007"/>
                                </a:moveTo>
                                <a:lnTo>
                                  <a:pt x="64007" y="64007"/>
                                </a:lnTo>
                                <a:lnTo>
                                  <a:pt x="64007"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wps:wsp>
                        <wps:cNvPr id="261" name="Graphic 261"/>
                        <wps:cNvSpPr/>
                        <wps:spPr>
                          <a:xfrm>
                            <a:off x="580644" y="1251400"/>
                            <a:ext cx="4335780" cy="492759"/>
                          </a:xfrm>
                          <a:custGeom>
                            <a:avLst/>
                            <a:gdLst/>
                            <a:ahLst/>
                            <a:cxnLst/>
                            <a:rect l="l" t="t" r="r" b="b"/>
                            <a:pathLst>
                              <a:path w="4335780" h="492759">
                                <a:moveTo>
                                  <a:pt x="0" y="452627"/>
                                </a:moveTo>
                                <a:lnTo>
                                  <a:pt x="1083563" y="0"/>
                                </a:lnTo>
                                <a:lnTo>
                                  <a:pt x="2168651" y="210311"/>
                                </a:lnTo>
                                <a:lnTo>
                                  <a:pt x="3252216" y="281939"/>
                                </a:lnTo>
                                <a:lnTo>
                                  <a:pt x="4335780" y="492251"/>
                                </a:lnTo>
                              </a:path>
                            </a:pathLst>
                          </a:custGeom>
                          <a:ln w="18288">
                            <a:solidFill>
                              <a:srgbClr val="A4A4A4"/>
                            </a:solidFill>
                            <a:prstDash val="solid"/>
                          </a:ln>
                        </wps:spPr>
                        <wps:bodyPr wrap="square" lIns="0" tIns="0" rIns="0" bIns="0" rtlCol="0">
                          <a:prstTxWarp prst="textNoShape">
                            <a:avLst/>
                          </a:prstTxWarp>
                          <a:noAutofit/>
                        </wps:bodyPr>
                      </wps:wsp>
                      <pic:pic>
                        <pic:nvPicPr>
                          <pic:cNvPr id="262" name="Image 262"/>
                          <pic:cNvPicPr/>
                        </pic:nvPicPr>
                        <pic:blipFill>
                          <a:blip r:embed="rId69" cstate="print"/>
                          <a:stretch>
                            <a:fillRect/>
                          </a:stretch>
                        </pic:blipFill>
                        <pic:spPr>
                          <a:xfrm>
                            <a:off x="545591" y="1669992"/>
                            <a:ext cx="69596" cy="69596"/>
                          </a:xfrm>
                          <a:prstGeom prst="rect">
                            <a:avLst/>
                          </a:prstGeom>
                        </pic:spPr>
                      </pic:pic>
                      <pic:pic>
                        <pic:nvPicPr>
                          <pic:cNvPr id="263" name="Image 263"/>
                          <pic:cNvPicPr/>
                        </pic:nvPicPr>
                        <pic:blipFill>
                          <a:blip r:embed="rId69" cstate="print"/>
                          <a:stretch>
                            <a:fillRect/>
                          </a:stretch>
                        </pic:blipFill>
                        <pic:spPr>
                          <a:xfrm>
                            <a:off x="1629664" y="1216348"/>
                            <a:ext cx="69596" cy="69596"/>
                          </a:xfrm>
                          <a:prstGeom prst="rect">
                            <a:avLst/>
                          </a:prstGeom>
                        </pic:spPr>
                      </pic:pic>
                      <pic:pic>
                        <pic:nvPicPr>
                          <pic:cNvPr id="264" name="Image 264"/>
                          <pic:cNvPicPr/>
                        </pic:nvPicPr>
                        <pic:blipFill>
                          <a:blip r:embed="rId70" cstate="print"/>
                          <a:stretch>
                            <a:fillRect/>
                          </a:stretch>
                        </pic:blipFill>
                        <pic:spPr>
                          <a:xfrm>
                            <a:off x="2713735" y="1427549"/>
                            <a:ext cx="69596" cy="69596"/>
                          </a:xfrm>
                          <a:prstGeom prst="rect">
                            <a:avLst/>
                          </a:prstGeom>
                        </pic:spPr>
                      </pic:pic>
                      <pic:pic>
                        <pic:nvPicPr>
                          <pic:cNvPr id="265" name="Image 265"/>
                          <pic:cNvPicPr/>
                        </pic:nvPicPr>
                        <pic:blipFill>
                          <a:blip r:embed="rId69" cstate="print"/>
                          <a:stretch>
                            <a:fillRect/>
                          </a:stretch>
                        </pic:blipFill>
                        <pic:spPr>
                          <a:xfrm>
                            <a:off x="3797808" y="1497907"/>
                            <a:ext cx="69596" cy="69596"/>
                          </a:xfrm>
                          <a:prstGeom prst="rect">
                            <a:avLst/>
                          </a:prstGeom>
                        </pic:spPr>
                      </pic:pic>
                      <pic:pic>
                        <pic:nvPicPr>
                          <pic:cNvPr id="266" name="Image 266"/>
                          <pic:cNvPicPr/>
                        </pic:nvPicPr>
                        <pic:blipFill>
                          <a:blip r:embed="rId70" cstate="print"/>
                          <a:stretch>
                            <a:fillRect/>
                          </a:stretch>
                        </pic:blipFill>
                        <pic:spPr>
                          <a:xfrm>
                            <a:off x="4881879" y="1709108"/>
                            <a:ext cx="69596" cy="69596"/>
                          </a:xfrm>
                          <a:prstGeom prst="rect">
                            <a:avLst/>
                          </a:prstGeom>
                        </pic:spPr>
                      </pic:pic>
                      <wps:wsp>
                        <wps:cNvPr id="267" name="Graphic 267"/>
                        <wps:cNvSpPr/>
                        <wps:spPr>
                          <a:xfrm>
                            <a:off x="580644" y="1414468"/>
                            <a:ext cx="4335780" cy="539750"/>
                          </a:xfrm>
                          <a:custGeom>
                            <a:avLst/>
                            <a:gdLst/>
                            <a:ahLst/>
                            <a:cxnLst/>
                            <a:rect l="l" t="t" r="r" b="b"/>
                            <a:pathLst>
                              <a:path w="4335780" h="539750">
                                <a:moveTo>
                                  <a:pt x="0" y="539495"/>
                                </a:moveTo>
                                <a:lnTo>
                                  <a:pt x="1083563" y="0"/>
                                </a:lnTo>
                                <a:lnTo>
                                  <a:pt x="2168651" y="359663"/>
                                </a:lnTo>
                                <a:lnTo>
                                  <a:pt x="3252216" y="234695"/>
                                </a:lnTo>
                                <a:lnTo>
                                  <a:pt x="4335780" y="507491"/>
                                </a:lnTo>
                              </a:path>
                            </a:pathLst>
                          </a:custGeom>
                          <a:ln w="18288">
                            <a:solidFill>
                              <a:srgbClr val="FFC000"/>
                            </a:solidFill>
                            <a:prstDash val="solid"/>
                          </a:ln>
                        </wps:spPr>
                        <wps:bodyPr wrap="square" lIns="0" tIns="0" rIns="0" bIns="0" rtlCol="0">
                          <a:prstTxWarp prst="textNoShape">
                            <a:avLst/>
                          </a:prstTxWarp>
                          <a:noAutofit/>
                        </wps:bodyPr>
                      </wps:wsp>
                      <wps:wsp>
                        <wps:cNvPr id="268" name="Graphic 268"/>
                        <wps:cNvSpPr/>
                        <wps:spPr>
                          <a:xfrm>
                            <a:off x="548640" y="1383988"/>
                            <a:ext cx="4399915" cy="601980"/>
                          </a:xfrm>
                          <a:custGeom>
                            <a:avLst/>
                            <a:gdLst/>
                            <a:ahLst/>
                            <a:cxnLst/>
                            <a:rect l="l" t="t" r="r" b="b"/>
                            <a:pathLst>
                              <a:path w="4399915" h="601980">
                                <a:moveTo>
                                  <a:pt x="32003" y="569976"/>
                                </a:moveTo>
                                <a:lnTo>
                                  <a:pt x="0" y="601980"/>
                                </a:lnTo>
                                <a:lnTo>
                                  <a:pt x="64007" y="601980"/>
                                </a:lnTo>
                                <a:lnTo>
                                  <a:pt x="32003" y="569976"/>
                                </a:lnTo>
                                <a:close/>
                              </a:path>
                              <a:path w="4399915" h="601980">
                                <a:moveTo>
                                  <a:pt x="64007" y="537972"/>
                                </a:moveTo>
                                <a:lnTo>
                                  <a:pt x="0" y="537972"/>
                                </a:lnTo>
                                <a:lnTo>
                                  <a:pt x="32003" y="569976"/>
                                </a:lnTo>
                                <a:lnTo>
                                  <a:pt x="64007" y="537972"/>
                                </a:lnTo>
                                <a:close/>
                              </a:path>
                              <a:path w="4399915" h="601980">
                                <a:moveTo>
                                  <a:pt x="1115568" y="32004"/>
                                </a:moveTo>
                                <a:lnTo>
                                  <a:pt x="1083564" y="64008"/>
                                </a:lnTo>
                                <a:lnTo>
                                  <a:pt x="1147572" y="64008"/>
                                </a:lnTo>
                                <a:lnTo>
                                  <a:pt x="1115568" y="32004"/>
                                </a:lnTo>
                                <a:close/>
                              </a:path>
                              <a:path w="4399915" h="601980">
                                <a:moveTo>
                                  <a:pt x="1147572" y="0"/>
                                </a:moveTo>
                                <a:lnTo>
                                  <a:pt x="1083564" y="0"/>
                                </a:lnTo>
                                <a:lnTo>
                                  <a:pt x="1115568" y="32004"/>
                                </a:lnTo>
                                <a:lnTo>
                                  <a:pt x="1147572" y="0"/>
                                </a:lnTo>
                                <a:close/>
                              </a:path>
                              <a:path w="4399915" h="601980">
                                <a:moveTo>
                                  <a:pt x="2199894" y="390906"/>
                                </a:moveTo>
                                <a:lnTo>
                                  <a:pt x="2168652" y="422148"/>
                                </a:lnTo>
                                <a:lnTo>
                                  <a:pt x="2231136" y="422148"/>
                                </a:lnTo>
                                <a:lnTo>
                                  <a:pt x="2199894" y="390906"/>
                                </a:lnTo>
                                <a:close/>
                              </a:path>
                              <a:path w="4399915" h="601980">
                                <a:moveTo>
                                  <a:pt x="2231136" y="359664"/>
                                </a:moveTo>
                                <a:lnTo>
                                  <a:pt x="2168652" y="359664"/>
                                </a:lnTo>
                                <a:lnTo>
                                  <a:pt x="2199894" y="390906"/>
                                </a:lnTo>
                                <a:lnTo>
                                  <a:pt x="2231136" y="359664"/>
                                </a:lnTo>
                                <a:close/>
                              </a:path>
                              <a:path w="4399915" h="601980">
                                <a:moveTo>
                                  <a:pt x="3284220" y="265938"/>
                                </a:moveTo>
                                <a:lnTo>
                                  <a:pt x="3252216" y="297180"/>
                                </a:lnTo>
                                <a:lnTo>
                                  <a:pt x="3316224" y="297180"/>
                                </a:lnTo>
                                <a:lnTo>
                                  <a:pt x="3284220" y="265938"/>
                                </a:lnTo>
                                <a:close/>
                              </a:path>
                              <a:path w="4399915" h="601980">
                                <a:moveTo>
                                  <a:pt x="3316224" y="234696"/>
                                </a:moveTo>
                                <a:lnTo>
                                  <a:pt x="3252216" y="234696"/>
                                </a:lnTo>
                                <a:lnTo>
                                  <a:pt x="3284220" y="265938"/>
                                </a:lnTo>
                                <a:lnTo>
                                  <a:pt x="3316224" y="234696"/>
                                </a:lnTo>
                                <a:close/>
                              </a:path>
                              <a:path w="4399915" h="601980">
                                <a:moveTo>
                                  <a:pt x="4367784" y="539496"/>
                                </a:moveTo>
                                <a:lnTo>
                                  <a:pt x="4335780" y="571500"/>
                                </a:lnTo>
                                <a:lnTo>
                                  <a:pt x="4399788" y="571500"/>
                                </a:lnTo>
                                <a:lnTo>
                                  <a:pt x="4367784" y="539496"/>
                                </a:lnTo>
                                <a:close/>
                              </a:path>
                              <a:path w="4399915" h="601980">
                                <a:moveTo>
                                  <a:pt x="4399788" y="507492"/>
                                </a:moveTo>
                                <a:lnTo>
                                  <a:pt x="4335780" y="507492"/>
                                </a:lnTo>
                                <a:lnTo>
                                  <a:pt x="4367784" y="539496"/>
                                </a:lnTo>
                                <a:lnTo>
                                  <a:pt x="4399788" y="507492"/>
                                </a:lnTo>
                                <a:close/>
                              </a:path>
                            </a:pathLst>
                          </a:custGeom>
                          <a:solidFill>
                            <a:srgbClr val="FFC000"/>
                          </a:solidFill>
                        </wps:spPr>
                        <wps:bodyPr wrap="square" lIns="0" tIns="0" rIns="0" bIns="0" rtlCol="0">
                          <a:prstTxWarp prst="textNoShape">
                            <a:avLst/>
                          </a:prstTxWarp>
                          <a:noAutofit/>
                        </wps:bodyPr>
                      </wps:wsp>
                      <wps:wsp>
                        <wps:cNvPr id="269" name="Graphic 269"/>
                        <wps:cNvSpPr/>
                        <wps:spPr>
                          <a:xfrm>
                            <a:off x="548640" y="1383988"/>
                            <a:ext cx="4399915" cy="601980"/>
                          </a:xfrm>
                          <a:custGeom>
                            <a:avLst/>
                            <a:gdLst/>
                            <a:ahLst/>
                            <a:cxnLst/>
                            <a:rect l="l" t="t" r="r" b="b"/>
                            <a:pathLst>
                              <a:path w="4399915" h="601980">
                                <a:moveTo>
                                  <a:pt x="64007" y="601980"/>
                                </a:moveTo>
                                <a:lnTo>
                                  <a:pt x="0" y="537972"/>
                                </a:lnTo>
                              </a:path>
                              <a:path w="4399915" h="601980">
                                <a:moveTo>
                                  <a:pt x="0" y="601980"/>
                                </a:moveTo>
                                <a:lnTo>
                                  <a:pt x="64007" y="537972"/>
                                </a:lnTo>
                              </a:path>
                              <a:path w="4399915" h="601980">
                                <a:moveTo>
                                  <a:pt x="1147572" y="64008"/>
                                </a:moveTo>
                                <a:lnTo>
                                  <a:pt x="1083564" y="0"/>
                                </a:lnTo>
                              </a:path>
                              <a:path w="4399915" h="601980">
                                <a:moveTo>
                                  <a:pt x="1083564" y="64008"/>
                                </a:moveTo>
                                <a:lnTo>
                                  <a:pt x="1147572" y="0"/>
                                </a:lnTo>
                              </a:path>
                              <a:path w="4399915" h="601980">
                                <a:moveTo>
                                  <a:pt x="2231136" y="422148"/>
                                </a:moveTo>
                                <a:lnTo>
                                  <a:pt x="2168652" y="359664"/>
                                </a:lnTo>
                              </a:path>
                              <a:path w="4399915" h="601980">
                                <a:moveTo>
                                  <a:pt x="2168652" y="422148"/>
                                </a:moveTo>
                                <a:lnTo>
                                  <a:pt x="2231136" y="359664"/>
                                </a:lnTo>
                              </a:path>
                              <a:path w="4399915" h="601980">
                                <a:moveTo>
                                  <a:pt x="3316224" y="297180"/>
                                </a:moveTo>
                                <a:lnTo>
                                  <a:pt x="3252216" y="234696"/>
                                </a:lnTo>
                              </a:path>
                              <a:path w="4399915" h="601980">
                                <a:moveTo>
                                  <a:pt x="3252216" y="297180"/>
                                </a:moveTo>
                                <a:lnTo>
                                  <a:pt x="3316224" y="234696"/>
                                </a:lnTo>
                              </a:path>
                              <a:path w="4399915" h="601980">
                                <a:moveTo>
                                  <a:pt x="4399788" y="571500"/>
                                </a:moveTo>
                                <a:lnTo>
                                  <a:pt x="4335780" y="507492"/>
                                </a:lnTo>
                              </a:path>
                              <a:path w="4399915" h="601980">
                                <a:moveTo>
                                  <a:pt x="4335780" y="571500"/>
                                </a:moveTo>
                                <a:lnTo>
                                  <a:pt x="4399788" y="507492"/>
                                </a:lnTo>
                              </a:path>
                            </a:pathLst>
                          </a:custGeom>
                          <a:ln w="6096">
                            <a:solidFill>
                              <a:srgbClr val="FFC000"/>
                            </a:solidFill>
                            <a:prstDash val="solid"/>
                          </a:ln>
                        </wps:spPr>
                        <wps:bodyPr wrap="square" lIns="0" tIns="0" rIns="0" bIns="0" rtlCol="0">
                          <a:prstTxWarp prst="textNoShape">
                            <a:avLst/>
                          </a:prstTxWarp>
                          <a:noAutofit/>
                        </wps:bodyPr>
                      </wps:wsp>
                      <wps:wsp>
                        <wps:cNvPr id="270" name="Graphic 270"/>
                        <wps:cNvSpPr/>
                        <wps:spPr>
                          <a:xfrm>
                            <a:off x="580644" y="2048452"/>
                            <a:ext cx="4335780" cy="570230"/>
                          </a:xfrm>
                          <a:custGeom>
                            <a:avLst/>
                            <a:gdLst/>
                            <a:ahLst/>
                            <a:cxnLst/>
                            <a:rect l="l" t="t" r="r" b="b"/>
                            <a:pathLst>
                              <a:path w="4335780" h="570230">
                                <a:moveTo>
                                  <a:pt x="0" y="405383"/>
                                </a:moveTo>
                                <a:lnTo>
                                  <a:pt x="1083563" y="0"/>
                                </a:lnTo>
                                <a:lnTo>
                                  <a:pt x="2168651" y="342900"/>
                                </a:lnTo>
                                <a:lnTo>
                                  <a:pt x="3252216" y="569976"/>
                                </a:lnTo>
                                <a:lnTo>
                                  <a:pt x="4335780" y="569976"/>
                                </a:lnTo>
                              </a:path>
                            </a:pathLst>
                          </a:custGeom>
                          <a:ln w="18288">
                            <a:solidFill>
                              <a:srgbClr val="4471C4"/>
                            </a:solidFill>
                            <a:prstDash val="solid"/>
                          </a:ln>
                        </wps:spPr>
                        <wps:bodyPr wrap="square" lIns="0" tIns="0" rIns="0" bIns="0" rtlCol="0">
                          <a:prstTxWarp prst="textNoShape">
                            <a:avLst/>
                          </a:prstTxWarp>
                          <a:noAutofit/>
                        </wps:bodyPr>
                      </wps:wsp>
                      <wps:wsp>
                        <wps:cNvPr id="271" name="Graphic 271"/>
                        <wps:cNvSpPr/>
                        <wps:spPr>
                          <a:xfrm>
                            <a:off x="548640" y="2016448"/>
                            <a:ext cx="4368165" cy="634365"/>
                          </a:xfrm>
                          <a:custGeom>
                            <a:avLst/>
                            <a:gdLst/>
                            <a:ahLst/>
                            <a:cxnLst/>
                            <a:rect l="l" t="t" r="r" b="b"/>
                            <a:pathLst>
                              <a:path w="4368165" h="634365">
                                <a:moveTo>
                                  <a:pt x="32004" y="438150"/>
                                </a:moveTo>
                                <a:lnTo>
                                  <a:pt x="0" y="469391"/>
                                </a:lnTo>
                                <a:lnTo>
                                  <a:pt x="32004" y="469391"/>
                                </a:lnTo>
                                <a:lnTo>
                                  <a:pt x="32004" y="438150"/>
                                </a:lnTo>
                                <a:close/>
                              </a:path>
                              <a:path w="4368165" h="634365">
                                <a:moveTo>
                                  <a:pt x="32004" y="406907"/>
                                </a:moveTo>
                                <a:lnTo>
                                  <a:pt x="0" y="406907"/>
                                </a:lnTo>
                                <a:lnTo>
                                  <a:pt x="32003" y="438150"/>
                                </a:lnTo>
                                <a:lnTo>
                                  <a:pt x="32004" y="406907"/>
                                </a:lnTo>
                                <a:close/>
                              </a:path>
                              <a:path w="4368165" h="634365">
                                <a:moveTo>
                                  <a:pt x="1115567" y="32003"/>
                                </a:moveTo>
                                <a:lnTo>
                                  <a:pt x="1083564" y="64007"/>
                                </a:lnTo>
                                <a:lnTo>
                                  <a:pt x="1115567" y="64007"/>
                                </a:lnTo>
                                <a:lnTo>
                                  <a:pt x="1115567" y="32003"/>
                                </a:lnTo>
                                <a:close/>
                              </a:path>
                              <a:path w="4368165" h="634365">
                                <a:moveTo>
                                  <a:pt x="1115567" y="0"/>
                                </a:moveTo>
                                <a:lnTo>
                                  <a:pt x="1083564" y="0"/>
                                </a:lnTo>
                                <a:lnTo>
                                  <a:pt x="1115567" y="32003"/>
                                </a:lnTo>
                                <a:lnTo>
                                  <a:pt x="1115567" y="0"/>
                                </a:lnTo>
                                <a:close/>
                              </a:path>
                              <a:path w="4368165" h="634365">
                                <a:moveTo>
                                  <a:pt x="2199894" y="375665"/>
                                </a:moveTo>
                                <a:lnTo>
                                  <a:pt x="2168652" y="406907"/>
                                </a:lnTo>
                                <a:lnTo>
                                  <a:pt x="2200655" y="406907"/>
                                </a:lnTo>
                                <a:lnTo>
                                  <a:pt x="2200655" y="376427"/>
                                </a:lnTo>
                                <a:lnTo>
                                  <a:pt x="2199894" y="375665"/>
                                </a:lnTo>
                                <a:close/>
                              </a:path>
                              <a:path w="4368165" h="634365">
                                <a:moveTo>
                                  <a:pt x="2200655" y="344424"/>
                                </a:moveTo>
                                <a:lnTo>
                                  <a:pt x="2168652" y="344424"/>
                                </a:lnTo>
                                <a:lnTo>
                                  <a:pt x="2199894" y="375665"/>
                                </a:lnTo>
                                <a:lnTo>
                                  <a:pt x="2200655" y="374903"/>
                                </a:lnTo>
                                <a:lnTo>
                                  <a:pt x="2200655" y="344424"/>
                                </a:lnTo>
                                <a:close/>
                              </a:path>
                              <a:path w="4368165" h="634365">
                                <a:moveTo>
                                  <a:pt x="3284220" y="601979"/>
                                </a:moveTo>
                                <a:lnTo>
                                  <a:pt x="3252216" y="633983"/>
                                </a:lnTo>
                                <a:lnTo>
                                  <a:pt x="3284220" y="633983"/>
                                </a:lnTo>
                                <a:lnTo>
                                  <a:pt x="3284220" y="601979"/>
                                </a:lnTo>
                                <a:close/>
                              </a:path>
                              <a:path w="4368165" h="634365">
                                <a:moveTo>
                                  <a:pt x="3284220" y="569976"/>
                                </a:moveTo>
                                <a:lnTo>
                                  <a:pt x="3252216" y="569976"/>
                                </a:lnTo>
                                <a:lnTo>
                                  <a:pt x="3284220" y="601979"/>
                                </a:lnTo>
                                <a:lnTo>
                                  <a:pt x="3284220" y="569976"/>
                                </a:lnTo>
                                <a:close/>
                              </a:path>
                              <a:path w="4368165" h="634365">
                                <a:moveTo>
                                  <a:pt x="4367783" y="601980"/>
                                </a:moveTo>
                                <a:lnTo>
                                  <a:pt x="4335780" y="633983"/>
                                </a:lnTo>
                                <a:lnTo>
                                  <a:pt x="4367783" y="633983"/>
                                </a:lnTo>
                                <a:lnTo>
                                  <a:pt x="4367783" y="601980"/>
                                </a:lnTo>
                                <a:close/>
                              </a:path>
                              <a:path w="4368165" h="634365">
                                <a:moveTo>
                                  <a:pt x="4367783" y="569976"/>
                                </a:moveTo>
                                <a:lnTo>
                                  <a:pt x="4335780" y="569976"/>
                                </a:lnTo>
                                <a:lnTo>
                                  <a:pt x="4367784" y="601980"/>
                                </a:lnTo>
                                <a:lnTo>
                                  <a:pt x="4367783" y="569976"/>
                                </a:lnTo>
                                <a:close/>
                              </a:path>
                            </a:pathLst>
                          </a:custGeom>
                          <a:solidFill>
                            <a:srgbClr val="4471C4"/>
                          </a:solidFill>
                        </wps:spPr>
                        <wps:bodyPr wrap="square" lIns="0" tIns="0" rIns="0" bIns="0" rtlCol="0">
                          <a:prstTxWarp prst="textNoShape">
                            <a:avLst/>
                          </a:prstTxWarp>
                          <a:noAutofit/>
                        </wps:bodyPr>
                      </wps:wsp>
                      <wps:wsp>
                        <wps:cNvPr id="272" name="Graphic 272"/>
                        <wps:cNvSpPr/>
                        <wps:spPr>
                          <a:xfrm>
                            <a:off x="548640" y="2016448"/>
                            <a:ext cx="4399915" cy="634365"/>
                          </a:xfrm>
                          <a:custGeom>
                            <a:avLst/>
                            <a:gdLst/>
                            <a:ahLst/>
                            <a:cxnLst/>
                            <a:rect l="l" t="t" r="r" b="b"/>
                            <a:pathLst>
                              <a:path w="4399915" h="634365">
                                <a:moveTo>
                                  <a:pt x="64007" y="469391"/>
                                </a:moveTo>
                                <a:lnTo>
                                  <a:pt x="0" y="406907"/>
                                </a:lnTo>
                              </a:path>
                              <a:path w="4399915" h="634365">
                                <a:moveTo>
                                  <a:pt x="32004" y="406907"/>
                                </a:moveTo>
                                <a:lnTo>
                                  <a:pt x="32004" y="469391"/>
                                </a:lnTo>
                              </a:path>
                              <a:path w="4399915" h="634365">
                                <a:moveTo>
                                  <a:pt x="0" y="469391"/>
                                </a:moveTo>
                                <a:lnTo>
                                  <a:pt x="64007" y="406907"/>
                                </a:lnTo>
                              </a:path>
                              <a:path w="4399915" h="634365">
                                <a:moveTo>
                                  <a:pt x="1147572" y="64007"/>
                                </a:moveTo>
                                <a:lnTo>
                                  <a:pt x="1083564" y="0"/>
                                </a:lnTo>
                              </a:path>
                              <a:path w="4399915" h="634365">
                                <a:moveTo>
                                  <a:pt x="1115567" y="0"/>
                                </a:moveTo>
                                <a:lnTo>
                                  <a:pt x="1115567" y="64007"/>
                                </a:lnTo>
                              </a:path>
                              <a:path w="4399915" h="634365">
                                <a:moveTo>
                                  <a:pt x="1083564" y="64007"/>
                                </a:moveTo>
                                <a:lnTo>
                                  <a:pt x="1147572" y="0"/>
                                </a:lnTo>
                              </a:path>
                              <a:path w="4399915" h="634365">
                                <a:moveTo>
                                  <a:pt x="2231136" y="406907"/>
                                </a:moveTo>
                                <a:lnTo>
                                  <a:pt x="2168652" y="344424"/>
                                </a:lnTo>
                              </a:path>
                              <a:path w="4399915" h="634365">
                                <a:moveTo>
                                  <a:pt x="2200655" y="344424"/>
                                </a:moveTo>
                                <a:lnTo>
                                  <a:pt x="2200655" y="406907"/>
                                </a:lnTo>
                              </a:path>
                              <a:path w="4399915" h="634365">
                                <a:moveTo>
                                  <a:pt x="2168652" y="406907"/>
                                </a:moveTo>
                                <a:lnTo>
                                  <a:pt x="2231136" y="344424"/>
                                </a:lnTo>
                              </a:path>
                              <a:path w="4399915" h="634365">
                                <a:moveTo>
                                  <a:pt x="3316224" y="633983"/>
                                </a:moveTo>
                                <a:lnTo>
                                  <a:pt x="3252216" y="569976"/>
                                </a:lnTo>
                              </a:path>
                              <a:path w="4399915" h="634365">
                                <a:moveTo>
                                  <a:pt x="3284220" y="569976"/>
                                </a:moveTo>
                                <a:lnTo>
                                  <a:pt x="3284220" y="633983"/>
                                </a:lnTo>
                              </a:path>
                              <a:path w="4399915" h="634365">
                                <a:moveTo>
                                  <a:pt x="3252216" y="633983"/>
                                </a:moveTo>
                                <a:lnTo>
                                  <a:pt x="3316224" y="569976"/>
                                </a:lnTo>
                              </a:path>
                              <a:path w="4399915" h="634365">
                                <a:moveTo>
                                  <a:pt x="4399788" y="633983"/>
                                </a:moveTo>
                                <a:lnTo>
                                  <a:pt x="4335780" y="569976"/>
                                </a:lnTo>
                              </a:path>
                              <a:path w="4399915" h="634365">
                                <a:moveTo>
                                  <a:pt x="4367783" y="569976"/>
                                </a:moveTo>
                                <a:lnTo>
                                  <a:pt x="4367783" y="633983"/>
                                </a:lnTo>
                              </a:path>
                              <a:path w="4399915" h="634365">
                                <a:moveTo>
                                  <a:pt x="4335780" y="633983"/>
                                </a:moveTo>
                                <a:lnTo>
                                  <a:pt x="4399788" y="569976"/>
                                </a:lnTo>
                              </a:path>
                            </a:pathLst>
                          </a:custGeom>
                          <a:ln w="6096">
                            <a:solidFill>
                              <a:srgbClr val="4471C4"/>
                            </a:solidFill>
                            <a:prstDash val="solid"/>
                          </a:ln>
                        </wps:spPr>
                        <wps:bodyPr wrap="square" lIns="0" tIns="0" rIns="0" bIns="0" rtlCol="0">
                          <a:prstTxWarp prst="textNoShape">
                            <a:avLst/>
                          </a:prstTxWarp>
                          <a:noAutofit/>
                        </wps:bodyPr>
                      </wps:wsp>
                      <pic:pic>
                        <pic:nvPicPr>
                          <pic:cNvPr id="273" name="Image 273"/>
                          <pic:cNvPicPr/>
                        </pic:nvPicPr>
                        <pic:blipFill>
                          <a:blip r:embed="rId78" cstate="print"/>
                          <a:stretch>
                            <a:fillRect/>
                          </a:stretch>
                        </pic:blipFill>
                        <pic:spPr>
                          <a:xfrm>
                            <a:off x="428244" y="32200"/>
                            <a:ext cx="243839" cy="70103"/>
                          </a:xfrm>
                          <a:prstGeom prst="rect">
                            <a:avLst/>
                          </a:prstGeom>
                        </pic:spPr>
                      </pic:pic>
                      <wps:wsp>
                        <wps:cNvPr id="274" name="Graphic 274"/>
                        <wps:cNvSpPr/>
                        <wps:spPr>
                          <a:xfrm>
                            <a:off x="428244" y="212032"/>
                            <a:ext cx="243840" cy="1270"/>
                          </a:xfrm>
                          <a:custGeom>
                            <a:avLst/>
                            <a:gdLst/>
                            <a:ahLst/>
                            <a:cxnLst/>
                            <a:rect l="l" t="t" r="r" b="b"/>
                            <a:pathLst>
                              <a:path w="243840" h="0">
                                <a:moveTo>
                                  <a:pt x="0" y="0"/>
                                </a:moveTo>
                                <a:lnTo>
                                  <a:pt x="243839" y="0"/>
                                </a:lnTo>
                              </a:path>
                            </a:pathLst>
                          </a:custGeom>
                          <a:ln w="18288">
                            <a:solidFill>
                              <a:srgbClr val="EC7C30"/>
                            </a:solidFill>
                            <a:prstDash val="solid"/>
                          </a:ln>
                        </wps:spPr>
                        <wps:bodyPr wrap="square" lIns="0" tIns="0" rIns="0" bIns="0" rtlCol="0">
                          <a:prstTxWarp prst="textNoShape">
                            <a:avLst/>
                          </a:prstTxWarp>
                          <a:noAutofit/>
                        </wps:bodyPr>
                      </wps:wsp>
                      <wps:wsp>
                        <wps:cNvPr id="275" name="Graphic 275"/>
                        <wps:cNvSpPr/>
                        <wps:spPr>
                          <a:xfrm>
                            <a:off x="519683" y="180028"/>
                            <a:ext cx="62865" cy="64135"/>
                          </a:xfrm>
                          <a:custGeom>
                            <a:avLst/>
                            <a:gdLst/>
                            <a:ahLst/>
                            <a:cxnLst/>
                            <a:rect l="l" t="t" r="r" b="b"/>
                            <a:pathLst>
                              <a:path w="62865" h="64135">
                                <a:moveTo>
                                  <a:pt x="62483" y="0"/>
                                </a:moveTo>
                                <a:lnTo>
                                  <a:pt x="0" y="0"/>
                                </a:lnTo>
                                <a:lnTo>
                                  <a:pt x="0" y="64007"/>
                                </a:lnTo>
                                <a:lnTo>
                                  <a:pt x="62483" y="64007"/>
                                </a:lnTo>
                                <a:lnTo>
                                  <a:pt x="62483" y="0"/>
                                </a:lnTo>
                                <a:close/>
                              </a:path>
                            </a:pathLst>
                          </a:custGeom>
                          <a:solidFill>
                            <a:srgbClr val="EC7C30"/>
                          </a:solidFill>
                        </wps:spPr>
                        <wps:bodyPr wrap="square" lIns="0" tIns="0" rIns="0" bIns="0" rtlCol="0">
                          <a:prstTxWarp prst="textNoShape">
                            <a:avLst/>
                          </a:prstTxWarp>
                          <a:noAutofit/>
                        </wps:bodyPr>
                      </wps:wsp>
                      <wps:wsp>
                        <wps:cNvPr id="276" name="Graphic 276"/>
                        <wps:cNvSpPr/>
                        <wps:spPr>
                          <a:xfrm>
                            <a:off x="519683" y="180028"/>
                            <a:ext cx="62865" cy="64135"/>
                          </a:xfrm>
                          <a:custGeom>
                            <a:avLst/>
                            <a:gdLst/>
                            <a:ahLst/>
                            <a:cxnLst/>
                            <a:rect l="l" t="t" r="r" b="b"/>
                            <a:pathLst>
                              <a:path w="62865" h="64135">
                                <a:moveTo>
                                  <a:pt x="0" y="64007"/>
                                </a:moveTo>
                                <a:lnTo>
                                  <a:pt x="62483" y="64007"/>
                                </a:lnTo>
                                <a:lnTo>
                                  <a:pt x="62483" y="0"/>
                                </a:lnTo>
                                <a:lnTo>
                                  <a:pt x="0" y="0"/>
                                </a:lnTo>
                                <a:lnTo>
                                  <a:pt x="0" y="64007"/>
                                </a:lnTo>
                                <a:close/>
                              </a:path>
                            </a:pathLst>
                          </a:custGeom>
                          <a:ln w="6096">
                            <a:solidFill>
                              <a:srgbClr val="EC7C30"/>
                            </a:solidFill>
                            <a:prstDash val="solid"/>
                          </a:ln>
                        </wps:spPr>
                        <wps:bodyPr wrap="square" lIns="0" tIns="0" rIns="0" bIns="0" rtlCol="0">
                          <a:prstTxWarp prst="textNoShape">
                            <a:avLst/>
                          </a:prstTxWarp>
                          <a:noAutofit/>
                        </wps:bodyPr>
                      </wps:wsp>
                      <pic:pic>
                        <pic:nvPicPr>
                          <pic:cNvPr id="277" name="Image 277"/>
                          <pic:cNvPicPr/>
                        </pic:nvPicPr>
                        <pic:blipFill>
                          <a:blip r:embed="rId79" cstate="print"/>
                          <a:stretch>
                            <a:fillRect/>
                          </a:stretch>
                        </pic:blipFill>
                        <pic:spPr>
                          <a:xfrm>
                            <a:off x="428244" y="320236"/>
                            <a:ext cx="243839" cy="70104"/>
                          </a:xfrm>
                          <a:prstGeom prst="rect">
                            <a:avLst/>
                          </a:prstGeom>
                        </pic:spPr>
                      </pic:pic>
                      <pic:pic>
                        <pic:nvPicPr>
                          <pic:cNvPr id="278" name="Image 278"/>
                          <pic:cNvPicPr/>
                        </pic:nvPicPr>
                        <pic:blipFill>
                          <a:blip r:embed="rId80" cstate="print"/>
                          <a:stretch>
                            <a:fillRect/>
                          </a:stretch>
                        </pic:blipFill>
                        <pic:spPr>
                          <a:xfrm>
                            <a:off x="428244" y="465016"/>
                            <a:ext cx="243839" cy="70104"/>
                          </a:xfrm>
                          <a:prstGeom prst="rect">
                            <a:avLst/>
                          </a:prstGeom>
                        </pic:spPr>
                      </pic:pic>
                      <pic:pic>
                        <pic:nvPicPr>
                          <pic:cNvPr id="279" name="Image 279"/>
                          <pic:cNvPicPr/>
                        </pic:nvPicPr>
                        <pic:blipFill>
                          <a:blip r:embed="rId81" cstate="print"/>
                          <a:stretch>
                            <a:fillRect/>
                          </a:stretch>
                        </pic:blipFill>
                        <pic:spPr>
                          <a:xfrm>
                            <a:off x="428244" y="609796"/>
                            <a:ext cx="243839" cy="68579"/>
                          </a:xfrm>
                          <a:prstGeom prst="rect">
                            <a:avLst/>
                          </a:prstGeom>
                        </pic:spPr>
                      </pic:pic>
                      <wps:wsp>
                        <wps:cNvPr id="280" name="Textbox 280"/>
                        <wps:cNvSpPr txBox="1"/>
                        <wps:spPr>
                          <a:xfrm>
                            <a:off x="698880" y="0"/>
                            <a:ext cx="1000760" cy="716915"/>
                          </a:xfrm>
                          <a:prstGeom prst="rect">
                            <a:avLst/>
                          </a:prstGeom>
                        </wps:spPr>
                        <wps:txbx>
                          <w:txbxContent>
                            <w:p>
                              <w:pPr>
                                <w:spacing w:line="237" w:lineRule="auto" w:before="0"/>
                                <w:ind w:left="0" w:right="109" w:firstLine="0"/>
                                <w:jc w:val="left"/>
                                <w:rPr>
                                  <w:sz w:val="20"/>
                                </w:rPr>
                              </w:pPr>
                              <w:r>
                                <w:rPr>
                                  <w:sz w:val="20"/>
                                </w:rPr>
                                <w:t>Distilled Water MEOS</w:t>
                              </w:r>
                              <w:r>
                                <w:rPr>
                                  <w:spacing w:val="-6"/>
                                  <w:sz w:val="20"/>
                                </w:rPr>
                                <w:t> </w:t>
                              </w:r>
                              <w:r>
                                <w:rPr>
                                  <w:sz w:val="20"/>
                                </w:rPr>
                                <w:t>250</w:t>
                              </w:r>
                              <w:r>
                                <w:rPr>
                                  <w:spacing w:val="-4"/>
                                  <w:sz w:val="20"/>
                                </w:rPr>
                                <w:t> </w:t>
                              </w:r>
                              <w:r>
                                <w:rPr>
                                  <w:spacing w:val="-2"/>
                                  <w:sz w:val="20"/>
                                </w:rPr>
                                <w:t>mg/kg</w:t>
                              </w:r>
                            </w:p>
                            <w:p>
                              <w:pPr>
                                <w:spacing w:line="225" w:lineRule="exact" w:before="0"/>
                                <w:ind w:left="0" w:right="0" w:firstLine="0"/>
                                <w:jc w:val="left"/>
                                <w:rPr>
                                  <w:sz w:val="20"/>
                                </w:rPr>
                              </w:pPr>
                              <w:r>
                                <w:rPr>
                                  <w:sz w:val="20"/>
                                </w:rPr>
                                <w:t>MEOS</w:t>
                              </w:r>
                              <w:r>
                                <w:rPr>
                                  <w:spacing w:val="-6"/>
                                  <w:sz w:val="20"/>
                                </w:rPr>
                                <w:t> </w:t>
                              </w:r>
                              <w:r>
                                <w:rPr>
                                  <w:sz w:val="20"/>
                                </w:rPr>
                                <w:t>500</w:t>
                              </w:r>
                              <w:r>
                                <w:rPr>
                                  <w:spacing w:val="-4"/>
                                  <w:sz w:val="20"/>
                                </w:rPr>
                                <w:t> </w:t>
                              </w:r>
                              <w:r>
                                <w:rPr>
                                  <w:spacing w:val="-2"/>
                                  <w:sz w:val="20"/>
                                </w:rPr>
                                <w:t>mg/kg</w:t>
                              </w:r>
                            </w:p>
                            <w:p>
                              <w:pPr>
                                <w:spacing w:line="227" w:lineRule="exact" w:before="0"/>
                                <w:ind w:left="0" w:right="0" w:firstLine="0"/>
                                <w:jc w:val="left"/>
                                <w:rPr>
                                  <w:sz w:val="20"/>
                                </w:rPr>
                              </w:pPr>
                              <w:r>
                                <w:rPr>
                                  <w:sz w:val="20"/>
                                </w:rPr>
                                <w:t>MEOS</w:t>
                              </w:r>
                              <w:r>
                                <w:rPr>
                                  <w:spacing w:val="-6"/>
                                  <w:sz w:val="20"/>
                                </w:rPr>
                                <w:t> </w:t>
                              </w:r>
                              <w:r>
                                <w:rPr>
                                  <w:sz w:val="20"/>
                                </w:rPr>
                                <w:t>1000</w:t>
                              </w:r>
                              <w:r>
                                <w:rPr>
                                  <w:spacing w:val="-4"/>
                                  <w:sz w:val="20"/>
                                </w:rPr>
                                <w:t> mg/kg</w:t>
                              </w:r>
                            </w:p>
                            <w:p>
                              <w:pPr>
                                <w:spacing w:line="228" w:lineRule="exact" w:before="0"/>
                                <w:ind w:left="0" w:right="0" w:firstLine="0"/>
                                <w:jc w:val="left"/>
                                <w:rPr>
                                  <w:sz w:val="20"/>
                                </w:rPr>
                              </w:pPr>
                              <w:r>
                                <w:rPr>
                                  <w:sz w:val="20"/>
                                </w:rPr>
                                <w:t>ASA</w:t>
                              </w:r>
                              <w:r>
                                <w:rPr>
                                  <w:spacing w:val="-7"/>
                                  <w:sz w:val="20"/>
                                </w:rPr>
                                <w:t> </w:t>
                              </w:r>
                              <w:r>
                                <w:rPr>
                                  <w:sz w:val="20"/>
                                </w:rPr>
                                <w:t>300</w:t>
                              </w:r>
                              <w:r>
                                <w:rPr>
                                  <w:spacing w:val="-4"/>
                                  <w:sz w:val="20"/>
                                </w:rPr>
                                <w:t> </w:t>
                              </w:r>
                              <w:r>
                                <w:rPr>
                                  <w:spacing w:val="-2"/>
                                  <w:sz w:val="20"/>
                                </w:rPr>
                                <w:t>mg/kg</w:t>
                              </w:r>
                            </w:p>
                          </w:txbxContent>
                        </wps:txbx>
                        <wps:bodyPr wrap="square" lIns="0" tIns="0" rIns="0" bIns="0" rtlCol="0">
                          <a:noAutofit/>
                        </wps:bodyPr>
                      </wps:wsp>
                      <wps:wsp>
                        <wps:cNvPr id="281" name="Textbox 281"/>
                        <wps:cNvSpPr txBox="1"/>
                        <wps:spPr>
                          <a:xfrm>
                            <a:off x="4885309" y="1033087"/>
                            <a:ext cx="76200"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w:t>
                              </w:r>
                            </w:p>
                          </w:txbxContent>
                        </wps:txbx>
                        <wps:bodyPr wrap="square" lIns="0" tIns="0" rIns="0" bIns="0" rtlCol="0">
                          <a:noAutofit/>
                        </wps:bodyPr>
                      </wps:wsp>
                      <wps:wsp>
                        <wps:cNvPr id="282" name="Textbox 282"/>
                        <wps:cNvSpPr txBox="1"/>
                        <wps:spPr>
                          <a:xfrm>
                            <a:off x="3801109" y="1314392"/>
                            <a:ext cx="76200" cy="127000"/>
                          </a:xfrm>
                          <a:prstGeom prst="rect">
                            <a:avLst/>
                          </a:prstGeom>
                        </wps:spPr>
                        <wps:txbx>
                          <w:txbxContent>
                            <w:p>
                              <w:pPr>
                                <w:spacing w:line="199" w:lineRule="exact" w:before="0"/>
                                <w:ind w:left="0" w:right="0" w:firstLine="0"/>
                                <w:jc w:val="left"/>
                                <w:rPr>
                                  <w:rFonts w:ascii="Calibri"/>
                                  <w:sz w:val="20"/>
                                </w:rPr>
                              </w:pPr>
                              <w:r>
                                <w:rPr>
                                  <w:rFonts w:ascii="Calibri"/>
                                  <w:spacing w:val="-10"/>
                                  <w:sz w:val="20"/>
                                </w:rPr>
                                <w:t>*</w:t>
                              </w:r>
                            </w:p>
                          </w:txbxContent>
                        </wps:txbx>
                        <wps:bodyPr wrap="square" lIns="0" tIns="0" rIns="0" bIns="0" rtlCol="0">
                          <a:noAutofit/>
                        </wps:bodyPr>
                      </wps:wsp>
                      <wps:wsp>
                        <wps:cNvPr id="283" name="Textbox 283"/>
                        <wps:cNvSpPr txBox="1"/>
                        <wps:spPr>
                          <a:xfrm>
                            <a:off x="2686557" y="1556708"/>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4" name="Textbox 284"/>
                        <wps:cNvSpPr txBox="1"/>
                        <wps:spPr>
                          <a:xfrm>
                            <a:off x="3637153" y="1531689"/>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5" name="Textbox 285"/>
                        <wps:cNvSpPr txBox="1"/>
                        <wps:spPr>
                          <a:xfrm>
                            <a:off x="4854828" y="1525339"/>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6" name="Textbox 286"/>
                        <wps:cNvSpPr txBox="1"/>
                        <wps:spPr>
                          <a:xfrm>
                            <a:off x="1602358" y="1830139"/>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7" name="Textbox 287"/>
                        <wps:cNvSpPr txBox="1"/>
                        <wps:spPr>
                          <a:xfrm>
                            <a:off x="4721352" y="1753050"/>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8" name="Textbox 288"/>
                        <wps:cNvSpPr txBox="1"/>
                        <wps:spPr>
                          <a:xfrm>
                            <a:off x="2686557" y="2173928"/>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89" name="Textbox 289"/>
                        <wps:cNvSpPr txBox="1"/>
                        <wps:spPr>
                          <a:xfrm>
                            <a:off x="3770629" y="2400750"/>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s:wsp>
                        <wps:cNvPr id="290" name="Textbox 290"/>
                        <wps:cNvSpPr txBox="1"/>
                        <wps:spPr>
                          <a:xfrm>
                            <a:off x="4830190" y="2383605"/>
                            <a:ext cx="137795" cy="127000"/>
                          </a:xfrm>
                          <a:prstGeom prst="rect">
                            <a:avLst/>
                          </a:prstGeom>
                        </wps:spPr>
                        <wps:txbx>
                          <w:txbxContent>
                            <w:p>
                              <w:pPr>
                                <w:spacing w:line="199" w:lineRule="exact" w:before="0"/>
                                <w:ind w:left="0" w:right="0" w:firstLine="0"/>
                                <w:jc w:val="left"/>
                                <w:rPr>
                                  <w:rFonts w:ascii="Calibri"/>
                                  <w:sz w:val="20"/>
                                </w:rPr>
                              </w:pPr>
                              <w:r>
                                <w:rPr>
                                  <w:rFonts w:ascii="Calibri"/>
                                  <w:spacing w:val="-5"/>
                                  <w:sz w:val="20"/>
                                </w:rPr>
                                <w:t>**</w:t>
                              </w:r>
                            </w:p>
                          </w:txbxContent>
                        </wps:txbx>
                        <wps:bodyPr wrap="square" lIns="0" tIns="0" rIns="0" bIns="0" rtlCol="0">
                          <a:noAutofit/>
                        </wps:bodyPr>
                      </wps:wsp>
                    </wpg:wgp>
                  </a:graphicData>
                </a:graphic>
              </wp:anchor>
            </w:drawing>
          </mc:Choice>
          <mc:Fallback>
            <w:pict>
              <v:group style="position:absolute;margin-left:151.800003pt;margin-top:4.944512pt;width:429.75pt;height:282.150pt;mso-position-horizontal-relative:page;mso-position-vertical-relative:paragraph;z-index:15751168" id="docshapegroup227" coordorigin="3036,99" coordsize="8595,5643">
                <v:shape style="position:absolute;left:3036;top:200;width:8595;height:5537" id="docshape228" coordorigin="3036,200" coordsize="8595,5537" path="m3096,5737l3096,200m3036,5737l3096,5737m3036,5122l3096,5122m3036,4506l3096,4506m3036,3891l3096,3891m3036,3277l3096,3277m3036,2660l3096,2660m3036,2046l3096,2046m3036,1431l3096,1431m3036,814l3096,814m3036,200l3096,200m3096,5737l11630,5737e" filled="false" stroked="true" strokeweight=".48pt" strokecolor="#888888">
                  <v:path arrowok="t"/>
                  <v:stroke dashstyle="solid"/>
                </v:shape>
                <v:shape style="position:absolute;left:3904;top:1510;width:6919;height:2713" id="docshape229" coordorigin="3905,1510" coordsize="6919,2713" path="m3950,2827l3950,3003m3905,2827l3995,2827m5657,1510l5657,1688m5612,1510l5702,1510m7364,1904l7364,2082m7319,1904l7409,1904m9071,1719l9071,1897m9026,1719l9116,1719m10778,1842l10778,2019m10733,1842l10823,1842m3950,2783l3950,2783,3950,2643m3905,2643l3995,2643m5657,2069l5657,2069,5657,1929m5612,1929l5702,1929m7364,2401l7364,2401,7364,2261m7319,2261l7409,2261m9071,2512l9071,2512,9071,2372m9026,2372l9116,2372m10778,2844l10778,2844,10778,2704m10733,2704l10823,2704m3950,3104l3950,3177m5657,2328l5657,2328,5657,2157m5612,2157l5702,2157m7364,2894l7364,2894,7364,2752m7319,2752l7409,2752m9071,2697l9071,2697,9071,2545m9026,2545l9116,2545m10778,3127l10778,3127,10778,2997m10733,2997l10823,2997m3950,3964l3950,3964,3950,3876m3905,3876l3995,3876m5657,3324l5657,3324,5657,3204m5612,3204l5702,3204m7364,3866l7364,3866,7364,3772m7319,3772l7409,3772m9071,4223l9071,4223,9071,4147m9026,4147l9116,4147m10778,4223l10778,4223,10778,4147m10733,4147l10823,4147e" filled="false" stroked="true" strokeweight="1pt" strokecolor="#000000">
                  <v:path arrowok="t"/>
                  <v:stroke dashstyle="solid"/>
                </v:shape>
                <v:shape style="position:absolute;left:3950;top:764;width:6828;height:2523" id="docshape230" coordorigin="3950,764" coordsize="6828,2523" path="m3950,3286l5657,1366,7366,1330,9072,1095,10778,764e" filled="false" stroked="true" strokeweight="1.44pt" strokecolor="#5b9bd4">
                  <v:path arrowok="t"/>
                  <v:stroke dashstyle="solid"/>
                </v:shape>
                <v:shape style="position:absolute;left:3895;top:3232;width:110;height:110" type="#_x0000_t75" id="docshape231" stroked="false">
                  <v:imagedata r:id="rId67" o:title=""/>
                </v:shape>
                <v:shape style="position:absolute;left:5602;top:1313;width:110;height:110" type="#_x0000_t75" id="docshape232" stroked="false">
                  <v:imagedata r:id="rId76" o:title=""/>
                </v:shape>
                <v:shape style="position:absolute;left:7309;top:1276;width:110;height:110" type="#_x0000_t75" id="docshape233" stroked="false">
                  <v:imagedata r:id="rId77" o:title=""/>
                </v:shape>
                <v:shape style="position:absolute;left:9016;top:1043;width:110;height:110" type="#_x0000_t75" id="docshape234" stroked="false">
                  <v:imagedata r:id="rId67" o:title=""/>
                </v:shape>
                <v:shape style="position:absolute;left:10724;top:711;width:110;height:110" type="#_x0000_t75" id="docshape235" stroked="false">
                  <v:imagedata r:id="rId68" o:title=""/>
                </v:shape>
                <v:shape style="position:absolute;left:3950;top:1736;width:6828;height:1318" id="docshape236" coordorigin="3950,1736" coordsize="6828,1318" path="m3950,3054l5657,1736,7366,2130,9072,1945,10778,2070e" filled="false" stroked="true" strokeweight="1.44pt" strokecolor="#ec7c30">
                  <v:path arrowok="t"/>
                  <v:stroke dashstyle="solid"/>
                </v:shape>
                <v:rect style="position:absolute;left:3900;top:3003;width:101;height:101" id="docshape237" filled="true" fillcolor="#ec7c30" stroked="false">
                  <v:fill type="solid"/>
                </v:rect>
                <v:rect style="position:absolute;left:3900;top:3003;width:101;height:101" id="docshape238" filled="false" stroked="true" strokeweight=".48pt" strokecolor="#ec7c30">
                  <v:stroke dashstyle="solid"/>
                </v:rect>
                <v:rect style="position:absolute;left:5606;top:1688;width:101;height:101" id="docshape239" filled="true" fillcolor="#ec7c30" stroked="false">
                  <v:fill type="solid"/>
                </v:rect>
                <v:rect style="position:absolute;left:5606;top:1688;width:101;height:101" id="docshape240" filled="false" stroked="true" strokeweight=".48pt" strokecolor="#ec7c30">
                  <v:stroke dashstyle="solid"/>
                </v:rect>
                <v:rect style="position:absolute;left:7315;top:2081;width:99;height:101" id="docshape241" filled="true" fillcolor="#ec7c30" stroked="false">
                  <v:fill type="solid"/>
                </v:rect>
                <v:rect style="position:absolute;left:7315;top:2081;width:99;height:101" id="docshape242" filled="false" stroked="true" strokeweight=".48pt" strokecolor="#ec7c30">
                  <v:stroke dashstyle="solid"/>
                </v:rect>
                <v:rect style="position:absolute;left:9021;top:1896;width:101;height:101" id="docshape243" filled="true" fillcolor="#ec7c30" stroked="false">
                  <v:fill type="solid"/>
                </v:rect>
                <v:rect style="position:absolute;left:9021;top:1896;width:101;height:101" id="docshape244" filled="false" stroked="true" strokeweight=".48pt" strokecolor="#ec7c30">
                  <v:stroke dashstyle="solid"/>
                </v:rect>
                <v:rect style="position:absolute;left:10728;top:2019;width:101;height:101" id="docshape245" filled="true" fillcolor="#ec7c30" stroked="false">
                  <v:fill type="solid"/>
                </v:rect>
                <v:rect style="position:absolute;left:10728;top:2019;width:101;height:101" id="docshape246" filled="false" stroked="true" strokeweight=".48pt" strokecolor="#ec7c30">
                  <v:stroke dashstyle="solid"/>
                </v:rect>
                <v:shape style="position:absolute;left:3950;top:2069;width:6828;height:776" id="docshape247" coordorigin="3950,2070" coordsize="6828,776" path="m3950,2782l5657,2070,7366,2401,9072,2514,10778,2845e" filled="false" stroked="true" strokeweight="1.44pt" strokecolor="#a4a4a4">
                  <v:path arrowok="t"/>
                  <v:stroke dashstyle="solid"/>
                </v:shape>
                <v:shape style="position:absolute;left:3895;top:2728;width:110;height:110" type="#_x0000_t75" id="docshape248" stroked="false">
                  <v:imagedata r:id="rId69" o:title=""/>
                </v:shape>
                <v:shape style="position:absolute;left:5602;top:2014;width:110;height:110" type="#_x0000_t75" id="docshape249" stroked="false">
                  <v:imagedata r:id="rId69" o:title=""/>
                </v:shape>
                <v:shape style="position:absolute;left:7309;top:2347;width:110;height:110" type="#_x0000_t75" id="docshape250" stroked="false">
                  <v:imagedata r:id="rId70" o:title=""/>
                </v:shape>
                <v:shape style="position:absolute;left:9016;top:2457;width:110;height:110" type="#_x0000_t75" id="docshape251" stroked="false">
                  <v:imagedata r:id="rId69" o:title=""/>
                </v:shape>
                <v:shape style="position:absolute;left:10724;top:2790;width:110;height:110" type="#_x0000_t75" id="docshape252" stroked="false">
                  <v:imagedata r:id="rId70" o:title=""/>
                </v:shape>
                <v:shape style="position:absolute;left:3950;top:2326;width:6828;height:850" id="docshape253" coordorigin="3950,2326" coordsize="6828,850" path="m3950,3176l5657,2326,7366,2893,9072,2696,10778,3126e" filled="false" stroked="true" strokeweight="1.44pt" strokecolor="#ffc000">
                  <v:path arrowok="t"/>
                  <v:stroke dashstyle="solid"/>
                </v:shape>
                <v:shape style="position:absolute;left:3900;top:2278;width:6929;height:948" id="docshape254" coordorigin="3900,2278" coordsize="6929,948" path="m3950,3176l3900,3226,4001,3226,3950,3176xm4001,3126l3900,3126,3950,3176,4001,3126xm5657,2329l5606,2379,5707,2379,5657,2329xm5707,2278l5606,2278,5657,2329,5707,2278xm7364,2894l7315,2943,7414,2943,7364,2894xm7414,2845l7315,2845,7364,2894,7414,2845xm9072,2697l9022,2746,9122,2746,9072,2697xm9122,2648l9022,2648,9072,2697,9122,2648xm10778,3128l10728,3178,10829,3178,10778,3128xm10829,3078l10728,3078,10778,3128,10829,3078xe" filled="true" fillcolor="#ffc000" stroked="false">
                  <v:path arrowok="t"/>
                  <v:fill type="solid"/>
                </v:shape>
                <v:shape style="position:absolute;left:3900;top:2278;width:6929;height:948" id="docshape255" coordorigin="3900,2278" coordsize="6929,948" path="m4001,3226l3900,3126m3900,3226l4001,3126m5707,2379l5606,2278m5606,2379l5707,2278m7414,2943l7315,2845m7315,2943l7414,2845m9122,2746l9022,2648m9022,2746l9122,2648m10829,3178l10728,3078m10728,3178l10829,3078e" filled="false" stroked="true" strokeweight=".48pt" strokecolor="#ffc000">
                  <v:path arrowok="t"/>
                  <v:stroke dashstyle="solid"/>
                </v:shape>
                <v:shape style="position:absolute;left:3950;top:3324;width:6828;height:898" id="docshape256" coordorigin="3950,3325" coordsize="6828,898" path="m3950,3963l5657,3325,7366,3865,9072,4222,10778,4222e" filled="false" stroked="true" strokeweight="1.44pt" strokecolor="#4471c4">
                  <v:path arrowok="t"/>
                  <v:stroke dashstyle="solid"/>
                </v:shape>
                <v:shape style="position:absolute;left:3900;top:3274;width:6879;height:999" id="docshape257" coordorigin="3900,3274" coordsize="6879,999" path="m3950,3964l3900,4014,3950,4014,3950,3964xm3950,3915l3900,3915,3950,3964,3950,3915xm5657,3325l5606,3375,5657,3375,5657,3325xm5657,3274l5606,3274,5657,3325,5657,3274xm7364,3866l7315,3915,7366,3915,7366,3867,7364,3866xm7366,3817l7315,3817,7364,3866,7366,3865,7366,3817xm9072,4222l9022,4273,9072,4273,9072,4222xm9072,4172l9022,4172,9072,4222,9072,4172xm10778,4222l10728,4273,10778,4273,10778,4222xm10778,4172l10728,4172,10778,4222,10778,4172xe" filled="true" fillcolor="#4471c4" stroked="false">
                  <v:path arrowok="t"/>
                  <v:fill type="solid"/>
                </v:shape>
                <v:shape style="position:absolute;left:3900;top:3274;width:6929;height:999" id="docshape258" coordorigin="3900,3274" coordsize="6929,999" path="m4001,4014l3900,3915m3950,3915l3950,4014m3900,4014l4001,3915m5707,3375l5606,3274m5657,3274l5657,3375m5606,3375l5707,3274m7414,3915l7315,3817m7366,3817l7366,3915m7315,3915l7414,3817m9122,4273l9022,4172m9072,4172l9072,4273m9022,4273l9122,4172m10829,4273l10728,4172m10778,4172l10778,4273m10728,4273l10829,4172e" filled="false" stroked="true" strokeweight=".48pt" strokecolor="#4471c4">
                  <v:path arrowok="t"/>
                  <v:stroke dashstyle="solid"/>
                </v:shape>
                <v:shape style="position:absolute;left:3710;top:149;width:384;height:111" type="#_x0000_t75" id="docshape259" stroked="false">
                  <v:imagedata r:id="rId78" o:title=""/>
                </v:shape>
                <v:line style="position:absolute" from="3710,433" to="4094,433" stroked="true" strokeweight="1.44pt" strokecolor="#ec7c30">
                  <v:stroke dashstyle="solid"/>
                </v:line>
                <v:rect style="position:absolute;left:3854;top:382;width:99;height:101" id="docshape260" filled="true" fillcolor="#ec7c30" stroked="false">
                  <v:fill type="solid"/>
                </v:rect>
                <v:rect style="position:absolute;left:3854;top:382;width:99;height:101" id="docshape261" filled="false" stroked="true" strokeweight=".48pt" strokecolor="#ec7c30">
                  <v:stroke dashstyle="solid"/>
                </v:rect>
                <v:shape style="position:absolute;left:3710;top:603;width:384;height:111" type="#_x0000_t75" id="docshape262" stroked="false">
                  <v:imagedata r:id="rId79" o:title=""/>
                </v:shape>
                <v:shape style="position:absolute;left:3710;top:831;width:384;height:111" type="#_x0000_t75" id="docshape263" stroked="false">
                  <v:imagedata r:id="rId80" o:title=""/>
                </v:shape>
                <v:shape style="position:absolute;left:3710;top:1059;width:384;height:108" type="#_x0000_t75" id="docshape264" stroked="false">
                  <v:imagedata r:id="rId81" o:title=""/>
                </v:shape>
                <v:shape style="position:absolute;left:4136;top:98;width:1576;height:1129" type="#_x0000_t202" id="docshape265" filled="false" stroked="false">
                  <v:textbox inset="0,0,0,0">
                    <w:txbxContent>
                      <w:p>
                        <w:pPr>
                          <w:spacing w:line="237" w:lineRule="auto" w:before="0"/>
                          <w:ind w:left="0" w:right="109" w:firstLine="0"/>
                          <w:jc w:val="left"/>
                          <w:rPr>
                            <w:sz w:val="20"/>
                          </w:rPr>
                        </w:pPr>
                        <w:r>
                          <w:rPr>
                            <w:sz w:val="20"/>
                          </w:rPr>
                          <w:t>Distilled Water MEOS</w:t>
                        </w:r>
                        <w:r>
                          <w:rPr>
                            <w:spacing w:val="-6"/>
                            <w:sz w:val="20"/>
                          </w:rPr>
                          <w:t> </w:t>
                        </w:r>
                        <w:r>
                          <w:rPr>
                            <w:sz w:val="20"/>
                          </w:rPr>
                          <w:t>250</w:t>
                        </w:r>
                        <w:r>
                          <w:rPr>
                            <w:spacing w:val="-4"/>
                            <w:sz w:val="20"/>
                          </w:rPr>
                          <w:t> </w:t>
                        </w:r>
                        <w:r>
                          <w:rPr>
                            <w:spacing w:val="-2"/>
                            <w:sz w:val="20"/>
                          </w:rPr>
                          <w:t>mg/kg</w:t>
                        </w:r>
                      </w:p>
                      <w:p>
                        <w:pPr>
                          <w:spacing w:line="225" w:lineRule="exact" w:before="0"/>
                          <w:ind w:left="0" w:right="0" w:firstLine="0"/>
                          <w:jc w:val="left"/>
                          <w:rPr>
                            <w:sz w:val="20"/>
                          </w:rPr>
                        </w:pPr>
                        <w:r>
                          <w:rPr>
                            <w:sz w:val="20"/>
                          </w:rPr>
                          <w:t>MEOS</w:t>
                        </w:r>
                        <w:r>
                          <w:rPr>
                            <w:spacing w:val="-6"/>
                            <w:sz w:val="20"/>
                          </w:rPr>
                          <w:t> </w:t>
                        </w:r>
                        <w:r>
                          <w:rPr>
                            <w:sz w:val="20"/>
                          </w:rPr>
                          <w:t>500</w:t>
                        </w:r>
                        <w:r>
                          <w:rPr>
                            <w:spacing w:val="-4"/>
                            <w:sz w:val="20"/>
                          </w:rPr>
                          <w:t> </w:t>
                        </w:r>
                        <w:r>
                          <w:rPr>
                            <w:spacing w:val="-2"/>
                            <w:sz w:val="20"/>
                          </w:rPr>
                          <w:t>mg/kg</w:t>
                        </w:r>
                      </w:p>
                      <w:p>
                        <w:pPr>
                          <w:spacing w:line="227" w:lineRule="exact" w:before="0"/>
                          <w:ind w:left="0" w:right="0" w:firstLine="0"/>
                          <w:jc w:val="left"/>
                          <w:rPr>
                            <w:sz w:val="20"/>
                          </w:rPr>
                        </w:pPr>
                        <w:r>
                          <w:rPr>
                            <w:sz w:val="20"/>
                          </w:rPr>
                          <w:t>MEOS</w:t>
                        </w:r>
                        <w:r>
                          <w:rPr>
                            <w:spacing w:val="-6"/>
                            <w:sz w:val="20"/>
                          </w:rPr>
                          <w:t> </w:t>
                        </w:r>
                        <w:r>
                          <w:rPr>
                            <w:sz w:val="20"/>
                          </w:rPr>
                          <w:t>1000</w:t>
                        </w:r>
                        <w:r>
                          <w:rPr>
                            <w:spacing w:val="-4"/>
                            <w:sz w:val="20"/>
                          </w:rPr>
                          <w:t> mg/kg</w:t>
                        </w:r>
                      </w:p>
                      <w:p>
                        <w:pPr>
                          <w:spacing w:line="228" w:lineRule="exact" w:before="0"/>
                          <w:ind w:left="0" w:right="0" w:firstLine="0"/>
                          <w:jc w:val="left"/>
                          <w:rPr>
                            <w:sz w:val="20"/>
                          </w:rPr>
                        </w:pPr>
                        <w:r>
                          <w:rPr>
                            <w:sz w:val="20"/>
                          </w:rPr>
                          <w:t>ASA</w:t>
                        </w:r>
                        <w:r>
                          <w:rPr>
                            <w:spacing w:val="-7"/>
                            <w:sz w:val="20"/>
                          </w:rPr>
                          <w:t> </w:t>
                        </w:r>
                        <w:r>
                          <w:rPr>
                            <w:sz w:val="20"/>
                          </w:rPr>
                          <w:t>300</w:t>
                        </w:r>
                        <w:r>
                          <w:rPr>
                            <w:spacing w:val="-4"/>
                            <w:sz w:val="20"/>
                          </w:rPr>
                          <w:t> </w:t>
                        </w:r>
                        <w:r>
                          <w:rPr>
                            <w:spacing w:val="-2"/>
                            <w:sz w:val="20"/>
                          </w:rPr>
                          <w:t>mg/kg</w:t>
                        </w:r>
                      </w:p>
                    </w:txbxContent>
                  </v:textbox>
                  <w10:wrap type="none"/>
                </v:shape>
                <v:shape style="position:absolute;left:10729;top:1725;width:120;height:200" type="#_x0000_t202" id="docshape266" filled="false" stroked="false">
                  <v:textbox inset="0,0,0,0">
                    <w:txbxContent>
                      <w:p>
                        <w:pPr>
                          <w:spacing w:line="199" w:lineRule="exact" w:before="0"/>
                          <w:ind w:left="0" w:right="0" w:firstLine="0"/>
                          <w:jc w:val="left"/>
                          <w:rPr>
                            <w:rFonts w:ascii="Calibri"/>
                            <w:sz w:val="20"/>
                          </w:rPr>
                        </w:pPr>
                        <w:r>
                          <w:rPr>
                            <w:rFonts w:ascii="Calibri"/>
                            <w:spacing w:val="-10"/>
                            <w:sz w:val="20"/>
                          </w:rPr>
                          <w:t>*</w:t>
                        </w:r>
                      </w:p>
                    </w:txbxContent>
                  </v:textbox>
                  <w10:wrap type="none"/>
                </v:shape>
                <v:shape style="position:absolute;left:9022;top:2168;width:120;height:200" type="#_x0000_t202" id="docshape267" filled="false" stroked="false">
                  <v:textbox inset="0,0,0,0">
                    <w:txbxContent>
                      <w:p>
                        <w:pPr>
                          <w:spacing w:line="199" w:lineRule="exact" w:before="0"/>
                          <w:ind w:left="0" w:right="0" w:firstLine="0"/>
                          <w:jc w:val="left"/>
                          <w:rPr>
                            <w:rFonts w:ascii="Calibri"/>
                            <w:sz w:val="20"/>
                          </w:rPr>
                        </w:pPr>
                        <w:r>
                          <w:rPr>
                            <w:rFonts w:ascii="Calibri"/>
                            <w:spacing w:val="-10"/>
                            <w:sz w:val="20"/>
                          </w:rPr>
                          <w:t>*</w:t>
                        </w:r>
                      </w:p>
                    </w:txbxContent>
                  </v:textbox>
                  <w10:wrap type="none"/>
                </v:shape>
                <v:shape style="position:absolute;left:7266;top:2550;width:217;height:200" type="#_x0000_t202" id="docshape268"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8763;top:2511;width:217;height:200" type="#_x0000_t202" id="docshape269"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10681;top:2501;width:217;height:200" type="#_x0000_t202" id="docshape270"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5559;top:2981;width:217;height:200" type="#_x0000_t202" id="docshape271"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10471;top:2859;width:217;height:200" type="#_x0000_t202" id="docshape272"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7266;top:3522;width:217;height:200" type="#_x0000_t202" id="docshape273"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8974;top:3879;width:217;height:200" type="#_x0000_t202" id="docshape274"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v:shape style="position:absolute;left:10642;top:3852;width:217;height:200" type="#_x0000_t202" id="docshape275" filled="false" stroked="false">
                  <v:textbox inset="0,0,0,0">
                    <w:txbxContent>
                      <w:p>
                        <w:pPr>
                          <w:spacing w:line="199" w:lineRule="exact" w:before="0"/>
                          <w:ind w:left="0" w:right="0" w:firstLine="0"/>
                          <w:jc w:val="left"/>
                          <w:rPr>
                            <w:rFonts w:ascii="Calibri"/>
                            <w:sz w:val="20"/>
                          </w:rPr>
                        </w:pPr>
                        <w:r>
                          <w:rPr>
                            <w:rFonts w:ascii="Calibri"/>
                            <w:spacing w:val="-5"/>
                            <w:sz w:val="20"/>
                          </w:rPr>
                          <w:t>**</w:t>
                        </w:r>
                      </w:p>
                    </w:txbxContent>
                  </v:textbox>
                  <w10:wrap type="none"/>
                </v:shape>
                <w10:wrap type="none"/>
              </v:group>
            </w:pict>
          </mc:Fallback>
        </mc:AlternateContent>
      </w:r>
      <w:r>
        <w:rPr>
          <w:spacing w:val="-5"/>
          <w:sz w:val="20"/>
        </w:rPr>
        <w:t>4.5</w:t>
      </w:r>
    </w:p>
    <w:p>
      <w:pPr>
        <w:pStyle w:val="BodyText"/>
        <w:spacing w:before="155"/>
        <w:rPr>
          <w:sz w:val="20"/>
        </w:rPr>
      </w:pPr>
    </w:p>
    <w:p>
      <w:pPr>
        <w:spacing w:before="0"/>
        <w:ind w:left="1095" w:right="0" w:firstLine="0"/>
        <w:jc w:val="left"/>
        <w:rPr>
          <w:sz w:val="20"/>
        </w:rPr>
      </w:pPr>
      <w:r>
        <w:rPr>
          <w:spacing w:val="-10"/>
          <w:sz w:val="20"/>
        </w:rPr>
        <w:t>4</w:t>
      </w:r>
    </w:p>
    <w:p>
      <w:pPr>
        <w:pStyle w:val="BodyText"/>
        <w:spacing w:before="155"/>
        <w:rPr>
          <w:sz w:val="20"/>
        </w:rPr>
      </w:pPr>
    </w:p>
    <w:p>
      <w:pPr>
        <w:spacing w:before="0"/>
        <w:ind w:left="946" w:right="0" w:firstLine="0"/>
        <w:jc w:val="left"/>
        <w:rPr>
          <w:sz w:val="20"/>
        </w:rPr>
      </w:pPr>
      <w:r>
        <w:rPr/>
        <mc:AlternateContent>
          <mc:Choice Requires="wps">
            <w:drawing>
              <wp:anchor distT="0" distB="0" distL="0" distR="0" allowOverlap="1" layoutInCell="1" locked="0" behindDoc="0" simplePos="0" relativeHeight="15751680">
                <wp:simplePos x="0" y="0"/>
                <wp:positionH relativeFrom="page">
                  <wp:posOffset>1431443</wp:posOffset>
                </wp:positionH>
                <wp:positionV relativeFrom="paragraph">
                  <wp:posOffset>-206894</wp:posOffset>
                </wp:positionV>
                <wp:extent cx="180975" cy="2524125"/>
                <wp:effectExtent l="0" t="0" r="0" b="0"/>
                <wp:wrapNone/>
                <wp:docPr id="291" name="Textbox 291"/>
                <wp:cNvGraphicFramePr>
                  <a:graphicFrameLocks/>
                </wp:cNvGraphicFramePr>
                <a:graphic>
                  <a:graphicData uri="http://schemas.microsoft.com/office/word/2010/wordprocessingShape">
                    <wps:wsp>
                      <wps:cNvPr id="291" name="Textbox 291"/>
                      <wps:cNvSpPr txBox="1"/>
                      <wps:spPr>
                        <a:xfrm>
                          <a:off x="0" y="0"/>
                          <a:ext cx="180975" cy="2524125"/>
                        </a:xfrm>
                        <a:prstGeom prst="rect">
                          <a:avLst/>
                        </a:prstGeom>
                      </wps:spPr>
                      <wps:txbx>
                        <w:txbxContent>
                          <w:p>
                            <w:pPr>
                              <w:spacing w:before="11"/>
                              <w:ind w:left="20" w:right="0" w:firstLine="0"/>
                              <w:jc w:val="left"/>
                              <w:rPr>
                                <w:b/>
                                <w:sz w:val="22"/>
                              </w:rPr>
                            </w:pPr>
                            <w:r>
                              <w:rPr>
                                <w:b/>
                                <w:sz w:val="22"/>
                              </w:rPr>
                              <w:t>Mean</w:t>
                            </w:r>
                            <w:r>
                              <w:rPr>
                                <w:b/>
                                <w:spacing w:val="-5"/>
                                <w:sz w:val="22"/>
                              </w:rPr>
                              <w:t> </w:t>
                            </w:r>
                            <w:r>
                              <w:rPr>
                                <w:b/>
                                <w:sz w:val="22"/>
                              </w:rPr>
                              <w:t>increase</w:t>
                            </w:r>
                            <w:r>
                              <w:rPr>
                                <w:b/>
                                <w:spacing w:val="-7"/>
                                <w:sz w:val="22"/>
                              </w:rPr>
                              <w:t> </w:t>
                            </w:r>
                            <w:r>
                              <w:rPr>
                                <w:b/>
                                <w:sz w:val="22"/>
                              </w:rPr>
                              <w:t>in</w:t>
                            </w:r>
                            <w:r>
                              <w:rPr>
                                <w:b/>
                                <w:spacing w:val="1"/>
                                <w:sz w:val="22"/>
                              </w:rPr>
                              <w:t> </w:t>
                            </w:r>
                            <w:r>
                              <w:rPr>
                                <w:b/>
                                <w:sz w:val="22"/>
                              </w:rPr>
                              <w:t>rats</w:t>
                            </w:r>
                            <w:r>
                              <w:rPr>
                                <w:b/>
                                <w:spacing w:val="-4"/>
                                <w:sz w:val="22"/>
                              </w:rPr>
                              <w:t> </w:t>
                            </w:r>
                            <w:r>
                              <w:rPr>
                                <w:b/>
                                <w:sz w:val="22"/>
                              </w:rPr>
                              <w:t>paw</w:t>
                            </w:r>
                            <w:r>
                              <w:rPr>
                                <w:b/>
                                <w:spacing w:val="-2"/>
                                <w:sz w:val="22"/>
                              </w:rPr>
                              <w:t> </w:t>
                            </w:r>
                            <w:r>
                              <w:rPr>
                                <w:b/>
                                <w:sz w:val="22"/>
                              </w:rPr>
                              <w:t>diameter</w:t>
                            </w:r>
                            <w:r>
                              <w:rPr>
                                <w:b/>
                                <w:spacing w:val="-4"/>
                                <w:sz w:val="22"/>
                              </w:rPr>
                              <w:t> (mm)</w:t>
                            </w:r>
                          </w:p>
                        </w:txbxContent>
                      </wps:txbx>
                      <wps:bodyPr wrap="square" lIns="0" tIns="0" rIns="0" bIns="0" rtlCol="0" vert="vert270">
                        <a:noAutofit/>
                      </wps:bodyPr>
                    </wps:wsp>
                  </a:graphicData>
                </a:graphic>
              </wp:anchor>
            </w:drawing>
          </mc:Choice>
          <mc:Fallback>
            <w:pict>
              <v:shape style="position:absolute;margin-left:112.712105pt;margin-top:-16.290934pt;width:14.25pt;height:198.75pt;mso-position-horizontal-relative:page;mso-position-vertical-relative:paragraph;z-index:15751680" type="#_x0000_t202" id="docshape276" filled="false" stroked="false">
                <v:textbox inset="0,0,0,0" style="layout-flow:vertical;mso-layout-flow-alt:bottom-to-top">
                  <w:txbxContent>
                    <w:p>
                      <w:pPr>
                        <w:spacing w:before="11"/>
                        <w:ind w:left="20" w:right="0" w:firstLine="0"/>
                        <w:jc w:val="left"/>
                        <w:rPr>
                          <w:b/>
                          <w:sz w:val="22"/>
                        </w:rPr>
                      </w:pPr>
                      <w:r>
                        <w:rPr>
                          <w:b/>
                          <w:sz w:val="22"/>
                        </w:rPr>
                        <w:t>Mean</w:t>
                      </w:r>
                      <w:r>
                        <w:rPr>
                          <w:b/>
                          <w:spacing w:val="-5"/>
                          <w:sz w:val="22"/>
                        </w:rPr>
                        <w:t> </w:t>
                      </w:r>
                      <w:r>
                        <w:rPr>
                          <w:b/>
                          <w:sz w:val="22"/>
                        </w:rPr>
                        <w:t>increase</w:t>
                      </w:r>
                      <w:r>
                        <w:rPr>
                          <w:b/>
                          <w:spacing w:val="-7"/>
                          <w:sz w:val="22"/>
                        </w:rPr>
                        <w:t> </w:t>
                      </w:r>
                      <w:r>
                        <w:rPr>
                          <w:b/>
                          <w:sz w:val="22"/>
                        </w:rPr>
                        <w:t>in</w:t>
                      </w:r>
                      <w:r>
                        <w:rPr>
                          <w:b/>
                          <w:spacing w:val="1"/>
                          <w:sz w:val="22"/>
                        </w:rPr>
                        <w:t> </w:t>
                      </w:r>
                      <w:r>
                        <w:rPr>
                          <w:b/>
                          <w:sz w:val="22"/>
                        </w:rPr>
                        <w:t>rats</w:t>
                      </w:r>
                      <w:r>
                        <w:rPr>
                          <w:b/>
                          <w:spacing w:val="-4"/>
                          <w:sz w:val="22"/>
                        </w:rPr>
                        <w:t> </w:t>
                      </w:r>
                      <w:r>
                        <w:rPr>
                          <w:b/>
                          <w:sz w:val="22"/>
                        </w:rPr>
                        <w:t>paw</w:t>
                      </w:r>
                      <w:r>
                        <w:rPr>
                          <w:b/>
                          <w:spacing w:val="-2"/>
                          <w:sz w:val="22"/>
                        </w:rPr>
                        <w:t> </w:t>
                      </w:r>
                      <w:r>
                        <w:rPr>
                          <w:b/>
                          <w:sz w:val="22"/>
                        </w:rPr>
                        <w:t>diameter</w:t>
                      </w:r>
                      <w:r>
                        <w:rPr>
                          <w:b/>
                          <w:spacing w:val="-4"/>
                          <w:sz w:val="22"/>
                        </w:rPr>
                        <w:t> (mm)</w:t>
                      </w:r>
                    </w:p>
                  </w:txbxContent>
                </v:textbox>
                <w10:wrap type="none"/>
              </v:shape>
            </w:pict>
          </mc:Fallback>
        </mc:AlternateContent>
      </w:r>
      <w:r>
        <w:rPr>
          <w:spacing w:val="-5"/>
          <w:sz w:val="20"/>
        </w:rPr>
        <w:t>3.5</w:t>
      </w:r>
    </w:p>
    <w:p>
      <w:pPr>
        <w:pStyle w:val="BodyText"/>
        <w:spacing w:before="156"/>
        <w:rPr>
          <w:sz w:val="20"/>
        </w:rPr>
      </w:pPr>
    </w:p>
    <w:p>
      <w:pPr>
        <w:spacing w:before="0"/>
        <w:ind w:left="1095" w:right="0" w:firstLine="0"/>
        <w:jc w:val="left"/>
        <w:rPr>
          <w:sz w:val="20"/>
        </w:rPr>
      </w:pPr>
      <w:r>
        <w:rPr>
          <w:spacing w:val="-10"/>
          <w:sz w:val="20"/>
        </w:rPr>
        <w:t>3</w:t>
      </w:r>
    </w:p>
    <w:p>
      <w:pPr>
        <w:pStyle w:val="BodyText"/>
        <w:spacing w:before="155"/>
        <w:rPr>
          <w:sz w:val="20"/>
        </w:rPr>
      </w:pPr>
    </w:p>
    <w:p>
      <w:pPr>
        <w:pStyle w:val="ListParagraph"/>
        <w:numPr>
          <w:ilvl w:val="1"/>
          <w:numId w:val="9"/>
        </w:numPr>
        <w:tabs>
          <w:tab w:pos="1196" w:val="left" w:leader="none"/>
        </w:tabs>
        <w:spacing w:line="240" w:lineRule="auto" w:before="0" w:after="0"/>
        <w:ind w:left="1196" w:right="0" w:hanging="250"/>
        <w:jc w:val="left"/>
        <w:rPr>
          <w:sz w:val="18"/>
        </w:rPr>
      </w:pPr>
    </w:p>
    <w:p>
      <w:pPr>
        <w:pStyle w:val="BodyText"/>
        <w:spacing w:before="156"/>
        <w:rPr>
          <w:sz w:val="20"/>
        </w:rPr>
      </w:pPr>
    </w:p>
    <w:p>
      <w:pPr>
        <w:spacing w:before="0"/>
        <w:ind w:left="1095" w:right="0" w:firstLine="0"/>
        <w:jc w:val="left"/>
        <w:rPr>
          <w:sz w:val="20"/>
        </w:rPr>
      </w:pPr>
      <w:r>
        <w:rPr>
          <w:spacing w:val="-10"/>
          <w:sz w:val="20"/>
        </w:rPr>
        <w:t>2</w:t>
      </w:r>
    </w:p>
    <w:p>
      <w:pPr>
        <w:pStyle w:val="BodyText"/>
        <w:spacing w:before="155"/>
        <w:rPr>
          <w:sz w:val="20"/>
        </w:rPr>
      </w:pPr>
    </w:p>
    <w:p>
      <w:pPr>
        <w:pStyle w:val="ListParagraph"/>
        <w:numPr>
          <w:ilvl w:val="1"/>
          <w:numId w:val="7"/>
        </w:numPr>
        <w:tabs>
          <w:tab w:pos="1196" w:val="left" w:leader="none"/>
        </w:tabs>
        <w:spacing w:line="240" w:lineRule="auto" w:before="0" w:after="0"/>
        <w:ind w:left="1196" w:right="0" w:hanging="250"/>
        <w:jc w:val="left"/>
        <w:rPr>
          <w:sz w:val="18"/>
        </w:rPr>
      </w:pPr>
    </w:p>
    <w:p>
      <w:pPr>
        <w:pStyle w:val="BodyText"/>
        <w:spacing w:before="155"/>
        <w:rPr>
          <w:sz w:val="20"/>
        </w:rPr>
      </w:pPr>
    </w:p>
    <w:p>
      <w:pPr>
        <w:spacing w:before="0"/>
        <w:ind w:left="1095" w:right="0" w:firstLine="0"/>
        <w:jc w:val="left"/>
        <w:rPr>
          <w:sz w:val="20"/>
        </w:rPr>
      </w:pPr>
      <w:r>
        <w:rPr>
          <w:spacing w:val="-10"/>
          <w:sz w:val="20"/>
        </w:rPr>
        <w:t>1</w:t>
      </w:r>
    </w:p>
    <w:p>
      <w:pPr>
        <w:pStyle w:val="BodyText"/>
        <w:spacing w:before="156"/>
        <w:rPr>
          <w:sz w:val="20"/>
        </w:rPr>
      </w:pPr>
    </w:p>
    <w:p>
      <w:pPr>
        <w:spacing w:before="0"/>
        <w:ind w:left="946" w:right="0" w:firstLine="0"/>
        <w:jc w:val="left"/>
        <w:rPr>
          <w:sz w:val="20"/>
        </w:rPr>
      </w:pPr>
      <w:r>
        <w:rPr>
          <w:spacing w:val="-5"/>
          <w:sz w:val="20"/>
        </w:rPr>
        <w:t>0.5</w:t>
      </w:r>
    </w:p>
    <w:p>
      <w:pPr>
        <w:pStyle w:val="BodyText"/>
        <w:spacing w:before="155"/>
        <w:rPr>
          <w:sz w:val="20"/>
        </w:rPr>
      </w:pPr>
    </w:p>
    <w:p>
      <w:pPr>
        <w:spacing w:before="0"/>
        <w:ind w:left="1095" w:right="0" w:firstLine="0"/>
        <w:jc w:val="left"/>
        <w:rPr>
          <w:sz w:val="20"/>
        </w:rPr>
      </w:pPr>
      <w:r>
        <w:rPr>
          <w:spacing w:val="-10"/>
          <w:sz w:val="20"/>
        </w:rPr>
        <w:t>0</w:t>
      </w:r>
    </w:p>
    <w:p>
      <w:pPr>
        <w:tabs>
          <w:tab w:pos="3780" w:val="left" w:leader="none"/>
          <w:tab w:pos="5487" w:val="left" w:leader="none"/>
          <w:tab w:pos="7194" w:val="left" w:leader="none"/>
          <w:tab w:pos="8902" w:val="left" w:leader="none"/>
        </w:tabs>
        <w:spacing w:before="70"/>
        <w:ind w:left="2073" w:right="0" w:firstLine="0"/>
        <w:jc w:val="left"/>
        <w:rPr>
          <w:sz w:val="20"/>
        </w:rPr>
      </w:pPr>
      <w:r>
        <w:rPr>
          <w:sz w:val="20"/>
        </w:rPr>
        <w:t>1</w:t>
      </w:r>
      <w:r>
        <w:rPr>
          <w:spacing w:val="-5"/>
          <w:sz w:val="20"/>
        </w:rPr>
        <w:t> hr</w:t>
      </w:r>
      <w:r>
        <w:rPr>
          <w:sz w:val="20"/>
        </w:rPr>
        <w:tab/>
        <w:t>2</w:t>
      </w:r>
      <w:r>
        <w:rPr>
          <w:spacing w:val="-5"/>
          <w:sz w:val="20"/>
        </w:rPr>
        <w:t> hr</w:t>
      </w:r>
      <w:r>
        <w:rPr>
          <w:sz w:val="20"/>
        </w:rPr>
        <w:tab/>
        <w:t>3</w:t>
      </w:r>
      <w:r>
        <w:rPr>
          <w:spacing w:val="-5"/>
          <w:sz w:val="20"/>
        </w:rPr>
        <w:t> hr</w:t>
      </w:r>
      <w:r>
        <w:rPr>
          <w:sz w:val="20"/>
        </w:rPr>
        <w:tab/>
        <w:t>4</w:t>
      </w:r>
      <w:r>
        <w:rPr>
          <w:spacing w:val="-5"/>
          <w:sz w:val="20"/>
        </w:rPr>
        <w:t> hr</w:t>
      </w:r>
      <w:r>
        <w:rPr>
          <w:sz w:val="20"/>
        </w:rPr>
        <w:tab/>
        <w:t>5</w:t>
      </w:r>
      <w:r>
        <w:rPr>
          <w:spacing w:val="-5"/>
          <w:sz w:val="20"/>
        </w:rPr>
        <w:t> hr</w:t>
      </w:r>
    </w:p>
    <w:p>
      <w:pPr>
        <w:spacing w:before="87"/>
        <w:ind w:left="5151" w:right="0" w:firstLine="0"/>
        <w:jc w:val="left"/>
        <w:rPr>
          <w:b/>
          <w:sz w:val="22"/>
        </w:rPr>
      </w:pPr>
      <w:r>
        <w:rPr>
          <w:b/>
          <w:spacing w:val="-4"/>
          <w:sz w:val="22"/>
        </w:rPr>
        <w:t>Time</w:t>
      </w:r>
    </w:p>
    <w:p>
      <w:pPr>
        <w:pStyle w:val="BodyText"/>
        <w:spacing w:before="23"/>
        <w:rPr>
          <w:b/>
        </w:rPr>
      </w:pPr>
    </w:p>
    <w:p>
      <w:pPr>
        <w:pStyle w:val="BodyText"/>
        <w:spacing w:line="242" w:lineRule="auto"/>
        <w:ind w:left="296" w:right="1301"/>
      </w:pPr>
      <w:r>
        <w:rPr/>
        <w:t>Figure 4.5: Effects of Methanol Extract of </w:t>
      </w:r>
      <w:r>
        <w:rPr>
          <w:i/>
        </w:rPr>
        <w:t>Olax subscorpioidea </w:t>
      </w:r>
      <w:r>
        <w:rPr/>
        <w:t>on Carrageenan-Induced</w:t>
      </w:r>
      <w:r>
        <w:rPr>
          <w:spacing w:val="40"/>
        </w:rPr>
        <w:t> </w:t>
      </w:r>
      <w:r>
        <w:rPr/>
        <w:t>Rats Paw Oedema</w:t>
      </w:r>
    </w:p>
    <w:p>
      <w:pPr>
        <w:pStyle w:val="BodyText"/>
        <w:spacing w:line="242" w:lineRule="auto" w:before="235"/>
        <w:ind w:left="296" w:right="1301"/>
      </w:pPr>
      <w:r>
        <w:rPr/>
        <w:t>Values presentedas Mean ± SEM, * </w:t>
      </w:r>
      <w:r>
        <w:rPr>
          <w:i/>
        </w:rPr>
        <w:t>p&lt;</w:t>
      </w:r>
      <w:r>
        <w:rPr/>
        <w:t>0.05, ** </w:t>
      </w:r>
      <w:r>
        <w:rPr>
          <w:i/>
        </w:rPr>
        <w:t>p&lt;</w:t>
      </w:r>
      <w:r>
        <w:rPr/>
        <w:t>0.01 versus control (repeated measures ANOVA followed by Bonferroni‘s post-hoc test), ASA= acetylsalicylic acid, n=6</w:t>
      </w:r>
    </w:p>
    <w:p>
      <w:pPr>
        <w:spacing w:after="0" w:line="242" w:lineRule="auto"/>
        <w:sectPr>
          <w:pgSz w:w="12240" w:h="15840"/>
          <w:pgMar w:header="0" w:footer="962" w:top="1480" w:bottom="1160" w:left="1720" w:right="40"/>
        </w:sectPr>
      </w:pPr>
    </w:p>
    <w:p>
      <w:pPr>
        <w:spacing w:before="146"/>
        <w:ind w:left="1020" w:right="0" w:firstLine="0"/>
        <w:jc w:val="both"/>
        <w:rPr>
          <w:b/>
          <w:sz w:val="24"/>
        </w:rPr>
      </w:pPr>
      <w:r>
        <w:rPr>
          <w:b/>
          <w:sz w:val="24"/>
        </w:rPr>
        <w:t>Table</w:t>
      </w:r>
      <w:r>
        <w:rPr>
          <w:b/>
          <w:spacing w:val="-2"/>
          <w:sz w:val="24"/>
        </w:rPr>
        <w:t> </w:t>
      </w:r>
      <w:r>
        <w:rPr>
          <w:b/>
          <w:sz w:val="24"/>
        </w:rPr>
        <w:t>4.5:</w:t>
      </w:r>
      <w:r>
        <w:rPr>
          <w:b/>
          <w:spacing w:val="-3"/>
          <w:sz w:val="24"/>
        </w:rPr>
        <w:t> </w:t>
      </w:r>
      <w:r>
        <w:rPr>
          <w:b/>
          <w:sz w:val="24"/>
        </w:rPr>
        <w:t>Effect</w:t>
      </w:r>
      <w:r>
        <w:rPr>
          <w:b/>
          <w:spacing w:val="-2"/>
          <w:sz w:val="24"/>
        </w:rPr>
        <w:t> </w:t>
      </w:r>
      <w:r>
        <w:rPr>
          <w:b/>
          <w:sz w:val="24"/>
        </w:rPr>
        <w:t>of</w:t>
      </w:r>
      <w:r>
        <w:rPr>
          <w:b/>
          <w:spacing w:val="1"/>
          <w:sz w:val="24"/>
        </w:rPr>
        <w:t> </w:t>
      </w:r>
      <w:r>
        <w:rPr>
          <w:b/>
          <w:i/>
          <w:sz w:val="24"/>
        </w:rPr>
        <w:t>Olax</w:t>
      </w:r>
      <w:r>
        <w:rPr>
          <w:b/>
          <w:i/>
          <w:spacing w:val="-2"/>
          <w:sz w:val="24"/>
        </w:rPr>
        <w:t> </w:t>
      </w:r>
      <w:r>
        <w:rPr>
          <w:b/>
          <w:i/>
          <w:sz w:val="24"/>
        </w:rPr>
        <w:t>subscorpioidea</w:t>
      </w:r>
      <w:r>
        <w:rPr>
          <w:b/>
          <w:i/>
          <w:spacing w:val="-1"/>
          <w:sz w:val="24"/>
        </w:rPr>
        <w:t> </w:t>
      </w:r>
      <w:r>
        <w:rPr>
          <w:b/>
          <w:sz w:val="24"/>
        </w:rPr>
        <w:t>Fractions</w:t>
      </w:r>
      <w:r>
        <w:rPr>
          <w:b/>
          <w:spacing w:val="-1"/>
          <w:sz w:val="24"/>
        </w:rPr>
        <w:t> </w:t>
      </w:r>
      <w:r>
        <w:rPr>
          <w:b/>
          <w:sz w:val="24"/>
        </w:rPr>
        <w:t>on</w:t>
      </w:r>
      <w:r>
        <w:rPr>
          <w:b/>
          <w:spacing w:val="-2"/>
          <w:sz w:val="24"/>
        </w:rPr>
        <w:t> </w:t>
      </w:r>
      <w:r>
        <w:rPr>
          <w:b/>
          <w:sz w:val="24"/>
        </w:rPr>
        <w:t>Carrageenan-Induced</w:t>
      </w:r>
      <w:r>
        <w:rPr>
          <w:b/>
          <w:spacing w:val="-1"/>
          <w:sz w:val="24"/>
        </w:rPr>
        <w:t> </w:t>
      </w:r>
      <w:r>
        <w:rPr>
          <w:b/>
          <w:sz w:val="24"/>
        </w:rPr>
        <w:t>Paw</w:t>
      </w:r>
      <w:r>
        <w:rPr>
          <w:b/>
          <w:spacing w:val="-1"/>
          <w:sz w:val="24"/>
        </w:rPr>
        <w:t> </w:t>
      </w:r>
      <w:r>
        <w:rPr>
          <w:b/>
          <w:sz w:val="24"/>
        </w:rPr>
        <w:t>Oedema</w:t>
      </w:r>
      <w:r>
        <w:rPr>
          <w:b/>
          <w:spacing w:val="-1"/>
          <w:sz w:val="24"/>
        </w:rPr>
        <w:t> </w:t>
      </w:r>
      <w:r>
        <w:rPr>
          <w:b/>
          <w:sz w:val="24"/>
        </w:rPr>
        <w:t>in</w:t>
      </w:r>
      <w:r>
        <w:rPr>
          <w:b/>
          <w:spacing w:val="2"/>
          <w:sz w:val="24"/>
        </w:rPr>
        <w:t> </w:t>
      </w:r>
      <w:r>
        <w:rPr>
          <w:b/>
          <w:spacing w:val="-4"/>
          <w:sz w:val="24"/>
        </w:rPr>
        <w:t>Rats</w:t>
      </w:r>
    </w:p>
    <w:p>
      <w:pPr>
        <w:pStyle w:val="BodyText"/>
        <w:spacing w:before="10" w:after="1"/>
        <w:rPr>
          <w:b/>
          <w:sz w:val="20"/>
        </w:rPr>
      </w:pPr>
    </w:p>
    <w:tbl>
      <w:tblPr>
        <w:tblW w:w="0" w:type="auto"/>
        <w:jc w:val="left"/>
        <w:tblInd w:w="1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9"/>
        <w:gridCol w:w="2597"/>
        <w:gridCol w:w="2630"/>
        <w:gridCol w:w="2551"/>
        <w:gridCol w:w="2503"/>
        <w:gridCol w:w="2509"/>
      </w:tblGrid>
      <w:tr>
        <w:trPr>
          <w:trHeight w:val="553" w:hRule="atLeast"/>
        </w:trPr>
        <w:tc>
          <w:tcPr>
            <w:tcW w:w="1949" w:type="dxa"/>
            <w:tcBorders>
              <w:top w:val="single" w:sz="8" w:space="0" w:color="000000"/>
            </w:tcBorders>
          </w:tcPr>
          <w:p>
            <w:pPr>
              <w:pStyle w:val="TableParagraph"/>
              <w:ind w:left="115"/>
              <w:rPr>
                <w:b/>
                <w:sz w:val="22"/>
              </w:rPr>
            </w:pPr>
            <w:r>
              <w:rPr>
                <w:b/>
                <w:spacing w:val="-2"/>
                <w:sz w:val="22"/>
              </w:rPr>
              <w:t>Treatments</w:t>
            </w:r>
          </w:p>
          <w:p>
            <w:pPr>
              <w:pStyle w:val="TableParagraph"/>
              <w:spacing w:line="242" w:lineRule="exact" w:before="38"/>
              <w:ind w:left="115"/>
              <w:rPr>
                <w:b/>
                <w:sz w:val="24"/>
              </w:rPr>
            </w:pPr>
            <w:r>
              <w:rPr>
                <w:b/>
                <w:spacing w:val="-2"/>
                <w:sz w:val="22"/>
              </w:rPr>
              <w:t>(</w:t>
            </w:r>
            <w:r>
              <w:rPr>
                <w:b/>
                <w:spacing w:val="-2"/>
                <w:sz w:val="24"/>
              </w:rPr>
              <w:t>mg/kg)</w:t>
            </w:r>
          </w:p>
        </w:tc>
        <w:tc>
          <w:tcPr>
            <w:tcW w:w="12790" w:type="dxa"/>
            <w:gridSpan w:val="5"/>
            <w:tcBorders>
              <w:top w:val="single" w:sz="8" w:space="0" w:color="000000"/>
            </w:tcBorders>
          </w:tcPr>
          <w:p>
            <w:pPr>
              <w:pStyle w:val="TableParagraph"/>
              <w:spacing w:before="1"/>
              <w:ind w:right="8"/>
              <w:jc w:val="center"/>
              <w:rPr>
                <w:b/>
                <w:sz w:val="24"/>
              </w:rPr>
            </w:pPr>
            <w:r>
              <w:rPr>
                <w:b/>
                <w:sz w:val="24"/>
              </w:rPr>
              <w:t>Mean</w:t>
            </w:r>
            <w:r>
              <w:rPr>
                <w:b/>
                <w:spacing w:val="-3"/>
                <w:sz w:val="24"/>
              </w:rPr>
              <w:t> </w:t>
            </w:r>
            <w:r>
              <w:rPr>
                <w:b/>
                <w:sz w:val="24"/>
              </w:rPr>
              <w:t>Increase</w:t>
            </w:r>
            <w:r>
              <w:rPr>
                <w:b/>
                <w:spacing w:val="-2"/>
                <w:sz w:val="24"/>
              </w:rPr>
              <w:t> </w:t>
            </w:r>
            <w:r>
              <w:rPr>
                <w:b/>
                <w:sz w:val="24"/>
              </w:rPr>
              <w:t>in</w:t>
            </w:r>
            <w:r>
              <w:rPr>
                <w:b/>
                <w:spacing w:val="-1"/>
                <w:sz w:val="24"/>
              </w:rPr>
              <w:t> </w:t>
            </w:r>
            <w:r>
              <w:rPr>
                <w:b/>
                <w:sz w:val="24"/>
              </w:rPr>
              <w:t>Rats Paw</w:t>
            </w:r>
            <w:r>
              <w:rPr>
                <w:b/>
                <w:spacing w:val="-1"/>
                <w:sz w:val="24"/>
              </w:rPr>
              <w:t> </w:t>
            </w:r>
            <w:r>
              <w:rPr>
                <w:b/>
                <w:sz w:val="24"/>
              </w:rPr>
              <w:t>Diameter</w:t>
            </w:r>
            <w:r>
              <w:rPr>
                <w:b/>
                <w:spacing w:val="-3"/>
                <w:sz w:val="24"/>
              </w:rPr>
              <w:t> </w:t>
            </w:r>
            <w:r>
              <w:rPr>
                <w:b/>
                <w:spacing w:val="-4"/>
                <w:sz w:val="24"/>
              </w:rPr>
              <w:t>(mm)</w:t>
            </w:r>
          </w:p>
          <w:p>
            <w:pPr>
              <w:pStyle w:val="TableParagraph"/>
              <w:tabs>
                <w:tab w:pos="12841" w:val="left" w:leader="none"/>
              </w:tabs>
              <w:spacing w:line="242" w:lineRule="exact" w:before="14"/>
              <w:ind w:left="-5" w:right="-58"/>
              <w:jc w:val="center"/>
              <w:rPr>
                <w:b/>
                <w:sz w:val="24"/>
              </w:rPr>
            </w:pPr>
            <w:r>
              <w:rPr>
                <w:b/>
                <w:sz w:val="24"/>
                <w:u w:val="single"/>
              </w:rPr>
              <w:t> </w:t>
              <w:tab/>
            </w:r>
          </w:p>
        </w:tc>
      </w:tr>
      <w:tr>
        <w:trPr>
          <w:trHeight w:val="501" w:hRule="atLeast"/>
        </w:trPr>
        <w:tc>
          <w:tcPr>
            <w:tcW w:w="1949" w:type="dxa"/>
            <w:tcBorders>
              <w:bottom w:val="single" w:sz="4" w:space="0" w:color="000000"/>
            </w:tcBorders>
          </w:tcPr>
          <w:p>
            <w:pPr>
              <w:pStyle w:val="TableParagraph"/>
              <w:rPr>
                <w:sz w:val="22"/>
              </w:rPr>
            </w:pPr>
          </w:p>
        </w:tc>
        <w:tc>
          <w:tcPr>
            <w:tcW w:w="2597" w:type="dxa"/>
            <w:tcBorders>
              <w:bottom w:val="single" w:sz="4" w:space="0" w:color="000000"/>
            </w:tcBorders>
          </w:tcPr>
          <w:p>
            <w:pPr>
              <w:pStyle w:val="TableParagraph"/>
              <w:spacing w:line="261" w:lineRule="exact"/>
              <w:ind w:right="23"/>
              <w:jc w:val="center"/>
              <w:rPr>
                <w:b/>
                <w:sz w:val="24"/>
              </w:rPr>
            </w:pPr>
            <w:r>
              <w:rPr>
                <w:b/>
                <w:sz w:val="24"/>
              </w:rPr>
              <w:t>1 </w:t>
            </w:r>
            <w:r>
              <w:rPr>
                <w:b/>
                <w:spacing w:val="-5"/>
                <w:sz w:val="24"/>
              </w:rPr>
              <w:t>hr</w:t>
            </w:r>
          </w:p>
        </w:tc>
        <w:tc>
          <w:tcPr>
            <w:tcW w:w="2630" w:type="dxa"/>
            <w:tcBorders>
              <w:bottom w:val="single" w:sz="4" w:space="0" w:color="000000"/>
            </w:tcBorders>
          </w:tcPr>
          <w:p>
            <w:pPr>
              <w:pStyle w:val="TableParagraph"/>
              <w:spacing w:line="261" w:lineRule="exact"/>
              <w:ind w:left="23"/>
              <w:jc w:val="center"/>
              <w:rPr>
                <w:b/>
                <w:sz w:val="24"/>
              </w:rPr>
            </w:pPr>
            <w:r>
              <w:rPr>
                <w:b/>
                <w:sz w:val="24"/>
              </w:rPr>
              <w:t>2 </w:t>
            </w:r>
            <w:r>
              <w:rPr>
                <w:b/>
                <w:spacing w:val="-5"/>
                <w:sz w:val="24"/>
              </w:rPr>
              <w:t>hr</w:t>
            </w:r>
          </w:p>
        </w:tc>
        <w:tc>
          <w:tcPr>
            <w:tcW w:w="2551" w:type="dxa"/>
            <w:tcBorders>
              <w:bottom w:val="single" w:sz="4" w:space="0" w:color="000000"/>
            </w:tcBorders>
          </w:tcPr>
          <w:p>
            <w:pPr>
              <w:pStyle w:val="TableParagraph"/>
              <w:spacing w:line="261" w:lineRule="exact"/>
              <w:ind w:left="46"/>
              <w:jc w:val="center"/>
              <w:rPr>
                <w:b/>
                <w:sz w:val="24"/>
              </w:rPr>
            </w:pPr>
            <w:r>
              <w:rPr>
                <w:b/>
                <w:sz w:val="24"/>
              </w:rPr>
              <w:t>3 </w:t>
            </w:r>
            <w:r>
              <w:rPr>
                <w:b/>
                <w:spacing w:val="-5"/>
                <w:sz w:val="24"/>
              </w:rPr>
              <w:t>hr</w:t>
            </w:r>
          </w:p>
        </w:tc>
        <w:tc>
          <w:tcPr>
            <w:tcW w:w="2503" w:type="dxa"/>
            <w:tcBorders>
              <w:bottom w:val="single" w:sz="4" w:space="0" w:color="000000"/>
            </w:tcBorders>
          </w:tcPr>
          <w:p>
            <w:pPr>
              <w:pStyle w:val="TableParagraph"/>
              <w:spacing w:line="261" w:lineRule="exact"/>
              <w:ind w:right="8"/>
              <w:jc w:val="center"/>
              <w:rPr>
                <w:b/>
                <w:sz w:val="24"/>
              </w:rPr>
            </w:pPr>
            <w:r>
              <w:rPr>
                <w:b/>
                <w:sz w:val="24"/>
              </w:rPr>
              <w:t>4 </w:t>
            </w:r>
            <w:r>
              <w:rPr>
                <w:b/>
                <w:spacing w:val="-5"/>
                <w:sz w:val="24"/>
              </w:rPr>
              <w:t>hr</w:t>
            </w:r>
          </w:p>
        </w:tc>
        <w:tc>
          <w:tcPr>
            <w:tcW w:w="2509" w:type="dxa"/>
            <w:tcBorders>
              <w:bottom w:val="single" w:sz="4" w:space="0" w:color="000000"/>
            </w:tcBorders>
          </w:tcPr>
          <w:p>
            <w:pPr>
              <w:pStyle w:val="TableParagraph"/>
              <w:spacing w:line="261" w:lineRule="exact"/>
              <w:ind w:right="7"/>
              <w:jc w:val="center"/>
              <w:rPr>
                <w:b/>
                <w:sz w:val="24"/>
              </w:rPr>
            </w:pPr>
            <w:r>
              <w:rPr>
                <w:b/>
                <w:sz w:val="24"/>
              </w:rPr>
              <w:t>5 </w:t>
            </w:r>
            <w:r>
              <w:rPr>
                <w:b/>
                <w:spacing w:val="-5"/>
                <w:sz w:val="24"/>
              </w:rPr>
              <w:t>hr</w:t>
            </w:r>
          </w:p>
        </w:tc>
      </w:tr>
      <w:tr>
        <w:trPr>
          <w:trHeight w:val="694" w:hRule="atLeast"/>
        </w:trPr>
        <w:tc>
          <w:tcPr>
            <w:tcW w:w="1949" w:type="dxa"/>
            <w:tcBorders>
              <w:top w:val="single" w:sz="4" w:space="0" w:color="000000"/>
            </w:tcBorders>
          </w:tcPr>
          <w:p>
            <w:pPr>
              <w:pStyle w:val="TableParagraph"/>
              <w:spacing w:line="278" w:lineRule="auto"/>
              <w:ind w:left="115"/>
              <w:rPr>
                <w:sz w:val="24"/>
              </w:rPr>
            </w:pPr>
            <w:r>
              <w:rPr>
                <w:sz w:val="24"/>
              </w:rPr>
              <w:t>Distilled</w:t>
            </w:r>
            <w:r>
              <w:rPr>
                <w:spacing w:val="-15"/>
                <w:sz w:val="24"/>
              </w:rPr>
              <w:t> </w:t>
            </w:r>
            <w:r>
              <w:rPr>
                <w:sz w:val="24"/>
              </w:rPr>
              <w:t>water</w:t>
            </w:r>
            <w:r>
              <w:rPr>
                <w:spacing w:val="-15"/>
                <w:sz w:val="24"/>
              </w:rPr>
              <w:t> </w:t>
            </w:r>
            <w:r>
              <w:rPr>
                <w:sz w:val="24"/>
              </w:rPr>
              <w:t>1 </w:t>
            </w:r>
            <w:r>
              <w:rPr>
                <w:spacing w:val="-2"/>
                <w:sz w:val="24"/>
              </w:rPr>
              <w:t>ml/kg</w:t>
            </w:r>
          </w:p>
        </w:tc>
        <w:tc>
          <w:tcPr>
            <w:tcW w:w="2597" w:type="dxa"/>
            <w:tcBorders>
              <w:top w:val="single" w:sz="4" w:space="0" w:color="000000"/>
            </w:tcBorders>
          </w:tcPr>
          <w:p>
            <w:pPr>
              <w:pStyle w:val="TableParagraph"/>
              <w:spacing w:line="270" w:lineRule="exact"/>
              <w:ind w:left="739"/>
              <w:rPr>
                <w:sz w:val="24"/>
              </w:rPr>
            </w:pPr>
            <w:r>
              <w:rPr>
                <w:sz w:val="24"/>
              </w:rPr>
              <w:t>1.99 ± </w:t>
            </w:r>
            <w:r>
              <w:rPr>
                <w:spacing w:val="-4"/>
                <w:sz w:val="24"/>
              </w:rPr>
              <w:t>0.26</w:t>
            </w:r>
          </w:p>
        </w:tc>
        <w:tc>
          <w:tcPr>
            <w:tcW w:w="2630" w:type="dxa"/>
            <w:tcBorders>
              <w:top w:val="single" w:sz="4" w:space="0" w:color="000000"/>
            </w:tcBorders>
          </w:tcPr>
          <w:p>
            <w:pPr>
              <w:pStyle w:val="TableParagraph"/>
              <w:spacing w:line="270" w:lineRule="exact"/>
              <w:ind w:left="780"/>
              <w:rPr>
                <w:sz w:val="24"/>
              </w:rPr>
            </w:pPr>
            <w:r>
              <w:rPr>
                <w:sz w:val="24"/>
              </w:rPr>
              <w:t>3.55 ± </w:t>
            </w:r>
            <w:r>
              <w:rPr>
                <w:spacing w:val="-4"/>
                <w:sz w:val="24"/>
              </w:rPr>
              <w:t>0.43</w:t>
            </w:r>
          </w:p>
        </w:tc>
        <w:tc>
          <w:tcPr>
            <w:tcW w:w="2551" w:type="dxa"/>
            <w:tcBorders>
              <w:top w:val="single" w:sz="4" w:space="0" w:color="000000"/>
            </w:tcBorders>
          </w:tcPr>
          <w:p>
            <w:pPr>
              <w:pStyle w:val="TableParagraph"/>
              <w:spacing w:line="270" w:lineRule="exact"/>
              <w:ind w:left="752"/>
              <w:rPr>
                <w:sz w:val="24"/>
              </w:rPr>
            </w:pPr>
            <w:r>
              <w:rPr>
                <w:sz w:val="24"/>
              </w:rPr>
              <w:t>3.58 ± </w:t>
            </w:r>
            <w:r>
              <w:rPr>
                <w:spacing w:val="-4"/>
                <w:sz w:val="24"/>
              </w:rPr>
              <w:t>0.29</w:t>
            </w:r>
          </w:p>
        </w:tc>
        <w:tc>
          <w:tcPr>
            <w:tcW w:w="2503" w:type="dxa"/>
            <w:tcBorders>
              <w:top w:val="single" w:sz="4" w:space="0" w:color="000000"/>
            </w:tcBorders>
          </w:tcPr>
          <w:p>
            <w:pPr>
              <w:pStyle w:val="TableParagraph"/>
              <w:spacing w:line="270" w:lineRule="exact"/>
              <w:ind w:left="700"/>
              <w:rPr>
                <w:sz w:val="24"/>
              </w:rPr>
            </w:pPr>
            <w:r>
              <w:rPr>
                <w:sz w:val="24"/>
              </w:rPr>
              <w:t>3.77 ± </w:t>
            </w:r>
            <w:r>
              <w:rPr>
                <w:spacing w:val="-4"/>
                <w:sz w:val="24"/>
              </w:rPr>
              <w:t>0.22</w:t>
            </w:r>
          </w:p>
        </w:tc>
        <w:tc>
          <w:tcPr>
            <w:tcW w:w="2509" w:type="dxa"/>
            <w:tcBorders>
              <w:top w:val="single" w:sz="4" w:space="0" w:color="000000"/>
            </w:tcBorders>
          </w:tcPr>
          <w:p>
            <w:pPr>
              <w:pStyle w:val="TableParagraph"/>
              <w:spacing w:line="270" w:lineRule="exact"/>
              <w:ind w:left="703"/>
              <w:rPr>
                <w:sz w:val="24"/>
              </w:rPr>
            </w:pPr>
            <w:r>
              <w:rPr>
                <w:sz w:val="24"/>
              </w:rPr>
              <w:t>4.04 ± </w:t>
            </w:r>
            <w:r>
              <w:rPr>
                <w:spacing w:val="-4"/>
                <w:sz w:val="24"/>
              </w:rPr>
              <w:t>0.29</w:t>
            </w:r>
          </w:p>
        </w:tc>
      </w:tr>
      <w:tr>
        <w:trPr>
          <w:trHeight w:val="523" w:hRule="atLeast"/>
        </w:trPr>
        <w:tc>
          <w:tcPr>
            <w:tcW w:w="1949" w:type="dxa"/>
          </w:tcPr>
          <w:p>
            <w:pPr>
              <w:pStyle w:val="TableParagraph"/>
              <w:spacing w:before="135"/>
              <w:ind w:left="115"/>
              <w:rPr>
                <w:sz w:val="24"/>
              </w:rPr>
            </w:pPr>
            <w:r>
              <w:rPr>
                <w:sz w:val="24"/>
              </w:rPr>
              <w:t>AFOS</w:t>
            </w:r>
            <w:r>
              <w:rPr>
                <w:spacing w:val="-2"/>
                <w:sz w:val="24"/>
              </w:rPr>
              <w:t> </w:t>
            </w:r>
            <w:r>
              <w:rPr>
                <w:spacing w:val="-5"/>
                <w:sz w:val="24"/>
              </w:rPr>
              <w:t>250</w:t>
            </w:r>
          </w:p>
        </w:tc>
        <w:tc>
          <w:tcPr>
            <w:tcW w:w="2597" w:type="dxa"/>
          </w:tcPr>
          <w:p>
            <w:pPr>
              <w:pStyle w:val="TableParagraph"/>
              <w:spacing w:before="135"/>
              <w:ind w:left="388"/>
              <w:rPr>
                <w:b/>
                <w:sz w:val="24"/>
              </w:rPr>
            </w:pPr>
            <w:r>
              <w:rPr>
                <w:sz w:val="24"/>
              </w:rPr>
              <w:t>1.64 ± </w:t>
            </w:r>
            <w:r>
              <w:rPr>
                <w:spacing w:val="-2"/>
                <w:sz w:val="24"/>
              </w:rPr>
              <w:t>0.16</w:t>
            </w:r>
            <w:r>
              <w:rPr>
                <w:b/>
                <w:spacing w:val="-2"/>
                <w:sz w:val="24"/>
              </w:rPr>
              <w:t>(17.58)</w:t>
            </w:r>
          </w:p>
        </w:tc>
        <w:tc>
          <w:tcPr>
            <w:tcW w:w="2630" w:type="dxa"/>
          </w:tcPr>
          <w:p>
            <w:pPr>
              <w:pStyle w:val="TableParagraph"/>
              <w:spacing w:before="135"/>
              <w:ind w:left="396"/>
              <w:rPr>
                <w:b/>
                <w:sz w:val="24"/>
              </w:rPr>
            </w:pPr>
            <w:r>
              <w:rPr>
                <w:sz w:val="24"/>
              </w:rPr>
              <w:t>2.48 ± </w:t>
            </w:r>
            <w:r>
              <w:rPr>
                <w:spacing w:val="-2"/>
                <w:sz w:val="24"/>
              </w:rPr>
              <w:t>0.22</w:t>
            </w:r>
            <w:r>
              <w:rPr>
                <w:spacing w:val="-2"/>
                <w:sz w:val="24"/>
                <w:vertAlign w:val="superscript"/>
              </w:rPr>
              <w:t>a</w:t>
            </w:r>
            <w:r>
              <w:rPr>
                <w:b/>
                <w:spacing w:val="-2"/>
                <w:sz w:val="24"/>
                <w:vertAlign w:val="baseline"/>
              </w:rPr>
              <w:t>(30.14)</w:t>
            </w:r>
          </w:p>
        </w:tc>
        <w:tc>
          <w:tcPr>
            <w:tcW w:w="2551" w:type="dxa"/>
          </w:tcPr>
          <w:p>
            <w:pPr>
              <w:pStyle w:val="TableParagraph"/>
              <w:spacing w:before="135"/>
              <w:ind w:left="368"/>
              <w:rPr>
                <w:b/>
                <w:sz w:val="24"/>
              </w:rPr>
            </w:pPr>
            <w:r>
              <w:rPr>
                <w:sz w:val="24"/>
              </w:rPr>
              <w:t>2.12 ± </w:t>
            </w:r>
            <w:r>
              <w:rPr>
                <w:spacing w:val="-2"/>
                <w:sz w:val="24"/>
              </w:rPr>
              <w:t>0.24</w:t>
            </w:r>
            <w:r>
              <w:rPr>
                <w:spacing w:val="-2"/>
                <w:sz w:val="24"/>
                <w:vertAlign w:val="superscript"/>
              </w:rPr>
              <w:t>c</w:t>
            </w:r>
            <w:r>
              <w:rPr>
                <w:b/>
                <w:spacing w:val="-2"/>
                <w:sz w:val="24"/>
                <w:vertAlign w:val="baseline"/>
              </w:rPr>
              <w:t>(40.78)</w:t>
            </w:r>
          </w:p>
        </w:tc>
        <w:tc>
          <w:tcPr>
            <w:tcW w:w="2503" w:type="dxa"/>
          </w:tcPr>
          <w:p>
            <w:pPr>
              <w:pStyle w:val="TableParagraph"/>
              <w:spacing w:before="135"/>
              <w:ind w:left="315"/>
              <w:rPr>
                <w:b/>
                <w:sz w:val="24"/>
              </w:rPr>
            </w:pPr>
            <w:r>
              <w:rPr>
                <w:sz w:val="24"/>
              </w:rPr>
              <w:t>1.43 ± </w:t>
            </w:r>
            <w:r>
              <w:rPr>
                <w:spacing w:val="-2"/>
                <w:sz w:val="24"/>
              </w:rPr>
              <w:t>0.14</w:t>
            </w:r>
            <w:r>
              <w:rPr>
                <w:spacing w:val="-2"/>
                <w:sz w:val="24"/>
                <w:vertAlign w:val="superscript"/>
              </w:rPr>
              <w:t>c</w:t>
            </w:r>
            <w:r>
              <w:rPr>
                <w:b/>
                <w:spacing w:val="-2"/>
                <w:sz w:val="24"/>
                <w:vertAlign w:val="baseline"/>
              </w:rPr>
              <w:t>(62.07)</w:t>
            </w:r>
          </w:p>
        </w:tc>
        <w:tc>
          <w:tcPr>
            <w:tcW w:w="2509" w:type="dxa"/>
          </w:tcPr>
          <w:p>
            <w:pPr>
              <w:pStyle w:val="TableParagraph"/>
              <w:spacing w:before="135"/>
              <w:ind w:left="319"/>
              <w:rPr>
                <w:b/>
                <w:sz w:val="24"/>
              </w:rPr>
            </w:pPr>
            <w:r>
              <w:rPr>
                <w:sz w:val="24"/>
              </w:rPr>
              <w:t>1.19 ± </w:t>
            </w:r>
            <w:r>
              <w:rPr>
                <w:spacing w:val="-2"/>
                <w:sz w:val="24"/>
              </w:rPr>
              <w:t>0.11</w:t>
            </w:r>
            <w:r>
              <w:rPr>
                <w:spacing w:val="-2"/>
                <w:sz w:val="24"/>
                <w:vertAlign w:val="superscript"/>
              </w:rPr>
              <w:t>c</w:t>
            </w:r>
            <w:r>
              <w:rPr>
                <w:b/>
                <w:spacing w:val="-2"/>
                <w:sz w:val="24"/>
                <w:vertAlign w:val="baseline"/>
              </w:rPr>
              <w:t>(70.54)</w:t>
            </w:r>
          </w:p>
        </w:tc>
      </w:tr>
      <w:tr>
        <w:trPr>
          <w:trHeight w:val="565" w:hRule="atLeast"/>
        </w:trPr>
        <w:tc>
          <w:tcPr>
            <w:tcW w:w="1949" w:type="dxa"/>
          </w:tcPr>
          <w:p>
            <w:pPr>
              <w:pStyle w:val="TableParagraph"/>
              <w:spacing w:before="142"/>
              <w:ind w:left="115"/>
              <w:rPr>
                <w:sz w:val="24"/>
              </w:rPr>
            </w:pPr>
            <w:r>
              <w:rPr>
                <w:sz w:val="24"/>
              </w:rPr>
              <w:t>AFOS</w:t>
            </w:r>
            <w:r>
              <w:rPr>
                <w:spacing w:val="-2"/>
                <w:sz w:val="24"/>
              </w:rPr>
              <w:t> </w:t>
            </w:r>
            <w:r>
              <w:rPr>
                <w:spacing w:val="-5"/>
                <w:sz w:val="24"/>
              </w:rPr>
              <w:t>500</w:t>
            </w:r>
          </w:p>
        </w:tc>
        <w:tc>
          <w:tcPr>
            <w:tcW w:w="2597" w:type="dxa"/>
          </w:tcPr>
          <w:p>
            <w:pPr>
              <w:pStyle w:val="TableParagraph"/>
              <w:spacing w:before="142"/>
              <w:ind w:left="388"/>
              <w:rPr>
                <w:b/>
                <w:sz w:val="24"/>
              </w:rPr>
            </w:pPr>
            <w:r>
              <w:rPr>
                <w:sz w:val="24"/>
              </w:rPr>
              <w:t>1.38 ± </w:t>
            </w:r>
            <w:r>
              <w:rPr>
                <w:spacing w:val="-2"/>
                <w:sz w:val="24"/>
              </w:rPr>
              <w:t>0.08</w:t>
            </w:r>
            <w:r>
              <w:rPr>
                <w:b/>
                <w:spacing w:val="-2"/>
                <w:sz w:val="24"/>
              </w:rPr>
              <w:t>(30.65)</w:t>
            </w:r>
          </w:p>
        </w:tc>
        <w:tc>
          <w:tcPr>
            <w:tcW w:w="2630" w:type="dxa"/>
          </w:tcPr>
          <w:p>
            <w:pPr>
              <w:pStyle w:val="TableParagraph"/>
              <w:spacing w:before="142"/>
              <w:ind w:left="396"/>
              <w:rPr>
                <w:b/>
                <w:sz w:val="24"/>
              </w:rPr>
            </w:pPr>
            <w:r>
              <w:rPr>
                <w:sz w:val="24"/>
              </w:rPr>
              <w:t>1.84 ± </w:t>
            </w:r>
            <w:r>
              <w:rPr>
                <w:spacing w:val="-2"/>
                <w:sz w:val="24"/>
              </w:rPr>
              <w:t>0.20</w:t>
            </w:r>
            <w:r>
              <w:rPr>
                <w:spacing w:val="-2"/>
                <w:sz w:val="24"/>
                <w:vertAlign w:val="superscript"/>
              </w:rPr>
              <w:t>c</w:t>
            </w:r>
            <w:r>
              <w:rPr>
                <w:b/>
                <w:spacing w:val="-2"/>
                <w:sz w:val="24"/>
                <w:vertAlign w:val="baseline"/>
              </w:rPr>
              <w:t>(48.17)</w:t>
            </w:r>
          </w:p>
        </w:tc>
        <w:tc>
          <w:tcPr>
            <w:tcW w:w="2551" w:type="dxa"/>
          </w:tcPr>
          <w:p>
            <w:pPr>
              <w:pStyle w:val="TableParagraph"/>
              <w:spacing w:before="142"/>
              <w:ind w:left="368"/>
              <w:rPr>
                <w:b/>
                <w:sz w:val="24"/>
              </w:rPr>
            </w:pPr>
            <w:r>
              <w:rPr>
                <w:sz w:val="24"/>
              </w:rPr>
              <w:t>1.62 ± </w:t>
            </w:r>
            <w:r>
              <w:rPr>
                <w:spacing w:val="-2"/>
                <w:sz w:val="24"/>
              </w:rPr>
              <w:t>0.19</w:t>
            </w:r>
            <w:r>
              <w:rPr>
                <w:spacing w:val="-2"/>
                <w:sz w:val="24"/>
                <w:vertAlign w:val="superscript"/>
              </w:rPr>
              <w:t>c</w:t>
            </w:r>
            <w:r>
              <w:rPr>
                <w:b/>
                <w:spacing w:val="-2"/>
                <w:sz w:val="24"/>
                <w:vertAlign w:val="baseline"/>
              </w:rPr>
              <w:t>(54.75)</w:t>
            </w:r>
          </w:p>
        </w:tc>
        <w:tc>
          <w:tcPr>
            <w:tcW w:w="2503" w:type="dxa"/>
          </w:tcPr>
          <w:p>
            <w:pPr>
              <w:pStyle w:val="TableParagraph"/>
              <w:spacing w:before="142"/>
              <w:ind w:left="315"/>
              <w:rPr>
                <w:b/>
                <w:sz w:val="24"/>
              </w:rPr>
            </w:pPr>
            <w:r>
              <w:rPr>
                <w:sz w:val="24"/>
              </w:rPr>
              <w:t>1.15 ± </w:t>
            </w:r>
            <w:r>
              <w:rPr>
                <w:spacing w:val="-2"/>
                <w:sz w:val="24"/>
              </w:rPr>
              <w:t>0.26</w:t>
            </w:r>
            <w:r>
              <w:rPr>
                <w:spacing w:val="-2"/>
                <w:sz w:val="24"/>
                <w:vertAlign w:val="superscript"/>
              </w:rPr>
              <w:t>c</w:t>
            </w:r>
            <w:r>
              <w:rPr>
                <w:b/>
                <w:spacing w:val="-2"/>
                <w:sz w:val="24"/>
                <w:vertAlign w:val="baseline"/>
              </w:rPr>
              <w:t>(69.50)</w:t>
            </w:r>
          </w:p>
        </w:tc>
        <w:tc>
          <w:tcPr>
            <w:tcW w:w="2509" w:type="dxa"/>
          </w:tcPr>
          <w:p>
            <w:pPr>
              <w:pStyle w:val="TableParagraph"/>
              <w:spacing w:before="142"/>
              <w:ind w:left="319"/>
              <w:rPr>
                <w:b/>
                <w:sz w:val="24"/>
              </w:rPr>
            </w:pPr>
            <w:r>
              <w:rPr>
                <w:sz w:val="24"/>
              </w:rPr>
              <w:t>0.74 ± </w:t>
            </w:r>
            <w:r>
              <w:rPr>
                <w:spacing w:val="-2"/>
                <w:sz w:val="24"/>
              </w:rPr>
              <w:t>0.19</w:t>
            </w:r>
            <w:r>
              <w:rPr>
                <w:spacing w:val="-2"/>
                <w:sz w:val="24"/>
                <w:vertAlign w:val="superscript"/>
              </w:rPr>
              <w:t>c</w:t>
            </w:r>
            <w:r>
              <w:rPr>
                <w:b/>
                <w:spacing w:val="-2"/>
                <w:sz w:val="24"/>
                <w:vertAlign w:val="baseline"/>
              </w:rPr>
              <w:t>(81.68)</w:t>
            </w:r>
          </w:p>
        </w:tc>
      </w:tr>
      <w:tr>
        <w:trPr>
          <w:trHeight w:val="600" w:hRule="atLeast"/>
        </w:trPr>
        <w:tc>
          <w:tcPr>
            <w:tcW w:w="1949" w:type="dxa"/>
          </w:tcPr>
          <w:p>
            <w:pPr>
              <w:pStyle w:val="TableParagraph"/>
              <w:spacing w:before="177"/>
              <w:ind w:left="115"/>
              <w:rPr>
                <w:sz w:val="24"/>
              </w:rPr>
            </w:pPr>
            <w:r>
              <w:rPr>
                <w:sz w:val="24"/>
              </w:rPr>
              <w:t>AFOS</w:t>
            </w:r>
            <w:r>
              <w:rPr>
                <w:spacing w:val="-2"/>
                <w:sz w:val="24"/>
              </w:rPr>
              <w:t> 1,000</w:t>
            </w:r>
          </w:p>
        </w:tc>
        <w:tc>
          <w:tcPr>
            <w:tcW w:w="2597" w:type="dxa"/>
          </w:tcPr>
          <w:p>
            <w:pPr>
              <w:pStyle w:val="TableParagraph"/>
              <w:spacing w:before="177"/>
              <w:ind w:left="355"/>
              <w:rPr>
                <w:b/>
                <w:sz w:val="24"/>
              </w:rPr>
            </w:pPr>
            <w:r>
              <w:rPr>
                <w:sz w:val="24"/>
              </w:rPr>
              <w:t>0.83 ± </w:t>
            </w:r>
            <w:r>
              <w:rPr>
                <w:spacing w:val="-2"/>
                <w:sz w:val="24"/>
              </w:rPr>
              <w:t>0.13</w:t>
            </w:r>
            <w:r>
              <w:rPr>
                <w:spacing w:val="-2"/>
                <w:sz w:val="24"/>
                <w:vertAlign w:val="superscript"/>
              </w:rPr>
              <w:t>c</w:t>
            </w:r>
            <w:r>
              <w:rPr>
                <w:b/>
                <w:spacing w:val="-2"/>
                <w:sz w:val="24"/>
                <w:vertAlign w:val="baseline"/>
              </w:rPr>
              <w:t>(58.29)</w:t>
            </w:r>
          </w:p>
        </w:tc>
        <w:tc>
          <w:tcPr>
            <w:tcW w:w="2630" w:type="dxa"/>
          </w:tcPr>
          <w:p>
            <w:pPr>
              <w:pStyle w:val="TableParagraph"/>
              <w:spacing w:before="177"/>
              <w:ind w:left="396"/>
              <w:rPr>
                <w:b/>
                <w:sz w:val="24"/>
              </w:rPr>
            </w:pPr>
            <w:r>
              <w:rPr>
                <w:sz w:val="24"/>
              </w:rPr>
              <w:t>1.81 ± </w:t>
            </w:r>
            <w:r>
              <w:rPr>
                <w:spacing w:val="-2"/>
                <w:sz w:val="24"/>
              </w:rPr>
              <w:t>0.07</w:t>
            </w:r>
            <w:r>
              <w:rPr>
                <w:spacing w:val="-2"/>
                <w:sz w:val="24"/>
                <w:vertAlign w:val="superscript"/>
              </w:rPr>
              <w:t>c</w:t>
            </w:r>
            <w:r>
              <w:rPr>
                <w:b/>
                <w:spacing w:val="-2"/>
                <w:sz w:val="24"/>
                <w:vertAlign w:val="baseline"/>
              </w:rPr>
              <w:t>(49.10)</w:t>
            </w:r>
          </w:p>
        </w:tc>
        <w:tc>
          <w:tcPr>
            <w:tcW w:w="2551" w:type="dxa"/>
          </w:tcPr>
          <w:p>
            <w:pPr>
              <w:pStyle w:val="TableParagraph"/>
              <w:spacing w:before="177"/>
              <w:ind w:left="368"/>
              <w:rPr>
                <w:b/>
                <w:sz w:val="24"/>
              </w:rPr>
            </w:pPr>
            <w:r>
              <w:rPr>
                <w:sz w:val="24"/>
              </w:rPr>
              <w:t>1.31 ± </w:t>
            </w:r>
            <w:r>
              <w:rPr>
                <w:spacing w:val="-2"/>
                <w:sz w:val="24"/>
              </w:rPr>
              <w:t>0.19</w:t>
            </w:r>
            <w:r>
              <w:rPr>
                <w:spacing w:val="-2"/>
                <w:sz w:val="24"/>
                <w:vertAlign w:val="superscript"/>
              </w:rPr>
              <w:t>c</w:t>
            </w:r>
            <w:r>
              <w:rPr>
                <w:b/>
                <w:spacing w:val="-2"/>
                <w:sz w:val="24"/>
                <w:vertAlign w:val="baseline"/>
              </w:rPr>
              <w:t>(63.41)</w:t>
            </w:r>
          </w:p>
        </w:tc>
        <w:tc>
          <w:tcPr>
            <w:tcW w:w="2503" w:type="dxa"/>
          </w:tcPr>
          <w:p>
            <w:pPr>
              <w:pStyle w:val="TableParagraph"/>
              <w:spacing w:before="177"/>
              <w:ind w:left="315"/>
              <w:rPr>
                <w:b/>
                <w:sz w:val="24"/>
              </w:rPr>
            </w:pPr>
            <w:r>
              <w:rPr>
                <w:sz w:val="24"/>
              </w:rPr>
              <w:t>1.01 ± </w:t>
            </w:r>
            <w:r>
              <w:rPr>
                <w:spacing w:val="-2"/>
                <w:sz w:val="24"/>
              </w:rPr>
              <w:t>0.14</w:t>
            </w:r>
            <w:r>
              <w:rPr>
                <w:spacing w:val="-2"/>
                <w:sz w:val="24"/>
                <w:vertAlign w:val="superscript"/>
              </w:rPr>
              <w:t>c</w:t>
            </w:r>
            <w:r>
              <w:rPr>
                <w:b/>
                <w:spacing w:val="-2"/>
                <w:sz w:val="24"/>
                <w:vertAlign w:val="baseline"/>
              </w:rPr>
              <w:t>(73.21)</w:t>
            </w:r>
          </w:p>
        </w:tc>
        <w:tc>
          <w:tcPr>
            <w:tcW w:w="2509" w:type="dxa"/>
          </w:tcPr>
          <w:p>
            <w:pPr>
              <w:pStyle w:val="TableParagraph"/>
              <w:spacing w:before="177"/>
              <w:ind w:left="319"/>
              <w:rPr>
                <w:b/>
                <w:sz w:val="24"/>
              </w:rPr>
            </w:pPr>
            <w:r>
              <w:rPr>
                <w:sz w:val="24"/>
              </w:rPr>
              <w:t>0.50 ± </w:t>
            </w:r>
            <w:r>
              <w:rPr>
                <w:spacing w:val="-2"/>
                <w:sz w:val="24"/>
              </w:rPr>
              <w:t>0.16</w:t>
            </w:r>
            <w:r>
              <w:rPr>
                <w:spacing w:val="-2"/>
                <w:sz w:val="24"/>
                <w:vertAlign w:val="superscript"/>
              </w:rPr>
              <w:t>c</w:t>
            </w:r>
            <w:r>
              <w:rPr>
                <w:b/>
                <w:spacing w:val="-2"/>
                <w:sz w:val="24"/>
                <w:vertAlign w:val="baseline"/>
              </w:rPr>
              <w:t>(87.87)</w:t>
            </w:r>
          </w:p>
        </w:tc>
      </w:tr>
      <w:tr>
        <w:trPr>
          <w:trHeight w:val="598" w:hRule="atLeast"/>
        </w:trPr>
        <w:tc>
          <w:tcPr>
            <w:tcW w:w="1949" w:type="dxa"/>
          </w:tcPr>
          <w:p>
            <w:pPr>
              <w:pStyle w:val="TableParagraph"/>
              <w:spacing w:before="177"/>
              <w:ind w:left="115"/>
              <w:rPr>
                <w:sz w:val="24"/>
              </w:rPr>
            </w:pPr>
            <w:r>
              <w:rPr>
                <w:sz w:val="24"/>
              </w:rPr>
              <w:t>BFOS</w:t>
            </w:r>
            <w:r>
              <w:rPr>
                <w:spacing w:val="-2"/>
                <w:sz w:val="24"/>
              </w:rPr>
              <w:t> </w:t>
            </w:r>
            <w:r>
              <w:rPr>
                <w:spacing w:val="-5"/>
                <w:sz w:val="24"/>
              </w:rPr>
              <w:t>250</w:t>
            </w:r>
          </w:p>
        </w:tc>
        <w:tc>
          <w:tcPr>
            <w:tcW w:w="2597" w:type="dxa"/>
          </w:tcPr>
          <w:p>
            <w:pPr>
              <w:pStyle w:val="TableParagraph"/>
              <w:spacing w:before="177"/>
              <w:ind w:left="388"/>
              <w:rPr>
                <w:b/>
                <w:sz w:val="24"/>
              </w:rPr>
            </w:pPr>
            <w:r>
              <w:rPr>
                <w:sz w:val="24"/>
              </w:rPr>
              <w:t>1.30 ± </w:t>
            </w:r>
            <w:r>
              <w:rPr>
                <w:spacing w:val="-2"/>
                <w:sz w:val="24"/>
              </w:rPr>
              <w:t>0.12</w:t>
            </w:r>
            <w:r>
              <w:rPr>
                <w:b/>
                <w:spacing w:val="-2"/>
                <w:sz w:val="24"/>
              </w:rPr>
              <w:t>(34.67)</w:t>
            </w:r>
          </w:p>
        </w:tc>
        <w:tc>
          <w:tcPr>
            <w:tcW w:w="2630" w:type="dxa"/>
          </w:tcPr>
          <w:p>
            <w:pPr>
              <w:pStyle w:val="TableParagraph"/>
              <w:spacing w:before="177"/>
              <w:ind w:left="396"/>
              <w:rPr>
                <w:b/>
                <w:sz w:val="24"/>
              </w:rPr>
            </w:pPr>
            <w:r>
              <w:rPr>
                <w:sz w:val="24"/>
              </w:rPr>
              <w:t>1.89 ± </w:t>
            </w:r>
            <w:r>
              <w:rPr>
                <w:spacing w:val="-2"/>
                <w:sz w:val="24"/>
              </w:rPr>
              <w:t>0.25</w:t>
            </w:r>
            <w:r>
              <w:rPr>
                <w:spacing w:val="-2"/>
                <w:sz w:val="24"/>
                <w:vertAlign w:val="superscript"/>
              </w:rPr>
              <w:t>c</w:t>
            </w:r>
            <w:r>
              <w:rPr>
                <w:b/>
                <w:spacing w:val="-2"/>
                <w:sz w:val="24"/>
                <w:vertAlign w:val="baseline"/>
              </w:rPr>
              <w:t>(46.76)</w:t>
            </w:r>
          </w:p>
        </w:tc>
        <w:tc>
          <w:tcPr>
            <w:tcW w:w="2551" w:type="dxa"/>
          </w:tcPr>
          <w:p>
            <w:pPr>
              <w:pStyle w:val="TableParagraph"/>
              <w:spacing w:before="177"/>
              <w:ind w:left="368"/>
              <w:rPr>
                <w:b/>
                <w:sz w:val="24"/>
              </w:rPr>
            </w:pPr>
            <w:r>
              <w:rPr>
                <w:sz w:val="24"/>
              </w:rPr>
              <w:t>1.50 ± </w:t>
            </w:r>
            <w:r>
              <w:rPr>
                <w:spacing w:val="-2"/>
                <w:sz w:val="24"/>
              </w:rPr>
              <w:t>0.18</w:t>
            </w:r>
            <w:r>
              <w:rPr>
                <w:spacing w:val="-2"/>
                <w:sz w:val="24"/>
                <w:vertAlign w:val="superscript"/>
              </w:rPr>
              <w:t>c</w:t>
            </w:r>
            <w:r>
              <w:rPr>
                <w:b/>
                <w:spacing w:val="-2"/>
                <w:sz w:val="24"/>
                <w:vertAlign w:val="baseline"/>
              </w:rPr>
              <w:t>(58.10)</w:t>
            </w:r>
          </w:p>
        </w:tc>
        <w:tc>
          <w:tcPr>
            <w:tcW w:w="2503" w:type="dxa"/>
          </w:tcPr>
          <w:p>
            <w:pPr>
              <w:pStyle w:val="TableParagraph"/>
              <w:spacing w:before="177"/>
              <w:ind w:left="315"/>
              <w:rPr>
                <w:b/>
                <w:sz w:val="24"/>
              </w:rPr>
            </w:pPr>
            <w:r>
              <w:rPr>
                <w:sz w:val="24"/>
              </w:rPr>
              <w:t>1.13 ± </w:t>
            </w:r>
            <w:r>
              <w:rPr>
                <w:spacing w:val="-2"/>
                <w:sz w:val="24"/>
              </w:rPr>
              <w:t>0.04</w:t>
            </w:r>
            <w:r>
              <w:rPr>
                <w:spacing w:val="-2"/>
                <w:sz w:val="24"/>
                <w:vertAlign w:val="superscript"/>
              </w:rPr>
              <w:t>c</w:t>
            </w:r>
            <w:r>
              <w:rPr>
                <w:b/>
                <w:spacing w:val="-2"/>
                <w:sz w:val="24"/>
                <w:vertAlign w:val="baseline"/>
              </w:rPr>
              <w:t>(70.03)</w:t>
            </w:r>
          </w:p>
        </w:tc>
        <w:tc>
          <w:tcPr>
            <w:tcW w:w="2509" w:type="dxa"/>
          </w:tcPr>
          <w:p>
            <w:pPr>
              <w:pStyle w:val="TableParagraph"/>
              <w:spacing w:before="177"/>
              <w:ind w:left="319"/>
              <w:rPr>
                <w:b/>
                <w:sz w:val="24"/>
              </w:rPr>
            </w:pPr>
            <w:r>
              <w:rPr>
                <w:sz w:val="24"/>
              </w:rPr>
              <w:t>1.17 ± </w:t>
            </w:r>
            <w:r>
              <w:rPr>
                <w:spacing w:val="-2"/>
                <w:sz w:val="24"/>
              </w:rPr>
              <w:t>0.15</w:t>
            </w:r>
            <w:r>
              <w:rPr>
                <w:spacing w:val="-2"/>
                <w:sz w:val="24"/>
                <w:vertAlign w:val="superscript"/>
              </w:rPr>
              <w:t>c</w:t>
            </w:r>
            <w:r>
              <w:rPr>
                <w:b/>
                <w:spacing w:val="-2"/>
                <w:sz w:val="24"/>
                <w:vertAlign w:val="baseline"/>
              </w:rPr>
              <w:t>(71.04)</w:t>
            </w:r>
          </w:p>
        </w:tc>
      </w:tr>
      <w:tr>
        <w:trPr>
          <w:trHeight w:val="599" w:hRule="atLeast"/>
        </w:trPr>
        <w:tc>
          <w:tcPr>
            <w:tcW w:w="1949" w:type="dxa"/>
          </w:tcPr>
          <w:p>
            <w:pPr>
              <w:pStyle w:val="TableParagraph"/>
              <w:spacing w:before="176"/>
              <w:ind w:left="115"/>
              <w:rPr>
                <w:sz w:val="24"/>
              </w:rPr>
            </w:pPr>
            <w:r>
              <w:rPr>
                <w:sz w:val="24"/>
              </w:rPr>
              <w:t>BFOS</w:t>
            </w:r>
            <w:r>
              <w:rPr>
                <w:spacing w:val="-2"/>
                <w:sz w:val="24"/>
              </w:rPr>
              <w:t> </w:t>
            </w:r>
            <w:r>
              <w:rPr>
                <w:spacing w:val="-5"/>
                <w:sz w:val="24"/>
              </w:rPr>
              <w:t>500</w:t>
            </w:r>
          </w:p>
        </w:tc>
        <w:tc>
          <w:tcPr>
            <w:tcW w:w="2597" w:type="dxa"/>
          </w:tcPr>
          <w:p>
            <w:pPr>
              <w:pStyle w:val="TableParagraph"/>
              <w:spacing w:before="176"/>
              <w:ind w:left="350"/>
              <w:rPr>
                <w:b/>
                <w:sz w:val="24"/>
              </w:rPr>
            </w:pPr>
            <w:r>
              <w:rPr>
                <w:sz w:val="24"/>
              </w:rPr>
              <w:t>1.09 ± </w:t>
            </w:r>
            <w:r>
              <w:rPr>
                <w:spacing w:val="-2"/>
                <w:sz w:val="24"/>
              </w:rPr>
              <w:t>0.08</w:t>
            </w:r>
            <w:r>
              <w:rPr>
                <w:spacing w:val="-2"/>
                <w:sz w:val="24"/>
                <w:vertAlign w:val="superscript"/>
              </w:rPr>
              <w:t>b</w:t>
            </w:r>
            <w:r>
              <w:rPr>
                <w:b/>
                <w:spacing w:val="-2"/>
                <w:sz w:val="24"/>
                <w:vertAlign w:val="baseline"/>
              </w:rPr>
              <w:t>(45.23)</w:t>
            </w:r>
          </w:p>
        </w:tc>
        <w:tc>
          <w:tcPr>
            <w:tcW w:w="2630" w:type="dxa"/>
          </w:tcPr>
          <w:p>
            <w:pPr>
              <w:pStyle w:val="TableParagraph"/>
              <w:spacing w:before="176"/>
              <w:ind w:left="396"/>
              <w:rPr>
                <w:b/>
                <w:sz w:val="24"/>
              </w:rPr>
            </w:pPr>
            <w:r>
              <w:rPr>
                <w:sz w:val="24"/>
              </w:rPr>
              <w:t>1.44 ± </w:t>
            </w:r>
            <w:r>
              <w:rPr>
                <w:spacing w:val="-2"/>
                <w:sz w:val="24"/>
              </w:rPr>
              <w:t>0.15</w:t>
            </w:r>
            <w:r>
              <w:rPr>
                <w:spacing w:val="-2"/>
                <w:sz w:val="24"/>
                <w:vertAlign w:val="superscript"/>
              </w:rPr>
              <w:t>c</w:t>
            </w:r>
            <w:r>
              <w:rPr>
                <w:b/>
                <w:spacing w:val="-2"/>
                <w:sz w:val="24"/>
                <w:vertAlign w:val="baseline"/>
              </w:rPr>
              <w:t>(59.44)</w:t>
            </w:r>
          </w:p>
        </w:tc>
        <w:tc>
          <w:tcPr>
            <w:tcW w:w="2551" w:type="dxa"/>
          </w:tcPr>
          <w:p>
            <w:pPr>
              <w:pStyle w:val="TableParagraph"/>
              <w:spacing w:before="176"/>
              <w:ind w:left="368"/>
              <w:rPr>
                <w:b/>
                <w:sz w:val="24"/>
              </w:rPr>
            </w:pPr>
            <w:r>
              <w:rPr>
                <w:sz w:val="24"/>
              </w:rPr>
              <w:t>1.51 ± </w:t>
            </w:r>
            <w:r>
              <w:rPr>
                <w:spacing w:val="-2"/>
                <w:sz w:val="24"/>
              </w:rPr>
              <w:t>0.11</w:t>
            </w:r>
            <w:r>
              <w:rPr>
                <w:spacing w:val="-2"/>
                <w:sz w:val="24"/>
                <w:vertAlign w:val="superscript"/>
              </w:rPr>
              <w:t>c</w:t>
            </w:r>
            <w:r>
              <w:rPr>
                <w:b/>
                <w:spacing w:val="-2"/>
                <w:sz w:val="24"/>
                <w:vertAlign w:val="baseline"/>
              </w:rPr>
              <w:t>(57.82)</w:t>
            </w:r>
          </w:p>
        </w:tc>
        <w:tc>
          <w:tcPr>
            <w:tcW w:w="2503" w:type="dxa"/>
          </w:tcPr>
          <w:p>
            <w:pPr>
              <w:pStyle w:val="TableParagraph"/>
              <w:spacing w:before="176"/>
              <w:ind w:left="315"/>
              <w:rPr>
                <w:b/>
                <w:sz w:val="24"/>
              </w:rPr>
            </w:pPr>
            <w:r>
              <w:rPr>
                <w:sz w:val="24"/>
              </w:rPr>
              <w:t>1.11 ± </w:t>
            </w:r>
            <w:r>
              <w:rPr>
                <w:spacing w:val="-2"/>
                <w:sz w:val="24"/>
              </w:rPr>
              <w:t>0.15</w:t>
            </w:r>
            <w:r>
              <w:rPr>
                <w:spacing w:val="-2"/>
                <w:sz w:val="24"/>
                <w:vertAlign w:val="superscript"/>
              </w:rPr>
              <w:t>c</w:t>
            </w:r>
            <w:r>
              <w:rPr>
                <w:b/>
                <w:spacing w:val="-2"/>
                <w:sz w:val="24"/>
                <w:vertAlign w:val="baseline"/>
              </w:rPr>
              <w:t>(70.56)</w:t>
            </w:r>
          </w:p>
        </w:tc>
        <w:tc>
          <w:tcPr>
            <w:tcW w:w="2509" w:type="dxa"/>
          </w:tcPr>
          <w:p>
            <w:pPr>
              <w:pStyle w:val="TableParagraph"/>
              <w:spacing w:before="176"/>
              <w:ind w:left="319"/>
              <w:rPr>
                <w:b/>
                <w:sz w:val="24"/>
              </w:rPr>
            </w:pPr>
            <w:r>
              <w:rPr>
                <w:sz w:val="24"/>
              </w:rPr>
              <w:t>0.72 ± </w:t>
            </w:r>
            <w:r>
              <w:rPr>
                <w:spacing w:val="-2"/>
                <w:sz w:val="24"/>
              </w:rPr>
              <w:t>0.11</w:t>
            </w:r>
            <w:r>
              <w:rPr>
                <w:spacing w:val="-2"/>
                <w:sz w:val="24"/>
                <w:vertAlign w:val="superscript"/>
              </w:rPr>
              <w:t>c</w:t>
            </w:r>
            <w:r>
              <w:rPr>
                <w:b/>
                <w:spacing w:val="-2"/>
                <w:sz w:val="24"/>
                <w:vertAlign w:val="baseline"/>
              </w:rPr>
              <w:t>(82.18)</w:t>
            </w:r>
          </w:p>
        </w:tc>
      </w:tr>
      <w:tr>
        <w:trPr>
          <w:trHeight w:val="557" w:hRule="atLeast"/>
        </w:trPr>
        <w:tc>
          <w:tcPr>
            <w:tcW w:w="1949" w:type="dxa"/>
          </w:tcPr>
          <w:p>
            <w:pPr>
              <w:pStyle w:val="TableParagraph"/>
              <w:spacing w:before="177"/>
              <w:ind w:left="115"/>
              <w:rPr>
                <w:sz w:val="24"/>
              </w:rPr>
            </w:pPr>
            <w:r>
              <w:rPr>
                <w:sz w:val="24"/>
              </w:rPr>
              <w:t>BFOS</w:t>
            </w:r>
            <w:r>
              <w:rPr>
                <w:spacing w:val="-2"/>
                <w:sz w:val="24"/>
              </w:rPr>
              <w:t> 1,000</w:t>
            </w:r>
          </w:p>
        </w:tc>
        <w:tc>
          <w:tcPr>
            <w:tcW w:w="2597" w:type="dxa"/>
          </w:tcPr>
          <w:p>
            <w:pPr>
              <w:pStyle w:val="TableParagraph"/>
              <w:spacing w:before="177"/>
              <w:ind w:left="355"/>
              <w:rPr>
                <w:b/>
                <w:sz w:val="24"/>
              </w:rPr>
            </w:pPr>
            <w:r>
              <w:rPr>
                <w:sz w:val="24"/>
              </w:rPr>
              <w:t>0.88 ± </w:t>
            </w:r>
            <w:r>
              <w:rPr>
                <w:spacing w:val="-2"/>
                <w:sz w:val="24"/>
              </w:rPr>
              <w:t>0.14</w:t>
            </w:r>
            <w:r>
              <w:rPr>
                <w:spacing w:val="-2"/>
                <w:sz w:val="24"/>
                <w:vertAlign w:val="superscript"/>
              </w:rPr>
              <w:t>c</w:t>
            </w:r>
            <w:r>
              <w:rPr>
                <w:b/>
                <w:spacing w:val="-2"/>
                <w:sz w:val="24"/>
                <w:vertAlign w:val="baseline"/>
              </w:rPr>
              <w:t>(55.78)</w:t>
            </w:r>
          </w:p>
        </w:tc>
        <w:tc>
          <w:tcPr>
            <w:tcW w:w="2630" w:type="dxa"/>
          </w:tcPr>
          <w:p>
            <w:pPr>
              <w:pStyle w:val="TableParagraph"/>
              <w:spacing w:before="177"/>
              <w:ind w:left="396"/>
              <w:rPr>
                <w:b/>
                <w:sz w:val="24"/>
              </w:rPr>
            </w:pPr>
            <w:r>
              <w:rPr>
                <w:sz w:val="24"/>
              </w:rPr>
              <w:t>1.16 ± </w:t>
            </w:r>
            <w:r>
              <w:rPr>
                <w:spacing w:val="-2"/>
                <w:sz w:val="24"/>
              </w:rPr>
              <w:t>0.22</w:t>
            </w:r>
            <w:r>
              <w:rPr>
                <w:spacing w:val="-2"/>
                <w:sz w:val="24"/>
                <w:vertAlign w:val="superscript"/>
              </w:rPr>
              <w:t>c</w:t>
            </w:r>
            <w:r>
              <w:rPr>
                <w:b/>
                <w:spacing w:val="-2"/>
                <w:sz w:val="24"/>
                <w:vertAlign w:val="baseline"/>
              </w:rPr>
              <w:t>(67.32)</w:t>
            </w:r>
          </w:p>
        </w:tc>
        <w:tc>
          <w:tcPr>
            <w:tcW w:w="2551" w:type="dxa"/>
          </w:tcPr>
          <w:p>
            <w:pPr>
              <w:pStyle w:val="TableParagraph"/>
              <w:spacing w:before="177"/>
              <w:ind w:left="368"/>
              <w:rPr>
                <w:b/>
                <w:sz w:val="24"/>
              </w:rPr>
            </w:pPr>
            <w:r>
              <w:rPr>
                <w:sz w:val="24"/>
              </w:rPr>
              <w:t>1.25 ± </w:t>
            </w:r>
            <w:r>
              <w:rPr>
                <w:spacing w:val="-2"/>
                <w:sz w:val="24"/>
              </w:rPr>
              <w:t>0.11</w:t>
            </w:r>
            <w:r>
              <w:rPr>
                <w:spacing w:val="-2"/>
                <w:sz w:val="24"/>
                <w:vertAlign w:val="superscript"/>
              </w:rPr>
              <w:t>c</w:t>
            </w:r>
            <w:r>
              <w:rPr>
                <w:b/>
                <w:spacing w:val="-2"/>
                <w:sz w:val="24"/>
                <w:vertAlign w:val="baseline"/>
              </w:rPr>
              <w:t>(65.08)</w:t>
            </w:r>
          </w:p>
        </w:tc>
        <w:tc>
          <w:tcPr>
            <w:tcW w:w="2503" w:type="dxa"/>
          </w:tcPr>
          <w:p>
            <w:pPr>
              <w:pStyle w:val="TableParagraph"/>
              <w:spacing w:before="177"/>
              <w:ind w:left="315"/>
              <w:rPr>
                <w:b/>
                <w:sz w:val="24"/>
              </w:rPr>
            </w:pPr>
            <w:r>
              <w:rPr>
                <w:sz w:val="24"/>
              </w:rPr>
              <w:t>0.75 ± </w:t>
            </w:r>
            <w:r>
              <w:rPr>
                <w:spacing w:val="-2"/>
                <w:sz w:val="24"/>
              </w:rPr>
              <w:t>0.16</w:t>
            </w:r>
            <w:r>
              <w:rPr>
                <w:spacing w:val="-2"/>
                <w:sz w:val="24"/>
                <w:vertAlign w:val="superscript"/>
              </w:rPr>
              <w:t>c</w:t>
            </w:r>
            <w:r>
              <w:rPr>
                <w:b/>
                <w:spacing w:val="-2"/>
                <w:sz w:val="24"/>
                <w:vertAlign w:val="baseline"/>
              </w:rPr>
              <w:t>(80.11)</w:t>
            </w:r>
          </w:p>
        </w:tc>
        <w:tc>
          <w:tcPr>
            <w:tcW w:w="2509" w:type="dxa"/>
          </w:tcPr>
          <w:p>
            <w:pPr>
              <w:pStyle w:val="TableParagraph"/>
              <w:spacing w:before="177"/>
              <w:ind w:left="319"/>
              <w:rPr>
                <w:b/>
                <w:sz w:val="24"/>
              </w:rPr>
            </w:pPr>
            <w:r>
              <w:rPr>
                <w:sz w:val="24"/>
              </w:rPr>
              <w:t>0.71 ± </w:t>
            </w:r>
            <w:r>
              <w:rPr>
                <w:spacing w:val="-2"/>
                <w:sz w:val="24"/>
              </w:rPr>
              <w:t>0.19</w:t>
            </w:r>
            <w:r>
              <w:rPr>
                <w:spacing w:val="-2"/>
                <w:sz w:val="24"/>
                <w:vertAlign w:val="superscript"/>
              </w:rPr>
              <w:t>c</w:t>
            </w:r>
            <w:r>
              <w:rPr>
                <w:b/>
                <w:spacing w:val="-2"/>
                <w:sz w:val="24"/>
                <w:vertAlign w:val="baseline"/>
              </w:rPr>
              <w:t>(82.43)</w:t>
            </w:r>
          </w:p>
        </w:tc>
      </w:tr>
      <w:tr>
        <w:trPr>
          <w:trHeight w:val="517" w:hRule="atLeast"/>
        </w:trPr>
        <w:tc>
          <w:tcPr>
            <w:tcW w:w="1949" w:type="dxa"/>
          </w:tcPr>
          <w:p>
            <w:pPr>
              <w:pStyle w:val="TableParagraph"/>
              <w:spacing w:before="135"/>
              <w:ind w:left="115"/>
              <w:rPr>
                <w:sz w:val="24"/>
              </w:rPr>
            </w:pPr>
            <w:r>
              <w:rPr>
                <w:sz w:val="24"/>
              </w:rPr>
              <w:t>HFOS</w:t>
            </w:r>
            <w:r>
              <w:rPr>
                <w:spacing w:val="-2"/>
                <w:sz w:val="24"/>
              </w:rPr>
              <w:t> </w:t>
            </w:r>
            <w:r>
              <w:rPr>
                <w:spacing w:val="-5"/>
                <w:sz w:val="24"/>
              </w:rPr>
              <w:t>150</w:t>
            </w:r>
          </w:p>
        </w:tc>
        <w:tc>
          <w:tcPr>
            <w:tcW w:w="2597" w:type="dxa"/>
          </w:tcPr>
          <w:p>
            <w:pPr>
              <w:pStyle w:val="TableParagraph"/>
              <w:spacing w:before="135"/>
              <w:ind w:left="388"/>
              <w:rPr>
                <w:b/>
                <w:sz w:val="24"/>
              </w:rPr>
            </w:pPr>
            <w:r>
              <w:rPr>
                <w:sz w:val="24"/>
              </w:rPr>
              <w:t>1.56 ± </w:t>
            </w:r>
            <w:r>
              <w:rPr>
                <w:spacing w:val="-2"/>
                <w:sz w:val="24"/>
              </w:rPr>
              <w:t>0.14</w:t>
            </w:r>
            <w:r>
              <w:rPr>
                <w:b/>
                <w:spacing w:val="-2"/>
                <w:sz w:val="24"/>
              </w:rPr>
              <w:t>(21.61)</w:t>
            </w:r>
          </w:p>
        </w:tc>
        <w:tc>
          <w:tcPr>
            <w:tcW w:w="2630" w:type="dxa"/>
          </w:tcPr>
          <w:p>
            <w:pPr>
              <w:pStyle w:val="TableParagraph"/>
              <w:spacing w:before="135"/>
              <w:ind w:left="396"/>
              <w:rPr>
                <w:b/>
                <w:sz w:val="24"/>
              </w:rPr>
            </w:pPr>
            <w:r>
              <w:rPr>
                <w:sz w:val="24"/>
              </w:rPr>
              <w:t>2.10 ± </w:t>
            </w:r>
            <w:r>
              <w:rPr>
                <w:spacing w:val="-2"/>
                <w:sz w:val="24"/>
              </w:rPr>
              <w:t>0.09</w:t>
            </w:r>
            <w:r>
              <w:rPr>
                <w:spacing w:val="-2"/>
                <w:sz w:val="24"/>
                <w:vertAlign w:val="superscript"/>
              </w:rPr>
              <w:t>c</w:t>
            </w:r>
            <w:r>
              <w:rPr>
                <w:b/>
                <w:spacing w:val="-2"/>
                <w:sz w:val="24"/>
                <w:vertAlign w:val="baseline"/>
              </w:rPr>
              <w:t>(40.85)</w:t>
            </w:r>
          </w:p>
        </w:tc>
        <w:tc>
          <w:tcPr>
            <w:tcW w:w="2551" w:type="dxa"/>
          </w:tcPr>
          <w:p>
            <w:pPr>
              <w:pStyle w:val="TableParagraph"/>
              <w:spacing w:before="135"/>
              <w:ind w:left="363"/>
              <w:rPr>
                <w:b/>
                <w:sz w:val="24"/>
              </w:rPr>
            </w:pPr>
            <w:r>
              <w:rPr>
                <w:sz w:val="24"/>
              </w:rPr>
              <w:t>2.36 ± </w:t>
            </w:r>
            <w:r>
              <w:rPr>
                <w:spacing w:val="-2"/>
                <w:sz w:val="24"/>
              </w:rPr>
              <w:t>0.13</w:t>
            </w:r>
            <w:r>
              <w:rPr>
                <w:spacing w:val="-2"/>
                <w:sz w:val="24"/>
                <w:vertAlign w:val="superscript"/>
              </w:rPr>
              <w:t>b</w:t>
            </w:r>
            <w:r>
              <w:rPr>
                <w:b/>
                <w:spacing w:val="-2"/>
                <w:sz w:val="24"/>
                <w:vertAlign w:val="baseline"/>
              </w:rPr>
              <w:t>(34.08)</w:t>
            </w:r>
          </w:p>
        </w:tc>
        <w:tc>
          <w:tcPr>
            <w:tcW w:w="2503" w:type="dxa"/>
          </w:tcPr>
          <w:p>
            <w:pPr>
              <w:pStyle w:val="TableParagraph"/>
              <w:spacing w:before="135"/>
              <w:ind w:left="315"/>
              <w:rPr>
                <w:b/>
                <w:sz w:val="24"/>
              </w:rPr>
            </w:pPr>
            <w:r>
              <w:rPr>
                <w:sz w:val="24"/>
              </w:rPr>
              <w:t>1.92 ± </w:t>
            </w:r>
            <w:r>
              <w:rPr>
                <w:spacing w:val="-2"/>
                <w:sz w:val="24"/>
              </w:rPr>
              <w:t>0.12</w:t>
            </w:r>
            <w:r>
              <w:rPr>
                <w:spacing w:val="-2"/>
                <w:sz w:val="24"/>
                <w:vertAlign w:val="superscript"/>
              </w:rPr>
              <w:t>c</w:t>
            </w:r>
            <w:r>
              <w:rPr>
                <w:b/>
                <w:spacing w:val="-2"/>
                <w:sz w:val="24"/>
                <w:vertAlign w:val="baseline"/>
              </w:rPr>
              <w:t>(49.07)</w:t>
            </w:r>
          </w:p>
        </w:tc>
        <w:tc>
          <w:tcPr>
            <w:tcW w:w="2509" w:type="dxa"/>
          </w:tcPr>
          <w:p>
            <w:pPr>
              <w:pStyle w:val="TableParagraph"/>
              <w:spacing w:before="135"/>
              <w:ind w:left="319"/>
              <w:rPr>
                <w:b/>
                <w:sz w:val="24"/>
              </w:rPr>
            </w:pPr>
            <w:r>
              <w:rPr>
                <w:sz w:val="24"/>
              </w:rPr>
              <w:t>1.56 ± </w:t>
            </w:r>
            <w:r>
              <w:rPr>
                <w:spacing w:val="-2"/>
                <w:sz w:val="24"/>
              </w:rPr>
              <w:t>0.19</w:t>
            </w:r>
            <w:r>
              <w:rPr>
                <w:spacing w:val="-2"/>
                <w:sz w:val="24"/>
                <w:vertAlign w:val="superscript"/>
              </w:rPr>
              <w:t>c</w:t>
            </w:r>
            <w:r>
              <w:rPr>
                <w:b/>
                <w:spacing w:val="-2"/>
                <w:sz w:val="24"/>
                <w:vertAlign w:val="baseline"/>
              </w:rPr>
              <w:t>(61.39)</w:t>
            </w:r>
          </w:p>
        </w:tc>
      </w:tr>
      <w:tr>
        <w:trPr>
          <w:trHeight w:val="537" w:hRule="atLeast"/>
        </w:trPr>
        <w:tc>
          <w:tcPr>
            <w:tcW w:w="1949" w:type="dxa"/>
          </w:tcPr>
          <w:p>
            <w:pPr>
              <w:pStyle w:val="TableParagraph"/>
              <w:spacing w:before="136"/>
              <w:ind w:left="115"/>
              <w:rPr>
                <w:sz w:val="24"/>
              </w:rPr>
            </w:pPr>
            <w:r>
              <w:rPr>
                <w:sz w:val="24"/>
              </w:rPr>
              <w:t>HFOS</w:t>
            </w:r>
            <w:r>
              <w:rPr>
                <w:spacing w:val="-2"/>
                <w:sz w:val="24"/>
              </w:rPr>
              <w:t> </w:t>
            </w:r>
            <w:r>
              <w:rPr>
                <w:spacing w:val="-5"/>
                <w:sz w:val="24"/>
              </w:rPr>
              <w:t>300</w:t>
            </w:r>
          </w:p>
        </w:tc>
        <w:tc>
          <w:tcPr>
            <w:tcW w:w="2597" w:type="dxa"/>
          </w:tcPr>
          <w:p>
            <w:pPr>
              <w:pStyle w:val="TableParagraph"/>
              <w:spacing w:before="136"/>
              <w:ind w:left="355"/>
              <w:rPr>
                <w:b/>
                <w:sz w:val="24"/>
              </w:rPr>
            </w:pPr>
            <w:r>
              <w:rPr>
                <w:sz w:val="24"/>
              </w:rPr>
              <w:t>1.10 ± </w:t>
            </w:r>
            <w:r>
              <w:rPr>
                <w:spacing w:val="-2"/>
                <w:sz w:val="24"/>
              </w:rPr>
              <w:t>0.21</w:t>
            </w:r>
            <w:r>
              <w:rPr>
                <w:spacing w:val="-2"/>
                <w:sz w:val="24"/>
                <w:vertAlign w:val="superscript"/>
              </w:rPr>
              <w:t>c</w:t>
            </w:r>
            <w:r>
              <w:rPr>
                <w:b/>
                <w:spacing w:val="-2"/>
                <w:sz w:val="24"/>
                <w:vertAlign w:val="baseline"/>
              </w:rPr>
              <w:t>(44.72)</w:t>
            </w:r>
          </w:p>
        </w:tc>
        <w:tc>
          <w:tcPr>
            <w:tcW w:w="2630" w:type="dxa"/>
          </w:tcPr>
          <w:p>
            <w:pPr>
              <w:pStyle w:val="TableParagraph"/>
              <w:spacing w:before="136"/>
              <w:ind w:left="396"/>
              <w:rPr>
                <w:b/>
                <w:sz w:val="24"/>
              </w:rPr>
            </w:pPr>
            <w:r>
              <w:rPr>
                <w:sz w:val="24"/>
              </w:rPr>
              <w:t>1.87 ± </w:t>
            </w:r>
            <w:r>
              <w:rPr>
                <w:spacing w:val="-2"/>
                <w:sz w:val="24"/>
              </w:rPr>
              <w:t>0.19</w:t>
            </w:r>
            <w:r>
              <w:rPr>
                <w:spacing w:val="-2"/>
                <w:sz w:val="24"/>
                <w:vertAlign w:val="superscript"/>
              </w:rPr>
              <w:t>c</w:t>
            </w:r>
            <w:r>
              <w:rPr>
                <w:b/>
                <w:spacing w:val="-2"/>
                <w:sz w:val="24"/>
                <w:vertAlign w:val="baseline"/>
              </w:rPr>
              <w:t>(47.32)</w:t>
            </w:r>
          </w:p>
        </w:tc>
        <w:tc>
          <w:tcPr>
            <w:tcW w:w="2551" w:type="dxa"/>
          </w:tcPr>
          <w:p>
            <w:pPr>
              <w:pStyle w:val="TableParagraph"/>
              <w:spacing w:before="136"/>
              <w:ind w:left="368"/>
              <w:rPr>
                <w:b/>
                <w:sz w:val="24"/>
              </w:rPr>
            </w:pPr>
            <w:r>
              <w:rPr>
                <w:sz w:val="24"/>
              </w:rPr>
              <w:t>2.25 ± </w:t>
            </w:r>
            <w:r>
              <w:rPr>
                <w:spacing w:val="-2"/>
                <w:sz w:val="24"/>
              </w:rPr>
              <w:t>0.19</w:t>
            </w:r>
            <w:r>
              <w:rPr>
                <w:spacing w:val="-2"/>
                <w:sz w:val="24"/>
                <w:vertAlign w:val="superscript"/>
              </w:rPr>
              <w:t>c</w:t>
            </w:r>
            <w:r>
              <w:rPr>
                <w:b/>
                <w:spacing w:val="-2"/>
                <w:sz w:val="24"/>
                <w:vertAlign w:val="baseline"/>
              </w:rPr>
              <w:t>(37.15)</w:t>
            </w:r>
          </w:p>
        </w:tc>
        <w:tc>
          <w:tcPr>
            <w:tcW w:w="2503" w:type="dxa"/>
          </w:tcPr>
          <w:p>
            <w:pPr>
              <w:pStyle w:val="TableParagraph"/>
              <w:spacing w:before="136"/>
              <w:ind w:left="315"/>
              <w:rPr>
                <w:b/>
                <w:sz w:val="24"/>
              </w:rPr>
            </w:pPr>
            <w:r>
              <w:rPr>
                <w:sz w:val="24"/>
              </w:rPr>
              <w:t>1.91 ± </w:t>
            </w:r>
            <w:r>
              <w:rPr>
                <w:spacing w:val="-2"/>
                <w:sz w:val="24"/>
              </w:rPr>
              <w:t>0.17</w:t>
            </w:r>
            <w:r>
              <w:rPr>
                <w:spacing w:val="-2"/>
                <w:sz w:val="24"/>
                <w:vertAlign w:val="superscript"/>
              </w:rPr>
              <w:t>c</w:t>
            </w:r>
            <w:r>
              <w:rPr>
                <w:b/>
                <w:spacing w:val="-2"/>
                <w:sz w:val="24"/>
                <w:vertAlign w:val="baseline"/>
              </w:rPr>
              <w:t>(49.34)</w:t>
            </w:r>
          </w:p>
        </w:tc>
        <w:tc>
          <w:tcPr>
            <w:tcW w:w="2509" w:type="dxa"/>
          </w:tcPr>
          <w:p>
            <w:pPr>
              <w:pStyle w:val="TableParagraph"/>
              <w:spacing w:before="136"/>
              <w:ind w:left="319"/>
              <w:rPr>
                <w:b/>
                <w:sz w:val="24"/>
              </w:rPr>
            </w:pPr>
            <w:r>
              <w:rPr>
                <w:sz w:val="24"/>
              </w:rPr>
              <w:t>1.44 ± </w:t>
            </w:r>
            <w:r>
              <w:rPr>
                <w:spacing w:val="-2"/>
                <w:sz w:val="24"/>
              </w:rPr>
              <w:t>0.17</w:t>
            </w:r>
            <w:r>
              <w:rPr>
                <w:spacing w:val="-2"/>
                <w:sz w:val="24"/>
                <w:vertAlign w:val="superscript"/>
              </w:rPr>
              <w:t>c</w:t>
            </w:r>
            <w:r>
              <w:rPr>
                <w:b/>
                <w:spacing w:val="-2"/>
                <w:sz w:val="24"/>
                <w:vertAlign w:val="baseline"/>
              </w:rPr>
              <w:t>(64.36)</w:t>
            </w:r>
          </w:p>
        </w:tc>
      </w:tr>
      <w:tr>
        <w:trPr>
          <w:trHeight w:val="536" w:hRule="atLeast"/>
        </w:trPr>
        <w:tc>
          <w:tcPr>
            <w:tcW w:w="1949" w:type="dxa"/>
          </w:tcPr>
          <w:p>
            <w:pPr>
              <w:pStyle w:val="TableParagraph"/>
              <w:spacing w:before="155"/>
              <w:ind w:left="115"/>
              <w:rPr>
                <w:sz w:val="24"/>
              </w:rPr>
            </w:pPr>
            <w:r>
              <w:rPr>
                <w:sz w:val="24"/>
              </w:rPr>
              <w:t>HFOS</w:t>
            </w:r>
            <w:r>
              <w:rPr>
                <w:spacing w:val="-2"/>
                <w:sz w:val="24"/>
              </w:rPr>
              <w:t> </w:t>
            </w:r>
            <w:r>
              <w:rPr>
                <w:spacing w:val="-5"/>
                <w:sz w:val="24"/>
              </w:rPr>
              <w:t>600</w:t>
            </w:r>
          </w:p>
        </w:tc>
        <w:tc>
          <w:tcPr>
            <w:tcW w:w="2597" w:type="dxa"/>
          </w:tcPr>
          <w:p>
            <w:pPr>
              <w:pStyle w:val="TableParagraph"/>
              <w:spacing w:before="155"/>
              <w:ind w:left="235"/>
              <w:rPr>
                <w:b/>
                <w:sz w:val="24"/>
              </w:rPr>
            </w:pPr>
            <w:r>
              <w:rPr>
                <w:sz w:val="24"/>
              </w:rPr>
              <w:t>0.88 ± </w:t>
            </w:r>
            <w:r>
              <w:rPr>
                <w:spacing w:val="-2"/>
                <w:sz w:val="24"/>
              </w:rPr>
              <w:t>0.11</w:t>
            </w:r>
            <w:r>
              <w:rPr>
                <w:spacing w:val="-2"/>
                <w:sz w:val="24"/>
                <w:vertAlign w:val="superscript"/>
              </w:rPr>
              <w:t>c</w:t>
            </w:r>
            <w:r>
              <w:rPr>
                <w:b/>
                <w:spacing w:val="-2"/>
                <w:sz w:val="24"/>
                <w:vertAlign w:val="baseline"/>
              </w:rPr>
              <w:t>(55.78%)</w:t>
            </w:r>
          </w:p>
        </w:tc>
        <w:tc>
          <w:tcPr>
            <w:tcW w:w="2630" w:type="dxa"/>
          </w:tcPr>
          <w:p>
            <w:pPr>
              <w:pStyle w:val="TableParagraph"/>
              <w:spacing w:before="155"/>
              <w:ind w:left="255"/>
              <w:rPr>
                <w:b/>
                <w:sz w:val="24"/>
              </w:rPr>
            </w:pPr>
            <w:r>
              <w:rPr>
                <w:sz w:val="24"/>
              </w:rPr>
              <w:t>1.75 ± 0.12</w:t>
            </w:r>
            <w:r>
              <w:rPr>
                <w:sz w:val="24"/>
                <w:vertAlign w:val="superscript"/>
              </w:rPr>
              <w:t>c</w:t>
            </w:r>
            <w:r>
              <w:rPr>
                <w:spacing w:val="-19"/>
                <w:sz w:val="24"/>
                <w:vertAlign w:val="baseline"/>
              </w:rPr>
              <w:t> </w:t>
            </w:r>
            <w:r>
              <w:rPr>
                <w:b/>
                <w:spacing w:val="-2"/>
                <w:sz w:val="24"/>
                <w:vertAlign w:val="baseline"/>
              </w:rPr>
              <w:t>(50.70%)</w:t>
            </w:r>
          </w:p>
        </w:tc>
        <w:tc>
          <w:tcPr>
            <w:tcW w:w="2551" w:type="dxa"/>
          </w:tcPr>
          <w:p>
            <w:pPr>
              <w:pStyle w:val="TableParagraph"/>
              <w:spacing w:before="155"/>
              <w:ind w:left="226"/>
              <w:rPr>
                <w:b/>
                <w:sz w:val="24"/>
              </w:rPr>
            </w:pPr>
            <w:r>
              <w:rPr>
                <w:sz w:val="24"/>
              </w:rPr>
              <w:t>2.24 ± 0.19</w:t>
            </w:r>
            <w:r>
              <w:rPr>
                <w:sz w:val="24"/>
                <w:vertAlign w:val="superscript"/>
              </w:rPr>
              <w:t>c</w:t>
            </w:r>
            <w:r>
              <w:rPr>
                <w:spacing w:val="-19"/>
                <w:sz w:val="24"/>
                <w:vertAlign w:val="baseline"/>
              </w:rPr>
              <w:t> </w:t>
            </w:r>
            <w:r>
              <w:rPr>
                <w:b/>
                <w:spacing w:val="-2"/>
                <w:sz w:val="24"/>
                <w:vertAlign w:val="baseline"/>
              </w:rPr>
              <w:t>(37.43%)</w:t>
            </w:r>
          </w:p>
        </w:tc>
        <w:tc>
          <w:tcPr>
            <w:tcW w:w="2503" w:type="dxa"/>
          </w:tcPr>
          <w:p>
            <w:pPr>
              <w:pStyle w:val="TableParagraph"/>
              <w:spacing w:before="155"/>
              <w:ind w:left="174"/>
              <w:rPr>
                <w:b/>
                <w:sz w:val="24"/>
              </w:rPr>
            </w:pPr>
            <w:r>
              <w:rPr>
                <w:sz w:val="24"/>
              </w:rPr>
              <w:t>1.78 ± 0.12</w:t>
            </w:r>
            <w:r>
              <w:rPr>
                <w:sz w:val="24"/>
                <w:vertAlign w:val="superscript"/>
              </w:rPr>
              <w:t>c</w:t>
            </w:r>
            <w:r>
              <w:rPr>
                <w:spacing w:val="-19"/>
                <w:sz w:val="24"/>
                <w:vertAlign w:val="baseline"/>
              </w:rPr>
              <w:t> </w:t>
            </w:r>
            <w:r>
              <w:rPr>
                <w:b/>
                <w:spacing w:val="-2"/>
                <w:sz w:val="24"/>
                <w:vertAlign w:val="baseline"/>
              </w:rPr>
              <w:t>(52.79%)</w:t>
            </w:r>
          </w:p>
        </w:tc>
        <w:tc>
          <w:tcPr>
            <w:tcW w:w="2509" w:type="dxa"/>
          </w:tcPr>
          <w:p>
            <w:pPr>
              <w:pStyle w:val="TableParagraph"/>
              <w:spacing w:before="155"/>
              <w:ind w:left="199"/>
              <w:rPr>
                <w:b/>
                <w:sz w:val="24"/>
              </w:rPr>
            </w:pPr>
            <w:r>
              <w:rPr>
                <w:sz w:val="24"/>
              </w:rPr>
              <w:t>1.32 ± </w:t>
            </w:r>
            <w:r>
              <w:rPr>
                <w:spacing w:val="-2"/>
                <w:sz w:val="24"/>
              </w:rPr>
              <w:t>0.12</w:t>
            </w:r>
            <w:r>
              <w:rPr>
                <w:spacing w:val="-2"/>
                <w:sz w:val="24"/>
                <w:vertAlign w:val="superscript"/>
              </w:rPr>
              <w:t>c</w:t>
            </w:r>
            <w:r>
              <w:rPr>
                <w:b/>
                <w:spacing w:val="-2"/>
                <w:sz w:val="24"/>
                <w:vertAlign w:val="baseline"/>
              </w:rPr>
              <w:t>(67.33%)</w:t>
            </w:r>
          </w:p>
        </w:tc>
      </w:tr>
      <w:tr>
        <w:trPr>
          <w:trHeight w:val="658" w:hRule="atLeast"/>
        </w:trPr>
        <w:tc>
          <w:tcPr>
            <w:tcW w:w="1949" w:type="dxa"/>
            <w:tcBorders>
              <w:bottom w:val="single" w:sz="8" w:space="0" w:color="000000"/>
            </w:tcBorders>
          </w:tcPr>
          <w:p>
            <w:pPr>
              <w:pStyle w:val="TableParagraph"/>
              <w:spacing w:before="135"/>
              <w:ind w:left="115"/>
              <w:rPr>
                <w:sz w:val="24"/>
              </w:rPr>
            </w:pPr>
            <w:r>
              <w:rPr>
                <w:sz w:val="24"/>
              </w:rPr>
              <w:t>ASA </w:t>
            </w:r>
            <w:r>
              <w:rPr>
                <w:spacing w:val="-5"/>
                <w:sz w:val="24"/>
              </w:rPr>
              <w:t>300</w:t>
            </w:r>
          </w:p>
        </w:tc>
        <w:tc>
          <w:tcPr>
            <w:tcW w:w="2597" w:type="dxa"/>
            <w:tcBorders>
              <w:bottom w:val="single" w:sz="8" w:space="0" w:color="000000"/>
            </w:tcBorders>
          </w:tcPr>
          <w:p>
            <w:pPr>
              <w:pStyle w:val="TableParagraph"/>
              <w:spacing w:before="135"/>
              <w:ind w:left="268"/>
              <w:rPr>
                <w:b/>
                <w:sz w:val="24"/>
              </w:rPr>
            </w:pPr>
            <w:r>
              <w:rPr>
                <w:sz w:val="24"/>
              </w:rPr>
              <w:t>1.44 ± </w:t>
            </w:r>
            <w:r>
              <w:rPr>
                <w:spacing w:val="-2"/>
                <w:sz w:val="24"/>
              </w:rPr>
              <w:t>0.21</w:t>
            </w:r>
            <w:r>
              <w:rPr>
                <w:b/>
                <w:spacing w:val="-2"/>
                <w:sz w:val="24"/>
              </w:rPr>
              <w:t>(27.64%)</w:t>
            </w:r>
          </w:p>
        </w:tc>
        <w:tc>
          <w:tcPr>
            <w:tcW w:w="2630" w:type="dxa"/>
            <w:tcBorders>
              <w:bottom w:val="single" w:sz="8" w:space="0" w:color="000000"/>
            </w:tcBorders>
          </w:tcPr>
          <w:p>
            <w:pPr>
              <w:pStyle w:val="TableParagraph"/>
              <w:spacing w:before="135"/>
              <w:ind w:left="276"/>
              <w:rPr>
                <w:b/>
                <w:sz w:val="24"/>
              </w:rPr>
            </w:pPr>
            <w:r>
              <w:rPr>
                <w:sz w:val="24"/>
              </w:rPr>
              <w:t>1.96 ± </w:t>
            </w:r>
            <w:r>
              <w:rPr>
                <w:spacing w:val="-2"/>
                <w:sz w:val="24"/>
              </w:rPr>
              <w:t>0.11</w:t>
            </w:r>
            <w:r>
              <w:rPr>
                <w:spacing w:val="-2"/>
                <w:sz w:val="24"/>
                <w:vertAlign w:val="superscript"/>
              </w:rPr>
              <w:t>c</w:t>
            </w:r>
            <w:r>
              <w:rPr>
                <w:b/>
                <w:spacing w:val="-2"/>
                <w:sz w:val="24"/>
                <w:vertAlign w:val="baseline"/>
              </w:rPr>
              <w:t>(44.79%)</w:t>
            </w:r>
          </w:p>
        </w:tc>
        <w:tc>
          <w:tcPr>
            <w:tcW w:w="2551" w:type="dxa"/>
            <w:tcBorders>
              <w:bottom w:val="single" w:sz="8" w:space="0" w:color="000000"/>
            </w:tcBorders>
          </w:tcPr>
          <w:p>
            <w:pPr>
              <w:pStyle w:val="TableParagraph"/>
              <w:spacing w:before="135"/>
              <w:ind w:left="248"/>
              <w:rPr>
                <w:b/>
                <w:sz w:val="24"/>
              </w:rPr>
            </w:pPr>
            <w:r>
              <w:rPr>
                <w:sz w:val="24"/>
              </w:rPr>
              <w:t>1.52 ± </w:t>
            </w:r>
            <w:r>
              <w:rPr>
                <w:spacing w:val="-2"/>
                <w:sz w:val="24"/>
              </w:rPr>
              <w:t>0.16</w:t>
            </w:r>
            <w:r>
              <w:rPr>
                <w:spacing w:val="-2"/>
                <w:sz w:val="24"/>
                <w:vertAlign w:val="superscript"/>
              </w:rPr>
              <w:t>c</w:t>
            </w:r>
            <w:r>
              <w:rPr>
                <w:b/>
                <w:spacing w:val="-2"/>
                <w:sz w:val="24"/>
                <w:vertAlign w:val="baseline"/>
              </w:rPr>
              <w:t>(57.54%)</w:t>
            </w:r>
          </w:p>
        </w:tc>
        <w:tc>
          <w:tcPr>
            <w:tcW w:w="2503" w:type="dxa"/>
            <w:tcBorders>
              <w:bottom w:val="single" w:sz="8" w:space="0" w:color="000000"/>
            </w:tcBorders>
          </w:tcPr>
          <w:p>
            <w:pPr>
              <w:pStyle w:val="TableParagraph"/>
              <w:spacing w:before="135"/>
              <w:ind w:left="174"/>
              <w:rPr>
                <w:b/>
                <w:sz w:val="24"/>
              </w:rPr>
            </w:pPr>
            <w:r>
              <w:rPr>
                <w:sz w:val="24"/>
              </w:rPr>
              <w:t>1.23 ± 0.16</w:t>
            </w:r>
            <w:r>
              <w:rPr>
                <w:sz w:val="24"/>
                <w:vertAlign w:val="superscript"/>
              </w:rPr>
              <w:t>c</w:t>
            </w:r>
            <w:r>
              <w:rPr>
                <w:spacing w:val="-19"/>
                <w:sz w:val="24"/>
                <w:vertAlign w:val="baseline"/>
              </w:rPr>
              <w:t> </w:t>
            </w:r>
            <w:r>
              <w:rPr>
                <w:b/>
                <w:spacing w:val="-2"/>
                <w:sz w:val="24"/>
                <w:vertAlign w:val="baseline"/>
              </w:rPr>
              <w:t>(67.37%)</w:t>
            </w:r>
          </w:p>
        </w:tc>
        <w:tc>
          <w:tcPr>
            <w:tcW w:w="2509" w:type="dxa"/>
            <w:tcBorders>
              <w:bottom w:val="single" w:sz="8" w:space="0" w:color="000000"/>
            </w:tcBorders>
          </w:tcPr>
          <w:p>
            <w:pPr>
              <w:pStyle w:val="TableParagraph"/>
              <w:spacing w:before="135"/>
              <w:ind w:left="177"/>
              <w:rPr>
                <w:b/>
                <w:sz w:val="24"/>
              </w:rPr>
            </w:pPr>
            <w:r>
              <w:rPr>
                <w:sz w:val="24"/>
              </w:rPr>
              <w:t>1.23 ± 0.21</w:t>
            </w:r>
            <w:r>
              <w:rPr>
                <w:sz w:val="24"/>
                <w:vertAlign w:val="superscript"/>
              </w:rPr>
              <w:t>c</w:t>
            </w:r>
            <w:r>
              <w:rPr>
                <w:spacing w:val="-19"/>
                <w:sz w:val="24"/>
                <w:vertAlign w:val="baseline"/>
              </w:rPr>
              <w:t> </w:t>
            </w:r>
            <w:r>
              <w:rPr>
                <w:b/>
                <w:spacing w:val="-2"/>
                <w:sz w:val="24"/>
                <w:vertAlign w:val="baseline"/>
              </w:rPr>
              <w:t>(69.55%)</w:t>
            </w:r>
          </w:p>
        </w:tc>
      </w:tr>
    </w:tbl>
    <w:p>
      <w:pPr>
        <w:pStyle w:val="BodyText"/>
        <w:ind w:left="1020" w:right="979"/>
        <w:jc w:val="both"/>
      </w:pPr>
      <w:r>
        <w:rPr/>
        <w:t>Values presented as Mean ± SEM, </w:t>
      </w:r>
      <w:r>
        <w:rPr>
          <w:vertAlign w:val="superscript"/>
        </w:rPr>
        <w:t>a</w:t>
      </w:r>
      <w:r>
        <w:rPr>
          <w:i/>
          <w:vertAlign w:val="baseline"/>
        </w:rPr>
        <w:t>p&lt;</w:t>
      </w:r>
      <w:r>
        <w:rPr>
          <w:vertAlign w:val="baseline"/>
        </w:rPr>
        <w:t>0.05, </w:t>
      </w:r>
      <w:r>
        <w:rPr>
          <w:vertAlign w:val="superscript"/>
        </w:rPr>
        <w:t>b</w:t>
      </w:r>
      <w:r>
        <w:rPr>
          <w:i/>
          <w:vertAlign w:val="baseline"/>
        </w:rPr>
        <w:t>p&lt;</w:t>
      </w:r>
      <w:r>
        <w:rPr>
          <w:vertAlign w:val="baseline"/>
        </w:rPr>
        <w:t>0.01, </w:t>
      </w:r>
      <w:r>
        <w:rPr>
          <w:vertAlign w:val="superscript"/>
        </w:rPr>
        <w:t>c</w:t>
      </w:r>
      <w:r>
        <w:rPr>
          <w:spacing w:val="-15"/>
          <w:vertAlign w:val="baseline"/>
        </w:rPr>
        <w:t> </w:t>
      </w:r>
      <w:r>
        <w:rPr>
          <w:i/>
          <w:vertAlign w:val="baseline"/>
        </w:rPr>
        <w:t>p&lt;</w:t>
      </w:r>
      <w:r>
        <w:rPr>
          <w:vertAlign w:val="baseline"/>
        </w:rPr>
        <w:t>0.001 versus control (repeated measures ANOVA followed by</w:t>
      </w:r>
      <w:r>
        <w:rPr>
          <w:spacing w:val="-1"/>
          <w:vertAlign w:val="baseline"/>
        </w:rPr>
        <w:t> </w:t>
      </w:r>
      <w:r>
        <w:rPr>
          <w:vertAlign w:val="baseline"/>
        </w:rPr>
        <w:t>Bonferroni‘s post-hoc test), AFOS= residual aqueous fraction, BFOS= butanol fraction, HFOS= hexane fraction,ASA= acetylsalicylic acid, n=6, figures in parentheses (bold) are percentage inhibition of inflammation.</w:t>
      </w:r>
    </w:p>
    <w:p>
      <w:pPr>
        <w:spacing w:after="0"/>
        <w:jc w:val="both"/>
        <w:sectPr>
          <w:footerReference w:type="default" r:id="rId82"/>
          <w:pgSz w:w="15840" w:h="12240" w:orient="landscape"/>
          <w:pgMar w:header="0" w:footer="1534" w:top="1380" w:bottom="1720" w:left="420" w:right="460"/>
        </w:sectPr>
      </w:pPr>
    </w:p>
    <w:p>
      <w:pPr>
        <w:pStyle w:val="ListParagraph"/>
        <w:numPr>
          <w:ilvl w:val="2"/>
          <w:numId w:val="19"/>
        </w:numPr>
        <w:tabs>
          <w:tab w:pos="1066" w:val="left" w:leader="none"/>
        </w:tabs>
        <w:spacing w:line="480" w:lineRule="auto" w:before="72" w:after="0"/>
        <w:ind w:left="496" w:right="1096" w:firstLine="0"/>
        <w:jc w:val="both"/>
        <w:rPr>
          <w:sz w:val="24"/>
        </w:rPr>
      </w:pPr>
      <w:r>
        <w:rPr>
          <w:sz w:val="24"/>
        </w:rPr>
        <w:t>Effect of residual aqueous and butanol fractions of </w:t>
      </w:r>
      <w:r>
        <w:rPr>
          <w:i/>
          <w:sz w:val="24"/>
        </w:rPr>
        <w:t>Olax subscorpioidea </w:t>
      </w:r>
      <w:r>
        <w:rPr>
          <w:sz w:val="24"/>
        </w:rPr>
        <w:t>on cotton pellet induced granuloma formation in rats</w:t>
      </w:r>
    </w:p>
    <w:p>
      <w:pPr>
        <w:pStyle w:val="BodyText"/>
        <w:spacing w:line="480" w:lineRule="auto"/>
        <w:ind w:left="496" w:right="1093"/>
        <w:jc w:val="both"/>
      </w:pPr>
      <w:r>
        <w:rPr/>
        <w:t>The residual aqueous and butanol fractions of </w:t>
      </w:r>
      <w:r>
        <w:rPr>
          <w:i/>
        </w:rPr>
        <w:t>O. subscorpioidea</w:t>
      </w:r>
      <w:r>
        <w:rPr/>
        <w:t>(1,000 mg/kg) demonstrated significant (</w:t>
      </w:r>
      <w:r>
        <w:rPr>
          <w:i/>
        </w:rPr>
        <w:t>p&lt;</w:t>
      </w:r>
      <w:r>
        <w:rPr/>
        <w:t>0.01 and </w:t>
      </w:r>
      <w:r>
        <w:rPr>
          <w:i/>
        </w:rPr>
        <w:t>p&lt;</w:t>
      </w:r>
      <w:r>
        <w:rPr/>
        <w:t>0.001 respectively) inhibitory activity on the granuloma formation whencompared with the control. The butanol fraction evoked percent inhibition of 42.49% and 61.39% on the wet and dried granuloma formation respectively. The</w:t>
      </w:r>
      <w:r>
        <w:rPr>
          <w:spacing w:val="-4"/>
        </w:rPr>
        <w:t> </w:t>
      </w:r>
      <w:r>
        <w:rPr/>
        <w:t>residual</w:t>
      </w:r>
      <w:r>
        <w:rPr>
          <w:spacing w:val="-1"/>
        </w:rPr>
        <w:t> </w:t>
      </w:r>
      <w:r>
        <w:rPr/>
        <w:t>aqueous</w:t>
      </w:r>
      <w:r>
        <w:rPr>
          <w:spacing w:val="-2"/>
        </w:rPr>
        <w:t> </w:t>
      </w:r>
      <w:r>
        <w:rPr/>
        <w:t>fraction produced</w:t>
      </w:r>
      <w:r>
        <w:rPr>
          <w:spacing w:val="-2"/>
        </w:rPr>
        <w:t> </w:t>
      </w:r>
      <w:r>
        <w:rPr/>
        <w:t>23.64%</w:t>
      </w:r>
      <w:r>
        <w:rPr>
          <w:spacing w:val="-3"/>
        </w:rPr>
        <w:t> </w:t>
      </w:r>
      <w:r>
        <w:rPr/>
        <w:t>and</w:t>
      </w:r>
      <w:r>
        <w:rPr>
          <w:spacing w:val="-2"/>
        </w:rPr>
        <w:t> </w:t>
      </w:r>
      <w:r>
        <w:rPr/>
        <w:t>35.44%</w:t>
      </w:r>
      <w:r>
        <w:rPr>
          <w:spacing w:val="-2"/>
        </w:rPr>
        <w:t> </w:t>
      </w:r>
      <w:r>
        <w:rPr/>
        <w:t>inhibition;</w:t>
      </w:r>
      <w:r>
        <w:rPr>
          <w:spacing w:val="-4"/>
        </w:rPr>
        <w:t> </w:t>
      </w:r>
      <w:r>
        <w:rPr/>
        <w:t>while</w:t>
      </w:r>
      <w:r>
        <w:rPr>
          <w:spacing w:val="-1"/>
        </w:rPr>
        <w:t> </w:t>
      </w:r>
      <w:r>
        <w:rPr/>
        <w:t>ASA</w:t>
      </w:r>
      <w:r>
        <w:rPr>
          <w:spacing w:val="-2"/>
        </w:rPr>
        <w:t> </w:t>
      </w:r>
      <w:r>
        <w:rPr/>
        <w:t>exerted 41.35% and 50.63% inhibition on the wet and dried granuloma formation respectively (Table 4.6).</w:t>
      </w:r>
    </w:p>
    <w:p>
      <w:pPr>
        <w:spacing w:after="0" w:line="480" w:lineRule="auto"/>
        <w:jc w:val="both"/>
        <w:sectPr>
          <w:footerReference w:type="default" r:id="rId83"/>
          <w:pgSz w:w="12240" w:h="15840"/>
          <w:pgMar w:header="0" w:footer="1534" w:top="1360" w:bottom="1720" w:left="1520" w:right="340"/>
          <w:pgNumType w:start="82"/>
        </w:sectPr>
      </w:pPr>
    </w:p>
    <w:p>
      <w:pPr>
        <w:spacing w:before="79"/>
        <w:ind w:left="496" w:right="0" w:firstLine="0"/>
        <w:jc w:val="both"/>
        <w:rPr>
          <w:b/>
          <w:i/>
          <w:sz w:val="24"/>
        </w:rPr>
      </w:pPr>
      <w:r>
        <w:rPr>
          <w:b/>
          <w:sz w:val="24"/>
        </w:rPr>
        <w:t>Table</w:t>
      </w:r>
      <w:r>
        <w:rPr>
          <w:b/>
          <w:spacing w:val="17"/>
          <w:sz w:val="24"/>
        </w:rPr>
        <w:t> </w:t>
      </w:r>
      <w:r>
        <w:rPr>
          <w:b/>
          <w:sz w:val="24"/>
        </w:rPr>
        <w:t>4.6:</w:t>
      </w:r>
      <w:r>
        <w:rPr>
          <w:b/>
          <w:spacing w:val="18"/>
          <w:sz w:val="24"/>
        </w:rPr>
        <w:t> </w:t>
      </w:r>
      <w:r>
        <w:rPr>
          <w:b/>
          <w:sz w:val="24"/>
        </w:rPr>
        <w:t>Effect</w:t>
      </w:r>
      <w:r>
        <w:rPr>
          <w:b/>
          <w:spacing w:val="18"/>
          <w:sz w:val="24"/>
        </w:rPr>
        <w:t> </w:t>
      </w:r>
      <w:r>
        <w:rPr>
          <w:b/>
          <w:sz w:val="24"/>
        </w:rPr>
        <w:t>of</w:t>
      </w:r>
      <w:r>
        <w:rPr>
          <w:b/>
          <w:spacing w:val="19"/>
          <w:sz w:val="24"/>
        </w:rPr>
        <w:t> </w:t>
      </w:r>
      <w:r>
        <w:rPr>
          <w:b/>
          <w:sz w:val="24"/>
        </w:rPr>
        <w:t>Residual</w:t>
      </w:r>
      <w:r>
        <w:rPr>
          <w:b/>
          <w:spacing w:val="19"/>
          <w:sz w:val="24"/>
        </w:rPr>
        <w:t> </w:t>
      </w:r>
      <w:r>
        <w:rPr>
          <w:b/>
          <w:sz w:val="24"/>
        </w:rPr>
        <w:t>Aqueous</w:t>
      </w:r>
      <w:r>
        <w:rPr>
          <w:b/>
          <w:spacing w:val="18"/>
          <w:sz w:val="24"/>
        </w:rPr>
        <w:t> </w:t>
      </w:r>
      <w:r>
        <w:rPr>
          <w:b/>
          <w:sz w:val="24"/>
        </w:rPr>
        <w:t>and</w:t>
      </w:r>
      <w:r>
        <w:rPr>
          <w:b/>
          <w:spacing w:val="19"/>
          <w:sz w:val="24"/>
        </w:rPr>
        <w:t> </w:t>
      </w:r>
      <w:r>
        <w:rPr>
          <w:b/>
          <w:sz w:val="24"/>
        </w:rPr>
        <w:t>Butanol</w:t>
      </w:r>
      <w:r>
        <w:rPr>
          <w:b/>
          <w:spacing w:val="18"/>
          <w:sz w:val="24"/>
        </w:rPr>
        <w:t> </w:t>
      </w:r>
      <w:r>
        <w:rPr>
          <w:b/>
          <w:sz w:val="24"/>
        </w:rPr>
        <w:t>Fractions</w:t>
      </w:r>
      <w:r>
        <w:rPr>
          <w:b/>
          <w:spacing w:val="19"/>
          <w:sz w:val="24"/>
        </w:rPr>
        <w:t> </w:t>
      </w:r>
      <w:r>
        <w:rPr>
          <w:b/>
          <w:sz w:val="24"/>
        </w:rPr>
        <w:t>of</w:t>
      </w:r>
      <w:r>
        <w:rPr>
          <w:b/>
          <w:spacing w:val="25"/>
          <w:sz w:val="24"/>
        </w:rPr>
        <w:t> </w:t>
      </w:r>
      <w:r>
        <w:rPr>
          <w:b/>
          <w:i/>
          <w:sz w:val="24"/>
        </w:rPr>
        <w:t>Olax</w:t>
      </w:r>
      <w:r>
        <w:rPr>
          <w:b/>
          <w:i/>
          <w:spacing w:val="21"/>
          <w:sz w:val="24"/>
        </w:rPr>
        <w:t> </w:t>
      </w:r>
      <w:r>
        <w:rPr>
          <w:b/>
          <w:i/>
          <w:spacing w:val="-2"/>
          <w:sz w:val="24"/>
        </w:rPr>
        <w:t>subscorpioidea</w:t>
      </w:r>
    </w:p>
    <w:p>
      <w:pPr>
        <w:pStyle w:val="Heading3"/>
        <w:spacing w:before="137"/>
        <w:ind w:left="496" w:firstLine="0"/>
      </w:pPr>
      <w:r>
        <w:rPr/>
        <w:t>on</w:t>
      </w:r>
      <w:r>
        <w:rPr>
          <w:spacing w:val="-3"/>
        </w:rPr>
        <w:t> </w:t>
      </w:r>
      <w:r>
        <w:rPr/>
        <w:t>Cotton</w:t>
      </w:r>
      <w:r>
        <w:rPr>
          <w:spacing w:val="-2"/>
        </w:rPr>
        <w:t> </w:t>
      </w:r>
      <w:r>
        <w:rPr/>
        <w:t>Pellet-Induced</w:t>
      </w:r>
      <w:r>
        <w:rPr>
          <w:spacing w:val="-3"/>
        </w:rPr>
        <w:t> </w:t>
      </w:r>
      <w:r>
        <w:rPr/>
        <w:t>Granuloma Formation</w:t>
      </w:r>
      <w:r>
        <w:rPr>
          <w:spacing w:val="-3"/>
        </w:rPr>
        <w:t> </w:t>
      </w:r>
      <w:r>
        <w:rPr/>
        <w:t>in</w:t>
      </w:r>
      <w:r>
        <w:rPr>
          <w:spacing w:val="-1"/>
        </w:rPr>
        <w:t> </w:t>
      </w:r>
      <w:r>
        <w:rPr>
          <w:spacing w:val="-4"/>
        </w:rPr>
        <w:t>Rats</w:t>
      </w:r>
    </w:p>
    <w:p>
      <w:pPr>
        <w:pStyle w:val="BodyText"/>
        <w:spacing w:before="109"/>
        <w:rPr>
          <w:b/>
          <w:sz w:val="20"/>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94"/>
        <w:gridCol w:w="2256"/>
        <w:gridCol w:w="1764"/>
        <w:gridCol w:w="1852"/>
        <w:gridCol w:w="1686"/>
      </w:tblGrid>
      <w:tr>
        <w:trPr>
          <w:trHeight w:val="1470" w:hRule="atLeast"/>
        </w:trPr>
        <w:tc>
          <w:tcPr>
            <w:tcW w:w="1894" w:type="dxa"/>
            <w:tcBorders>
              <w:top w:val="single" w:sz="8" w:space="0" w:color="000000"/>
              <w:bottom w:val="single" w:sz="8" w:space="0" w:color="000000"/>
            </w:tcBorders>
          </w:tcPr>
          <w:p>
            <w:pPr>
              <w:pStyle w:val="TableParagraph"/>
              <w:spacing w:line="412" w:lineRule="auto" w:before="1"/>
              <w:ind w:left="107" w:right="600"/>
              <w:rPr>
                <w:b/>
                <w:sz w:val="24"/>
              </w:rPr>
            </w:pPr>
            <w:r>
              <w:rPr>
                <w:b/>
                <w:spacing w:val="-2"/>
                <w:sz w:val="24"/>
              </w:rPr>
              <w:t>Treatments (mg/kg)</w:t>
            </w:r>
          </w:p>
        </w:tc>
        <w:tc>
          <w:tcPr>
            <w:tcW w:w="2256" w:type="dxa"/>
            <w:tcBorders>
              <w:top w:val="single" w:sz="8" w:space="0" w:color="000000"/>
              <w:bottom w:val="single" w:sz="8" w:space="0" w:color="000000"/>
            </w:tcBorders>
          </w:tcPr>
          <w:p>
            <w:pPr>
              <w:pStyle w:val="TableParagraph"/>
              <w:spacing w:line="276" w:lineRule="auto"/>
              <w:ind w:left="285" w:right="492"/>
              <w:rPr>
                <w:b/>
                <w:sz w:val="22"/>
              </w:rPr>
            </w:pPr>
            <w:r>
              <w:rPr>
                <w:b/>
                <w:sz w:val="22"/>
              </w:rPr>
              <w:t>Wet</w:t>
            </w:r>
            <w:r>
              <w:rPr>
                <w:b/>
                <w:spacing w:val="-14"/>
                <w:sz w:val="22"/>
              </w:rPr>
              <w:t> </w:t>
            </w:r>
            <w:r>
              <w:rPr>
                <w:b/>
                <w:sz w:val="22"/>
              </w:rPr>
              <w:t>granuloma weight (mg)</w:t>
            </w:r>
          </w:p>
        </w:tc>
        <w:tc>
          <w:tcPr>
            <w:tcW w:w="1764" w:type="dxa"/>
            <w:tcBorders>
              <w:top w:val="single" w:sz="8" w:space="0" w:color="000000"/>
              <w:bottom w:val="single" w:sz="8" w:space="0" w:color="000000"/>
            </w:tcBorders>
          </w:tcPr>
          <w:p>
            <w:pPr>
              <w:pStyle w:val="TableParagraph"/>
              <w:spacing w:line="276" w:lineRule="auto" w:before="1"/>
              <w:ind w:left="278" w:right="220"/>
              <w:rPr>
                <w:b/>
                <w:sz w:val="24"/>
              </w:rPr>
            </w:pPr>
            <w:r>
              <w:rPr>
                <w:b/>
                <w:spacing w:val="-2"/>
                <w:sz w:val="24"/>
              </w:rPr>
              <w:t>Percentage </w:t>
            </w:r>
            <w:r>
              <w:rPr>
                <w:b/>
                <w:sz w:val="24"/>
              </w:rPr>
              <w:t>inhibition</w:t>
            </w:r>
            <w:r>
              <w:rPr>
                <w:b/>
                <w:spacing w:val="-15"/>
                <w:sz w:val="24"/>
              </w:rPr>
              <w:t> </w:t>
            </w:r>
            <w:r>
              <w:rPr>
                <w:b/>
                <w:sz w:val="24"/>
              </w:rPr>
              <w:t>of </w:t>
            </w:r>
            <w:r>
              <w:rPr>
                <w:b/>
                <w:spacing w:val="-2"/>
                <w:sz w:val="24"/>
              </w:rPr>
              <w:t>granuloma </w:t>
            </w:r>
            <w:r>
              <w:rPr>
                <w:b/>
                <w:spacing w:val="-4"/>
                <w:sz w:val="24"/>
              </w:rPr>
              <w:t>(%)</w:t>
            </w:r>
          </w:p>
        </w:tc>
        <w:tc>
          <w:tcPr>
            <w:tcW w:w="1852" w:type="dxa"/>
            <w:tcBorders>
              <w:top w:val="single" w:sz="8" w:space="0" w:color="000000"/>
              <w:bottom w:val="single" w:sz="8" w:space="0" w:color="000000"/>
            </w:tcBorders>
          </w:tcPr>
          <w:p>
            <w:pPr>
              <w:pStyle w:val="TableParagraph"/>
              <w:spacing w:line="276" w:lineRule="auto"/>
              <w:ind w:left="226" w:right="171"/>
              <w:rPr>
                <w:b/>
                <w:sz w:val="22"/>
              </w:rPr>
            </w:pPr>
            <w:r>
              <w:rPr>
                <w:b/>
                <w:sz w:val="22"/>
              </w:rPr>
              <w:t>Dry</w:t>
            </w:r>
            <w:r>
              <w:rPr>
                <w:b/>
                <w:spacing w:val="-14"/>
                <w:sz w:val="22"/>
              </w:rPr>
              <w:t> </w:t>
            </w:r>
            <w:r>
              <w:rPr>
                <w:b/>
                <w:sz w:val="22"/>
              </w:rPr>
              <w:t>granuloma weight (mg)</w:t>
            </w:r>
          </w:p>
        </w:tc>
        <w:tc>
          <w:tcPr>
            <w:tcW w:w="1686" w:type="dxa"/>
            <w:tcBorders>
              <w:top w:val="single" w:sz="8" w:space="0" w:color="000000"/>
              <w:bottom w:val="single" w:sz="8" w:space="0" w:color="000000"/>
            </w:tcBorders>
          </w:tcPr>
          <w:p>
            <w:pPr>
              <w:pStyle w:val="TableParagraph"/>
              <w:spacing w:line="276" w:lineRule="auto" w:before="1"/>
              <w:ind w:left="174" w:right="246"/>
              <w:rPr>
                <w:b/>
                <w:sz w:val="24"/>
              </w:rPr>
            </w:pPr>
            <w:r>
              <w:rPr>
                <w:b/>
                <w:spacing w:val="-2"/>
                <w:sz w:val="24"/>
              </w:rPr>
              <w:t>Percentage </w:t>
            </w:r>
            <w:r>
              <w:rPr>
                <w:b/>
                <w:sz w:val="24"/>
              </w:rPr>
              <w:t>inhibition</w:t>
            </w:r>
            <w:r>
              <w:rPr>
                <w:b/>
                <w:spacing w:val="-15"/>
                <w:sz w:val="24"/>
              </w:rPr>
              <w:t> </w:t>
            </w:r>
            <w:r>
              <w:rPr>
                <w:b/>
                <w:sz w:val="24"/>
              </w:rPr>
              <w:t>of </w:t>
            </w:r>
            <w:r>
              <w:rPr>
                <w:b/>
                <w:spacing w:val="-2"/>
                <w:sz w:val="24"/>
              </w:rPr>
              <w:t>granuloma </w:t>
            </w:r>
            <w:r>
              <w:rPr>
                <w:b/>
                <w:spacing w:val="-4"/>
                <w:sz w:val="24"/>
              </w:rPr>
              <w:t>(%)</w:t>
            </w:r>
          </w:p>
        </w:tc>
      </w:tr>
      <w:tr>
        <w:trPr>
          <w:trHeight w:val="854" w:hRule="atLeast"/>
        </w:trPr>
        <w:tc>
          <w:tcPr>
            <w:tcW w:w="1894" w:type="dxa"/>
            <w:tcBorders>
              <w:top w:val="single" w:sz="8" w:space="0" w:color="000000"/>
            </w:tcBorders>
          </w:tcPr>
          <w:p>
            <w:pPr>
              <w:pStyle w:val="TableParagraph"/>
              <w:spacing w:line="275" w:lineRule="exact"/>
              <w:ind w:left="107"/>
              <w:rPr>
                <w:b/>
                <w:sz w:val="24"/>
              </w:rPr>
            </w:pPr>
            <w:r>
              <w:rPr>
                <w:b/>
                <w:sz w:val="24"/>
              </w:rPr>
              <w:t>Distilled</w:t>
            </w:r>
            <w:r>
              <w:rPr>
                <w:b/>
                <w:spacing w:val="-1"/>
                <w:sz w:val="24"/>
              </w:rPr>
              <w:t> </w:t>
            </w:r>
            <w:r>
              <w:rPr>
                <w:b/>
                <w:spacing w:val="-2"/>
                <w:sz w:val="24"/>
              </w:rPr>
              <w:t>water</w:t>
            </w:r>
          </w:p>
          <w:p>
            <w:pPr>
              <w:pStyle w:val="TableParagraph"/>
              <w:spacing w:before="201"/>
              <w:ind w:left="107"/>
              <w:rPr>
                <w:b/>
                <w:sz w:val="24"/>
              </w:rPr>
            </w:pPr>
            <w:r>
              <w:rPr>
                <w:b/>
                <w:spacing w:val="-2"/>
                <w:sz w:val="24"/>
              </w:rPr>
              <w:t>1ml/kg</w:t>
            </w:r>
          </w:p>
        </w:tc>
        <w:tc>
          <w:tcPr>
            <w:tcW w:w="2256" w:type="dxa"/>
            <w:tcBorders>
              <w:top w:val="single" w:sz="8" w:space="0" w:color="000000"/>
            </w:tcBorders>
          </w:tcPr>
          <w:p>
            <w:pPr>
              <w:pStyle w:val="TableParagraph"/>
              <w:spacing w:line="270" w:lineRule="exact"/>
              <w:ind w:left="285"/>
              <w:rPr>
                <w:sz w:val="24"/>
              </w:rPr>
            </w:pPr>
            <w:r>
              <w:rPr>
                <w:sz w:val="24"/>
              </w:rPr>
              <w:t>438.20 ± </w:t>
            </w:r>
            <w:r>
              <w:rPr>
                <w:spacing w:val="-2"/>
                <w:sz w:val="24"/>
              </w:rPr>
              <w:t>14.87</w:t>
            </w:r>
          </w:p>
        </w:tc>
        <w:tc>
          <w:tcPr>
            <w:tcW w:w="1764" w:type="dxa"/>
            <w:tcBorders>
              <w:top w:val="single" w:sz="8" w:space="0" w:color="000000"/>
            </w:tcBorders>
          </w:tcPr>
          <w:p>
            <w:pPr>
              <w:pStyle w:val="TableParagraph"/>
              <w:rPr>
                <w:sz w:val="22"/>
              </w:rPr>
            </w:pPr>
          </w:p>
        </w:tc>
        <w:tc>
          <w:tcPr>
            <w:tcW w:w="1852" w:type="dxa"/>
            <w:tcBorders>
              <w:top w:val="single" w:sz="8" w:space="0" w:color="000000"/>
            </w:tcBorders>
          </w:tcPr>
          <w:p>
            <w:pPr>
              <w:pStyle w:val="TableParagraph"/>
              <w:spacing w:line="270" w:lineRule="exact"/>
              <w:ind w:left="226"/>
              <w:rPr>
                <w:sz w:val="24"/>
              </w:rPr>
            </w:pPr>
            <w:r>
              <w:rPr>
                <w:sz w:val="24"/>
              </w:rPr>
              <w:t>63.20 ± </w:t>
            </w:r>
            <w:r>
              <w:rPr>
                <w:spacing w:val="-4"/>
                <w:sz w:val="24"/>
              </w:rPr>
              <w:t>2.46</w:t>
            </w:r>
          </w:p>
        </w:tc>
        <w:tc>
          <w:tcPr>
            <w:tcW w:w="1686" w:type="dxa"/>
            <w:tcBorders>
              <w:top w:val="single" w:sz="8" w:space="0" w:color="000000"/>
            </w:tcBorders>
          </w:tcPr>
          <w:p>
            <w:pPr>
              <w:pStyle w:val="TableParagraph"/>
              <w:rPr>
                <w:sz w:val="22"/>
              </w:rPr>
            </w:pPr>
          </w:p>
        </w:tc>
      </w:tr>
      <w:tr>
        <w:trPr>
          <w:trHeight w:val="613" w:hRule="atLeast"/>
        </w:trPr>
        <w:tc>
          <w:tcPr>
            <w:tcW w:w="1894" w:type="dxa"/>
          </w:tcPr>
          <w:p>
            <w:pPr>
              <w:pStyle w:val="TableParagraph"/>
              <w:spacing w:before="97"/>
              <w:ind w:left="107"/>
              <w:rPr>
                <w:b/>
                <w:sz w:val="24"/>
              </w:rPr>
            </w:pPr>
            <w:r>
              <w:rPr>
                <w:b/>
                <w:sz w:val="24"/>
              </w:rPr>
              <w:t>AFOS</w:t>
            </w:r>
            <w:r>
              <w:rPr>
                <w:b/>
                <w:spacing w:val="-3"/>
                <w:sz w:val="24"/>
              </w:rPr>
              <w:t> </w:t>
            </w:r>
            <w:r>
              <w:rPr>
                <w:b/>
                <w:spacing w:val="-4"/>
                <w:sz w:val="24"/>
              </w:rPr>
              <w:t>1,000</w:t>
            </w:r>
          </w:p>
        </w:tc>
        <w:tc>
          <w:tcPr>
            <w:tcW w:w="2256" w:type="dxa"/>
          </w:tcPr>
          <w:p>
            <w:pPr>
              <w:pStyle w:val="TableParagraph"/>
              <w:spacing w:before="92"/>
              <w:ind w:left="285"/>
              <w:rPr>
                <w:sz w:val="24"/>
              </w:rPr>
            </w:pPr>
            <w:r>
              <w:rPr>
                <w:sz w:val="24"/>
              </w:rPr>
              <w:t>334.60 ± </w:t>
            </w:r>
            <w:r>
              <w:rPr>
                <w:spacing w:val="-2"/>
                <w:sz w:val="24"/>
              </w:rPr>
              <w:t>18.42*</w:t>
            </w:r>
          </w:p>
        </w:tc>
        <w:tc>
          <w:tcPr>
            <w:tcW w:w="1764" w:type="dxa"/>
          </w:tcPr>
          <w:p>
            <w:pPr>
              <w:pStyle w:val="TableParagraph"/>
              <w:spacing w:before="92"/>
              <w:ind w:left="278"/>
              <w:rPr>
                <w:sz w:val="24"/>
              </w:rPr>
            </w:pPr>
            <w:r>
              <w:rPr>
                <w:spacing w:val="-2"/>
                <w:sz w:val="24"/>
              </w:rPr>
              <w:t>23.64</w:t>
            </w:r>
          </w:p>
        </w:tc>
        <w:tc>
          <w:tcPr>
            <w:tcW w:w="1852" w:type="dxa"/>
          </w:tcPr>
          <w:p>
            <w:pPr>
              <w:pStyle w:val="TableParagraph"/>
              <w:spacing w:before="92"/>
              <w:ind w:left="226"/>
              <w:rPr>
                <w:sz w:val="24"/>
              </w:rPr>
            </w:pPr>
            <w:r>
              <w:rPr>
                <w:sz w:val="24"/>
              </w:rPr>
              <w:t>40.80 ± </w:t>
            </w:r>
            <w:r>
              <w:rPr>
                <w:spacing w:val="-2"/>
                <w:sz w:val="24"/>
              </w:rPr>
              <w:t>2.18*</w:t>
            </w:r>
          </w:p>
        </w:tc>
        <w:tc>
          <w:tcPr>
            <w:tcW w:w="1686" w:type="dxa"/>
          </w:tcPr>
          <w:p>
            <w:pPr>
              <w:pStyle w:val="TableParagraph"/>
              <w:spacing w:before="92"/>
              <w:ind w:left="174"/>
              <w:rPr>
                <w:sz w:val="24"/>
              </w:rPr>
            </w:pPr>
            <w:r>
              <w:rPr>
                <w:spacing w:val="-2"/>
                <w:sz w:val="24"/>
              </w:rPr>
              <w:t>35.44</w:t>
            </w:r>
          </w:p>
        </w:tc>
      </w:tr>
      <w:tr>
        <w:trPr>
          <w:trHeight w:val="752" w:hRule="atLeast"/>
        </w:trPr>
        <w:tc>
          <w:tcPr>
            <w:tcW w:w="1894" w:type="dxa"/>
          </w:tcPr>
          <w:p>
            <w:pPr>
              <w:pStyle w:val="TableParagraph"/>
              <w:spacing w:before="235"/>
              <w:ind w:left="107"/>
              <w:rPr>
                <w:b/>
                <w:sz w:val="24"/>
              </w:rPr>
            </w:pPr>
            <w:r>
              <w:rPr>
                <w:b/>
                <w:sz w:val="24"/>
              </w:rPr>
              <w:t>BFOS</w:t>
            </w:r>
            <w:r>
              <w:rPr>
                <w:b/>
                <w:spacing w:val="-2"/>
                <w:sz w:val="24"/>
              </w:rPr>
              <w:t> </w:t>
            </w:r>
            <w:r>
              <w:rPr>
                <w:b/>
                <w:spacing w:val="-4"/>
                <w:sz w:val="24"/>
              </w:rPr>
              <w:t>1,000</w:t>
            </w:r>
          </w:p>
        </w:tc>
        <w:tc>
          <w:tcPr>
            <w:tcW w:w="2256" w:type="dxa"/>
          </w:tcPr>
          <w:p>
            <w:pPr>
              <w:pStyle w:val="TableParagraph"/>
              <w:spacing w:before="230"/>
              <w:ind w:left="285"/>
              <w:rPr>
                <w:sz w:val="24"/>
              </w:rPr>
            </w:pPr>
            <w:r>
              <w:rPr>
                <w:sz w:val="24"/>
              </w:rPr>
              <w:t>252.00 ± </w:t>
            </w:r>
            <w:r>
              <w:rPr>
                <w:spacing w:val="-2"/>
                <w:sz w:val="24"/>
              </w:rPr>
              <w:t>16.30**</w:t>
            </w:r>
          </w:p>
        </w:tc>
        <w:tc>
          <w:tcPr>
            <w:tcW w:w="1764" w:type="dxa"/>
          </w:tcPr>
          <w:p>
            <w:pPr>
              <w:pStyle w:val="TableParagraph"/>
              <w:spacing w:before="230"/>
              <w:ind w:left="278"/>
              <w:rPr>
                <w:sz w:val="24"/>
              </w:rPr>
            </w:pPr>
            <w:r>
              <w:rPr>
                <w:spacing w:val="-2"/>
                <w:sz w:val="24"/>
              </w:rPr>
              <w:t>42.49</w:t>
            </w:r>
          </w:p>
        </w:tc>
        <w:tc>
          <w:tcPr>
            <w:tcW w:w="1852" w:type="dxa"/>
          </w:tcPr>
          <w:p>
            <w:pPr>
              <w:pStyle w:val="TableParagraph"/>
              <w:spacing w:before="230"/>
              <w:ind w:left="226"/>
              <w:rPr>
                <w:sz w:val="24"/>
              </w:rPr>
            </w:pPr>
            <w:r>
              <w:rPr>
                <w:sz w:val="24"/>
              </w:rPr>
              <w:t>24.40 ± </w:t>
            </w:r>
            <w:r>
              <w:rPr>
                <w:spacing w:val="-2"/>
                <w:sz w:val="24"/>
              </w:rPr>
              <w:t>4.62**</w:t>
            </w:r>
          </w:p>
        </w:tc>
        <w:tc>
          <w:tcPr>
            <w:tcW w:w="1686" w:type="dxa"/>
          </w:tcPr>
          <w:p>
            <w:pPr>
              <w:pStyle w:val="TableParagraph"/>
              <w:spacing w:before="230"/>
              <w:ind w:left="174"/>
              <w:rPr>
                <w:sz w:val="24"/>
              </w:rPr>
            </w:pPr>
            <w:r>
              <w:rPr>
                <w:spacing w:val="-2"/>
                <w:sz w:val="24"/>
              </w:rPr>
              <w:t>61.39</w:t>
            </w:r>
          </w:p>
        </w:tc>
      </w:tr>
      <w:tr>
        <w:trPr>
          <w:trHeight w:val="512" w:hRule="atLeast"/>
        </w:trPr>
        <w:tc>
          <w:tcPr>
            <w:tcW w:w="1894" w:type="dxa"/>
          </w:tcPr>
          <w:p>
            <w:pPr>
              <w:pStyle w:val="TableParagraph"/>
              <w:spacing w:line="256" w:lineRule="exact" w:before="236"/>
              <w:ind w:left="107"/>
              <w:rPr>
                <w:b/>
                <w:sz w:val="24"/>
              </w:rPr>
            </w:pPr>
            <w:r>
              <w:rPr>
                <w:b/>
                <w:sz w:val="24"/>
              </w:rPr>
              <w:t>ASA </w:t>
            </w:r>
            <w:r>
              <w:rPr>
                <w:b/>
                <w:spacing w:val="-5"/>
                <w:sz w:val="24"/>
              </w:rPr>
              <w:t>300</w:t>
            </w:r>
          </w:p>
        </w:tc>
        <w:tc>
          <w:tcPr>
            <w:tcW w:w="2256" w:type="dxa"/>
          </w:tcPr>
          <w:p>
            <w:pPr>
              <w:pStyle w:val="TableParagraph"/>
              <w:spacing w:line="261" w:lineRule="exact" w:before="231"/>
              <w:ind w:left="285"/>
              <w:rPr>
                <w:sz w:val="24"/>
              </w:rPr>
            </w:pPr>
            <w:r>
              <w:rPr>
                <w:sz w:val="24"/>
              </w:rPr>
              <w:t>257.00</w:t>
            </w:r>
            <w:r>
              <w:rPr>
                <w:spacing w:val="60"/>
                <w:sz w:val="24"/>
              </w:rPr>
              <w:t> </w:t>
            </w:r>
            <w:r>
              <w:rPr>
                <w:sz w:val="24"/>
              </w:rPr>
              <w:t>± </w:t>
            </w:r>
            <w:r>
              <w:rPr>
                <w:spacing w:val="-2"/>
                <w:sz w:val="24"/>
              </w:rPr>
              <w:t>16.9**</w:t>
            </w:r>
          </w:p>
        </w:tc>
        <w:tc>
          <w:tcPr>
            <w:tcW w:w="1764" w:type="dxa"/>
          </w:tcPr>
          <w:p>
            <w:pPr>
              <w:pStyle w:val="TableParagraph"/>
              <w:spacing w:line="261" w:lineRule="exact" w:before="231"/>
              <w:ind w:left="278"/>
              <w:rPr>
                <w:sz w:val="24"/>
              </w:rPr>
            </w:pPr>
            <w:r>
              <w:rPr>
                <w:spacing w:val="-2"/>
                <w:sz w:val="24"/>
              </w:rPr>
              <w:t>41.35</w:t>
            </w:r>
          </w:p>
        </w:tc>
        <w:tc>
          <w:tcPr>
            <w:tcW w:w="1852" w:type="dxa"/>
          </w:tcPr>
          <w:p>
            <w:pPr>
              <w:pStyle w:val="TableParagraph"/>
              <w:spacing w:line="261" w:lineRule="exact" w:before="231"/>
              <w:ind w:left="226"/>
              <w:rPr>
                <w:sz w:val="24"/>
              </w:rPr>
            </w:pPr>
            <w:r>
              <w:rPr>
                <w:sz w:val="24"/>
              </w:rPr>
              <w:t>31.20 ± </w:t>
            </w:r>
            <w:r>
              <w:rPr>
                <w:spacing w:val="-2"/>
                <w:sz w:val="24"/>
              </w:rPr>
              <w:t>4.32**</w:t>
            </w:r>
          </w:p>
        </w:tc>
        <w:tc>
          <w:tcPr>
            <w:tcW w:w="1686" w:type="dxa"/>
          </w:tcPr>
          <w:p>
            <w:pPr>
              <w:pStyle w:val="TableParagraph"/>
              <w:spacing w:line="261" w:lineRule="exact" w:before="231"/>
              <w:ind w:left="174"/>
              <w:rPr>
                <w:sz w:val="24"/>
              </w:rPr>
            </w:pPr>
            <w:r>
              <w:rPr>
                <w:spacing w:val="-2"/>
                <w:sz w:val="24"/>
              </w:rPr>
              <w:t>50.63</w:t>
            </w:r>
          </w:p>
        </w:tc>
      </w:tr>
    </w:tbl>
    <w:p>
      <w:pPr>
        <w:pStyle w:val="BodyText"/>
        <w:spacing w:before="224"/>
        <w:rPr>
          <w:b/>
          <w:sz w:val="20"/>
        </w:rPr>
      </w:pPr>
      <w:r>
        <w:rPr/>
        <mc:AlternateContent>
          <mc:Choice Requires="wps">
            <w:drawing>
              <wp:anchor distT="0" distB="0" distL="0" distR="0" allowOverlap="1" layoutInCell="1" locked="0" behindDoc="1" simplePos="0" relativeHeight="487611392">
                <wp:simplePos x="0" y="0"/>
                <wp:positionH relativeFrom="page">
                  <wp:posOffset>1202740</wp:posOffset>
                </wp:positionH>
                <wp:positionV relativeFrom="paragraph">
                  <wp:posOffset>303542</wp:posOffset>
                </wp:positionV>
                <wp:extent cx="6012180" cy="12700"/>
                <wp:effectExtent l="0" t="0" r="0" b="0"/>
                <wp:wrapTopAndBottom/>
                <wp:docPr id="294" name="Graphic 294"/>
                <wp:cNvGraphicFramePr>
                  <a:graphicFrameLocks/>
                </wp:cNvGraphicFramePr>
                <a:graphic>
                  <a:graphicData uri="http://schemas.microsoft.com/office/word/2010/wordprocessingShape">
                    <wps:wsp>
                      <wps:cNvPr id="294" name="Graphic 294"/>
                      <wps:cNvSpPr/>
                      <wps:spPr>
                        <a:xfrm>
                          <a:off x="0" y="0"/>
                          <a:ext cx="6012180" cy="12700"/>
                        </a:xfrm>
                        <a:custGeom>
                          <a:avLst/>
                          <a:gdLst/>
                          <a:ahLst/>
                          <a:cxnLst/>
                          <a:rect l="l" t="t" r="r" b="b"/>
                          <a:pathLst>
                            <a:path w="6012180" h="12700">
                              <a:moveTo>
                                <a:pt x="2755709" y="0"/>
                              </a:moveTo>
                              <a:lnTo>
                                <a:pt x="2755709" y="0"/>
                              </a:lnTo>
                              <a:lnTo>
                                <a:pt x="0" y="0"/>
                              </a:lnTo>
                              <a:lnTo>
                                <a:pt x="0" y="12179"/>
                              </a:lnTo>
                              <a:lnTo>
                                <a:pt x="2755709" y="12179"/>
                              </a:lnTo>
                              <a:lnTo>
                                <a:pt x="2755709" y="0"/>
                              </a:lnTo>
                              <a:close/>
                            </a:path>
                            <a:path w="6012180" h="12700">
                              <a:moveTo>
                                <a:pt x="3842575" y="0"/>
                              </a:moveTo>
                              <a:lnTo>
                                <a:pt x="3839591" y="0"/>
                              </a:lnTo>
                              <a:lnTo>
                                <a:pt x="3830396" y="0"/>
                              </a:lnTo>
                              <a:lnTo>
                                <a:pt x="2755722" y="0"/>
                              </a:lnTo>
                              <a:lnTo>
                                <a:pt x="2755722" y="12179"/>
                              </a:lnTo>
                              <a:lnTo>
                                <a:pt x="3830396" y="12179"/>
                              </a:lnTo>
                              <a:lnTo>
                                <a:pt x="3839591" y="12179"/>
                              </a:lnTo>
                              <a:lnTo>
                                <a:pt x="3842575" y="12179"/>
                              </a:lnTo>
                              <a:lnTo>
                                <a:pt x="3842575" y="0"/>
                              </a:lnTo>
                              <a:close/>
                            </a:path>
                            <a:path w="6012180" h="12700">
                              <a:moveTo>
                                <a:pt x="4985956" y="0"/>
                              </a:moveTo>
                              <a:lnTo>
                                <a:pt x="4982845" y="0"/>
                              </a:lnTo>
                              <a:lnTo>
                                <a:pt x="4973777" y="0"/>
                              </a:lnTo>
                              <a:lnTo>
                                <a:pt x="3842588" y="0"/>
                              </a:lnTo>
                              <a:lnTo>
                                <a:pt x="3842588" y="12179"/>
                              </a:lnTo>
                              <a:lnTo>
                                <a:pt x="4973777" y="12179"/>
                              </a:lnTo>
                              <a:lnTo>
                                <a:pt x="4982845" y="12179"/>
                              </a:lnTo>
                              <a:lnTo>
                                <a:pt x="4985956" y="12179"/>
                              </a:lnTo>
                              <a:lnTo>
                                <a:pt x="4985956" y="0"/>
                              </a:lnTo>
                              <a:close/>
                            </a:path>
                            <a:path w="6012180" h="12700">
                              <a:moveTo>
                                <a:pt x="6011621" y="0"/>
                              </a:moveTo>
                              <a:lnTo>
                                <a:pt x="4985969" y="0"/>
                              </a:lnTo>
                              <a:lnTo>
                                <a:pt x="4985969" y="12179"/>
                              </a:lnTo>
                              <a:lnTo>
                                <a:pt x="6011621" y="12179"/>
                              </a:lnTo>
                              <a:lnTo>
                                <a:pt x="6011621"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23.90098pt;width:473.4pt;height:1pt;mso-position-horizontal-relative:page;mso-position-vertical-relative:paragraph;z-index:-15705088;mso-wrap-distance-left:0;mso-wrap-distance-right:0" id="docshape279" coordorigin="1894,478" coordsize="9468,20" path="m6234,478l6229,478,6215,478,3985,478,3980,478,3966,478,1894,478,1894,497,3966,497,3980,497,3985,497,6215,497,6229,497,6234,497,6234,478xm7945,478l7941,478,7926,478,6234,478,6234,497,7926,497,7941,497,7945,497,7945,478xm9746,478l9741,478,9727,478,7945,478,7945,497,9727,497,9741,497,9746,497,9746,478xm11361,478l9746,478,9746,497,11361,497,11361,478xe" filled="true" fillcolor="#000000" stroked="false">
                <v:path arrowok="t"/>
                <v:fill type="solid"/>
                <w10:wrap type="topAndBottom"/>
              </v:shape>
            </w:pict>
          </mc:Fallback>
        </mc:AlternateContent>
      </w:r>
    </w:p>
    <w:p>
      <w:pPr>
        <w:pStyle w:val="BodyText"/>
        <w:spacing w:line="276" w:lineRule="auto"/>
        <w:ind w:left="496" w:right="1094"/>
        <w:jc w:val="both"/>
      </w:pPr>
      <w:r>
        <w:rPr/>
        <w:t>Values presented as Mean ± SEM, * </w:t>
      </w:r>
      <w:r>
        <w:rPr>
          <w:i/>
        </w:rPr>
        <w:t>p&lt;</w:t>
      </w:r>
      <w:r>
        <w:rPr/>
        <w:t>0.01, ** </w:t>
      </w:r>
      <w:r>
        <w:rPr>
          <w:i/>
        </w:rPr>
        <w:t>p&lt;</w:t>
      </w:r>
      <w:r>
        <w:rPr/>
        <w:t>0.001 versus control (one-way</w:t>
      </w:r>
      <w:r>
        <w:rPr>
          <w:spacing w:val="40"/>
        </w:rPr>
        <w:t> </w:t>
      </w:r>
      <w:r>
        <w:rPr/>
        <w:t>ANOVA followed by Dunnett‘s post-hoc test), AFOS=residualaqueous fraction, BFOS=butanol fraction,ASA=acetylsalicylic acid, n=5.</w:t>
      </w:r>
    </w:p>
    <w:p>
      <w:pPr>
        <w:spacing w:after="0" w:line="276" w:lineRule="auto"/>
        <w:jc w:val="both"/>
        <w:sectPr>
          <w:pgSz w:w="12240" w:h="15840"/>
          <w:pgMar w:header="0" w:footer="1534" w:top="1360" w:bottom="1720" w:left="1520" w:right="340"/>
        </w:sectPr>
      </w:pPr>
    </w:p>
    <w:p>
      <w:pPr>
        <w:pStyle w:val="ListParagraph"/>
        <w:numPr>
          <w:ilvl w:val="2"/>
          <w:numId w:val="19"/>
        </w:numPr>
        <w:tabs>
          <w:tab w:pos="1036" w:val="left" w:leader="none"/>
        </w:tabs>
        <w:spacing w:line="480" w:lineRule="auto" w:before="72" w:after="0"/>
        <w:ind w:left="496" w:right="1668" w:firstLine="0"/>
        <w:jc w:val="both"/>
        <w:rPr>
          <w:sz w:val="24"/>
        </w:rPr>
      </w:pPr>
      <w:r>
        <w:rPr>
          <w:sz w:val="24"/>
        </w:rPr>
        <w:t>Effect</w:t>
      </w:r>
      <w:r>
        <w:rPr>
          <w:spacing w:val="-4"/>
          <w:sz w:val="24"/>
        </w:rPr>
        <w:t> </w:t>
      </w:r>
      <w:r>
        <w:rPr>
          <w:sz w:val="24"/>
        </w:rPr>
        <w:t>of</w:t>
      </w:r>
      <w:r>
        <w:rPr>
          <w:spacing w:val="-4"/>
          <w:sz w:val="24"/>
        </w:rPr>
        <w:t> </w:t>
      </w:r>
      <w:r>
        <w:rPr>
          <w:sz w:val="24"/>
        </w:rPr>
        <w:t>residual</w:t>
      </w:r>
      <w:r>
        <w:rPr>
          <w:spacing w:val="-2"/>
          <w:sz w:val="24"/>
        </w:rPr>
        <w:t> </w:t>
      </w:r>
      <w:r>
        <w:rPr>
          <w:sz w:val="24"/>
        </w:rPr>
        <w:t>aqueous</w:t>
      </w:r>
      <w:r>
        <w:rPr>
          <w:spacing w:val="-4"/>
          <w:sz w:val="24"/>
        </w:rPr>
        <w:t> </w:t>
      </w:r>
      <w:r>
        <w:rPr>
          <w:sz w:val="24"/>
        </w:rPr>
        <w:t>and</w:t>
      </w:r>
      <w:r>
        <w:rPr>
          <w:spacing w:val="-4"/>
          <w:sz w:val="24"/>
        </w:rPr>
        <w:t> </w:t>
      </w:r>
      <w:r>
        <w:rPr>
          <w:sz w:val="24"/>
        </w:rPr>
        <w:t>butanol</w:t>
      </w:r>
      <w:r>
        <w:rPr>
          <w:spacing w:val="-4"/>
          <w:sz w:val="24"/>
        </w:rPr>
        <w:t> </w:t>
      </w:r>
      <w:r>
        <w:rPr>
          <w:sz w:val="24"/>
        </w:rPr>
        <w:t>fractions</w:t>
      </w:r>
      <w:r>
        <w:rPr>
          <w:spacing w:val="-4"/>
          <w:sz w:val="24"/>
        </w:rPr>
        <w:t> </w:t>
      </w:r>
      <w:r>
        <w:rPr>
          <w:sz w:val="24"/>
        </w:rPr>
        <w:t>of</w:t>
      </w:r>
      <w:r>
        <w:rPr>
          <w:spacing w:val="-2"/>
          <w:sz w:val="24"/>
        </w:rPr>
        <w:t> </w:t>
      </w:r>
      <w:r>
        <w:rPr>
          <w:i/>
          <w:sz w:val="24"/>
        </w:rPr>
        <w:t>Olax</w:t>
      </w:r>
      <w:r>
        <w:rPr>
          <w:i/>
          <w:spacing w:val="-5"/>
          <w:sz w:val="24"/>
        </w:rPr>
        <w:t> </w:t>
      </w:r>
      <w:r>
        <w:rPr>
          <w:i/>
          <w:sz w:val="24"/>
        </w:rPr>
        <w:t>subscorpioidea</w:t>
      </w:r>
      <w:r>
        <w:rPr>
          <w:i/>
          <w:spacing w:val="-4"/>
          <w:sz w:val="24"/>
        </w:rPr>
        <w:t> </w:t>
      </w:r>
      <w:r>
        <w:rPr>
          <w:sz w:val="24"/>
        </w:rPr>
        <w:t>on</w:t>
      </w:r>
      <w:r>
        <w:rPr>
          <w:spacing w:val="-4"/>
          <w:sz w:val="24"/>
        </w:rPr>
        <w:t> </w:t>
      </w:r>
      <w:r>
        <w:rPr>
          <w:sz w:val="24"/>
        </w:rPr>
        <w:t>pro- inflammatory cytokines</w:t>
      </w:r>
    </w:p>
    <w:p>
      <w:pPr>
        <w:pStyle w:val="BodyText"/>
        <w:spacing w:line="480" w:lineRule="auto"/>
        <w:ind w:left="496" w:right="1096"/>
        <w:jc w:val="both"/>
      </w:pPr>
      <w:r>
        <w:rPr/>
        <w:t>The residual aqueous and butanol fractions of </w:t>
      </w:r>
      <w:r>
        <w:rPr>
          <w:i/>
        </w:rPr>
        <w:t>Olax subscorpioidea</w:t>
      </w:r>
      <w:r>
        <w:rPr/>
        <w:t>(1,000 mg/kg) significantly (</w:t>
      </w:r>
      <w:r>
        <w:rPr>
          <w:i/>
        </w:rPr>
        <w:t>p&lt;</w:t>
      </w:r>
      <w:r>
        <w:rPr/>
        <w:t>0.05and</w:t>
      </w:r>
      <w:r>
        <w:rPr>
          <w:i/>
        </w:rPr>
        <w:t>p&lt;</w:t>
      </w:r>
      <w:r>
        <w:rPr/>
        <w:t>0.01) decreased the concentrations of IL-1α, VEGF and EGF.The concentration of IL-1β was significantly (</w:t>
      </w:r>
      <w:r>
        <w:rPr>
          <w:i/>
        </w:rPr>
        <w:t>p&lt;</w:t>
      </w:r>
      <w:r>
        <w:rPr/>
        <w:t>0.05) increased by both fractions. The</w:t>
      </w:r>
      <w:r>
        <w:rPr>
          <w:spacing w:val="-3"/>
        </w:rPr>
        <w:t> </w:t>
      </w:r>
      <w:r>
        <w:rPr/>
        <w:t>standard</w:t>
      </w:r>
      <w:r>
        <w:rPr>
          <w:spacing w:val="-2"/>
        </w:rPr>
        <w:t> </w:t>
      </w:r>
      <w:r>
        <w:rPr/>
        <w:t>drug,</w:t>
      </w:r>
      <w:r>
        <w:rPr>
          <w:spacing w:val="-1"/>
        </w:rPr>
        <w:t> </w:t>
      </w:r>
      <w:r>
        <w:rPr/>
        <w:t>ASA, significantly</w:t>
      </w:r>
      <w:r>
        <w:rPr>
          <w:spacing w:val="-6"/>
        </w:rPr>
        <w:t> </w:t>
      </w:r>
      <w:r>
        <w:rPr/>
        <w:t>(</w:t>
      </w:r>
      <w:r>
        <w:rPr>
          <w:i/>
        </w:rPr>
        <w:t>p&lt;</w:t>
      </w:r>
      <w:r>
        <w:rPr/>
        <w:t>0.05)</w:t>
      </w:r>
      <w:r>
        <w:rPr>
          <w:spacing w:val="-2"/>
        </w:rPr>
        <w:t> </w:t>
      </w:r>
      <w:r>
        <w:rPr/>
        <w:t>decreased</w:t>
      </w:r>
      <w:r>
        <w:rPr>
          <w:spacing w:val="-1"/>
        </w:rPr>
        <w:t> </w:t>
      </w:r>
      <w:r>
        <w:rPr/>
        <w:t>the</w:t>
      </w:r>
      <w:r>
        <w:rPr>
          <w:spacing w:val="-2"/>
        </w:rPr>
        <w:t> </w:t>
      </w:r>
      <w:r>
        <w:rPr/>
        <w:t>concentrations</w:t>
      </w:r>
      <w:r>
        <w:rPr>
          <w:spacing w:val="-1"/>
        </w:rPr>
        <w:t> </w:t>
      </w:r>
      <w:r>
        <w:rPr/>
        <w:t>of</w:t>
      </w:r>
      <w:r>
        <w:rPr>
          <w:spacing w:val="-2"/>
        </w:rPr>
        <w:t> </w:t>
      </w:r>
      <w:r>
        <w:rPr/>
        <w:t>VEGF.</w:t>
      </w:r>
      <w:r>
        <w:rPr>
          <w:spacing w:val="-1"/>
        </w:rPr>
        <w:t> </w:t>
      </w:r>
      <w:r>
        <w:rPr/>
        <w:t>No statistical significant difference was observed in the concentrations of IL-2 and TNF-α for both fractions when compared with the control(Figure 4.6).</w:t>
      </w:r>
    </w:p>
    <w:p>
      <w:pPr>
        <w:spacing w:after="0" w:line="480" w:lineRule="auto"/>
        <w:jc w:val="both"/>
        <w:sectPr>
          <w:pgSz w:w="12240" w:h="15840"/>
          <w:pgMar w:header="0" w:footer="1534" w:top="1360" w:bottom="1720" w:left="1520" w:right="340"/>
        </w:sectPr>
      </w:pPr>
    </w:p>
    <w:p>
      <w:pPr>
        <w:spacing w:before="61"/>
        <w:ind w:left="1071" w:right="0" w:firstLine="0"/>
        <w:jc w:val="left"/>
        <w:rPr>
          <w:sz w:val="20"/>
        </w:rPr>
      </w:pPr>
      <w:r>
        <w:rPr/>
        <mc:AlternateContent>
          <mc:Choice Requires="wps">
            <w:drawing>
              <wp:anchor distT="0" distB="0" distL="0" distR="0" allowOverlap="1" layoutInCell="1" locked="0" behindDoc="0" simplePos="0" relativeHeight="15752704">
                <wp:simplePos x="0" y="0"/>
                <wp:positionH relativeFrom="page">
                  <wp:posOffset>1912620</wp:posOffset>
                </wp:positionH>
                <wp:positionV relativeFrom="paragraph">
                  <wp:posOffset>111252</wp:posOffset>
                </wp:positionV>
                <wp:extent cx="5095240" cy="4103370"/>
                <wp:effectExtent l="0" t="0" r="0" b="0"/>
                <wp:wrapNone/>
                <wp:docPr id="295" name="Group 295"/>
                <wp:cNvGraphicFramePr>
                  <a:graphicFrameLocks/>
                </wp:cNvGraphicFramePr>
                <a:graphic>
                  <a:graphicData uri="http://schemas.microsoft.com/office/word/2010/wordprocessingGroup">
                    <wpg:wgp>
                      <wpg:cNvPr id="295" name="Group 295"/>
                      <wpg:cNvGrpSpPr/>
                      <wpg:grpSpPr>
                        <a:xfrm>
                          <a:off x="0" y="0"/>
                          <a:ext cx="5095240" cy="4103370"/>
                          <a:chExt cx="5095240" cy="4103370"/>
                        </a:xfrm>
                      </wpg:grpSpPr>
                      <pic:pic>
                        <pic:nvPicPr>
                          <pic:cNvPr id="296" name="Image 296"/>
                          <pic:cNvPicPr/>
                        </pic:nvPicPr>
                        <pic:blipFill>
                          <a:blip r:embed="rId84" cstate="print"/>
                          <a:stretch>
                            <a:fillRect/>
                          </a:stretch>
                        </pic:blipFill>
                        <pic:spPr>
                          <a:xfrm>
                            <a:off x="219456" y="800100"/>
                            <a:ext cx="120396" cy="3296920"/>
                          </a:xfrm>
                          <a:prstGeom prst="rect">
                            <a:avLst/>
                          </a:prstGeom>
                        </pic:spPr>
                      </pic:pic>
                      <pic:pic>
                        <pic:nvPicPr>
                          <pic:cNvPr id="297" name="Image 297"/>
                          <pic:cNvPicPr/>
                        </pic:nvPicPr>
                        <pic:blipFill>
                          <a:blip r:embed="rId85" cstate="print"/>
                          <a:stretch>
                            <a:fillRect/>
                          </a:stretch>
                        </pic:blipFill>
                        <pic:spPr>
                          <a:xfrm>
                            <a:off x="1062227" y="2907792"/>
                            <a:ext cx="120395" cy="1189227"/>
                          </a:xfrm>
                          <a:prstGeom prst="rect">
                            <a:avLst/>
                          </a:prstGeom>
                        </pic:spPr>
                      </pic:pic>
                      <pic:pic>
                        <pic:nvPicPr>
                          <pic:cNvPr id="298" name="Image 298"/>
                          <pic:cNvPicPr/>
                        </pic:nvPicPr>
                        <pic:blipFill>
                          <a:blip r:embed="rId86" cstate="print"/>
                          <a:stretch>
                            <a:fillRect/>
                          </a:stretch>
                        </pic:blipFill>
                        <pic:spPr>
                          <a:xfrm>
                            <a:off x="1905000" y="3657600"/>
                            <a:ext cx="120395" cy="439420"/>
                          </a:xfrm>
                          <a:prstGeom prst="rect">
                            <a:avLst/>
                          </a:prstGeom>
                        </pic:spPr>
                      </pic:pic>
                      <pic:pic>
                        <pic:nvPicPr>
                          <pic:cNvPr id="299" name="Image 299"/>
                          <pic:cNvPicPr/>
                        </pic:nvPicPr>
                        <pic:blipFill>
                          <a:blip r:embed="rId87" cstate="print"/>
                          <a:stretch>
                            <a:fillRect/>
                          </a:stretch>
                        </pic:blipFill>
                        <pic:spPr>
                          <a:xfrm>
                            <a:off x="2747772" y="2926079"/>
                            <a:ext cx="120396" cy="1170939"/>
                          </a:xfrm>
                          <a:prstGeom prst="rect">
                            <a:avLst/>
                          </a:prstGeom>
                        </pic:spPr>
                      </pic:pic>
                      <pic:pic>
                        <pic:nvPicPr>
                          <pic:cNvPr id="300" name="Image 300"/>
                          <pic:cNvPicPr/>
                        </pic:nvPicPr>
                        <pic:blipFill>
                          <a:blip r:embed="rId88" cstate="print"/>
                          <a:stretch>
                            <a:fillRect/>
                          </a:stretch>
                        </pic:blipFill>
                        <pic:spPr>
                          <a:xfrm>
                            <a:off x="3590544" y="3227832"/>
                            <a:ext cx="120396" cy="869188"/>
                          </a:xfrm>
                          <a:prstGeom prst="rect">
                            <a:avLst/>
                          </a:prstGeom>
                        </pic:spPr>
                      </pic:pic>
                      <pic:pic>
                        <pic:nvPicPr>
                          <pic:cNvPr id="301" name="Image 301"/>
                          <pic:cNvPicPr/>
                        </pic:nvPicPr>
                        <pic:blipFill>
                          <a:blip r:embed="rId89" cstate="print"/>
                          <a:stretch>
                            <a:fillRect/>
                          </a:stretch>
                        </pic:blipFill>
                        <pic:spPr>
                          <a:xfrm>
                            <a:off x="4433315" y="3790188"/>
                            <a:ext cx="120396" cy="306832"/>
                          </a:xfrm>
                          <a:prstGeom prst="rect">
                            <a:avLst/>
                          </a:prstGeom>
                        </pic:spPr>
                      </pic:pic>
                      <wps:wsp>
                        <wps:cNvPr id="302" name="Graphic 302"/>
                        <wps:cNvSpPr/>
                        <wps:spPr>
                          <a:xfrm>
                            <a:off x="219456" y="800100"/>
                            <a:ext cx="4334510" cy="3296920"/>
                          </a:xfrm>
                          <a:custGeom>
                            <a:avLst/>
                            <a:gdLst/>
                            <a:ahLst/>
                            <a:cxnLst/>
                            <a:rect l="l" t="t" r="r" b="b"/>
                            <a:pathLst>
                              <a:path w="4334510" h="3296920">
                                <a:moveTo>
                                  <a:pt x="0" y="0"/>
                                </a:moveTo>
                                <a:lnTo>
                                  <a:pt x="120396" y="0"/>
                                </a:lnTo>
                                <a:lnTo>
                                  <a:pt x="120396" y="3296920"/>
                                </a:lnTo>
                                <a:lnTo>
                                  <a:pt x="0" y="3296920"/>
                                </a:lnTo>
                                <a:lnTo>
                                  <a:pt x="0" y="0"/>
                                </a:lnTo>
                                <a:close/>
                              </a:path>
                              <a:path w="4334510" h="3296920">
                                <a:moveTo>
                                  <a:pt x="842772" y="2107692"/>
                                </a:moveTo>
                                <a:lnTo>
                                  <a:pt x="963168" y="2107692"/>
                                </a:lnTo>
                                <a:lnTo>
                                  <a:pt x="963168" y="3296920"/>
                                </a:lnTo>
                                <a:lnTo>
                                  <a:pt x="842772" y="3296920"/>
                                </a:lnTo>
                                <a:lnTo>
                                  <a:pt x="842772" y="2107692"/>
                                </a:lnTo>
                                <a:close/>
                              </a:path>
                              <a:path w="4334510" h="3296920">
                                <a:moveTo>
                                  <a:pt x="1685544" y="2857500"/>
                                </a:moveTo>
                                <a:lnTo>
                                  <a:pt x="1805939" y="2857500"/>
                                </a:lnTo>
                                <a:lnTo>
                                  <a:pt x="1805939" y="3296920"/>
                                </a:lnTo>
                                <a:lnTo>
                                  <a:pt x="1685544" y="3296920"/>
                                </a:lnTo>
                                <a:lnTo>
                                  <a:pt x="1685544" y="2857500"/>
                                </a:lnTo>
                                <a:close/>
                              </a:path>
                              <a:path w="4334510" h="3296920">
                                <a:moveTo>
                                  <a:pt x="2528316" y="2125980"/>
                                </a:moveTo>
                                <a:lnTo>
                                  <a:pt x="2648712" y="2125980"/>
                                </a:lnTo>
                                <a:lnTo>
                                  <a:pt x="2648712" y="3296920"/>
                                </a:lnTo>
                                <a:lnTo>
                                  <a:pt x="2528316" y="3296920"/>
                                </a:lnTo>
                                <a:lnTo>
                                  <a:pt x="2528316" y="2125980"/>
                                </a:lnTo>
                                <a:close/>
                              </a:path>
                              <a:path w="4334510" h="3296920">
                                <a:moveTo>
                                  <a:pt x="3371088" y="2427732"/>
                                </a:moveTo>
                                <a:lnTo>
                                  <a:pt x="3491484" y="2427732"/>
                                </a:lnTo>
                                <a:lnTo>
                                  <a:pt x="3491484" y="3296920"/>
                                </a:lnTo>
                                <a:lnTo>
                                  <a:pt x="3371088" y="3296920"/>
                                </a:lnTo>
                                <a:lnTo>
                                  <a:pt x="3371088" y="2427732"/>
                                </a:lnTo>
                                <a:close/>
                              </a:path>
                              <a:path w="4334510" h="3296920">
                                <a:moveTo>
                                  <a:pt x="4213860" y="2990088"/>
                                </a:moveTo>
                                <a:lnTo>
                                  <a:pt x="4334256" y="2990088"/>
                                </a:lnTo>
                                <a:lnTo>
                                  <a:pt x="4334256" y="3296920"/>
                                </a:lnTo>
                                <a:lnTo>
                                  <a:pt x="4213860" y="3296920"/>
                                </a:lnTo>
                                <a:lnTo>
                                  <a:pt x="4213860" y="299008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03" name="Image 303"/>
                          <pic:cNvPicPr/>
                        </pic:nvPicPr>
                        <pic:blipFill>
                          <a:blip r:embed="rId90" cstate="print"/>
                          <a:stretch>
                            <a:fillRect/>
                          </a:stretch>
                        </pic:blipFill>
                        <pic:spPr>
                          <a:xfrm>
                            <a:off x="339852" y="1572767"/>
                            <a:ext cx="120395" cy="2524252"/>
                          </a:xfrm>
                          <a:prstGeom prst="rect">
                            <a:avLst/>
                          </a:prstGeom>
                        </pic:spPr>
                      </pic:pic>
                      <pic:pic>
                        <pic:nvPicPr>
                          <pic:cNvPr id="304" name="Image 304"/>
                          <pic:cNvPicPr/>
                        </pic:nvPicPr>
                        <pic:blipFill>
                          <a:blip r:embed="rId91" cstate="print"/>
                          <a:stretch>
                            <a:fillRect/>
                          </a:stretch>
                        </pic:blipFill>
                        <pic:spPr>
                          <a:xfrm>
                            <a:off x="1182624" y="1062227"/>
                            <a:ext cx="120395" cy="3034792"/>
                          </a:xfrm>
                          <a:prstGeom prst="rect">
                            <a:avLst/>
                          </a:prstGeom>
                        </pic:spPr>
                      </pic:pic>
                      <pic:pic>
                        <pic:nvPicPr>
                          <pic:cNvPr id="305" name="Image 305"/>
                          <pic:cNvPicPr/>
                        </pic:nvPicPr>
                        <pic:blipFill>
                          <a:blip r:embed="rId92" cstate="print"/>
                          <a:stretch>
                            <a:fillRect/>
                          </a:stretch>
                        </pic:blipFill>
                        <pic:spPr>
                          <a:xfrm>
                            <a:off x="2025395" y="3579876"/>
                            <a:ext cx="120396" cy="517144"/>
                          </a:xfrm>
                          <a:prstGeom prst="rect">
                            <a:avLst/>
                          </a:prstGeom>
                        </pic:spPr>
                      </pic:pic>
                      <pic:pic>
                        <pic:nvPicPr>
                          <pic:cNvPr id="306" name="Image 306"/>
                          <pic:cNvPicPr/>
                        </pic:nvPicPr>
                        <pic:blipFill>
                          <a:blip r:embed="rId93" cstate="print"/>
                          <a:stretch>
                            <a:fillRect/>
                          </a:stretch>
                        </pic:blipFill>
                        <pic:spPr>
                          <a:xfrm>
                            <a:off x="2868167" y="3361944"/>
                            <a:ext cx="120396" cy="735076"/>
                          </a:xfrm>
                          <a:prstGeom prst="rect">
                            <a:avLst/>
                          </a:prstGeom>
                        </pic:spPr>
                      </pic:pic>
                      <pic:pic>
                        <pic:nvPicPr>
                          <pic:cNvPr id="307" name="Image 307"/>
                          <pic:cNvPicPr/>
                        </pic:nvPicPr>
                        <pic:blipFill>
                          <a:blip r:embed="rId94" cstate="print"/>
                          <a:stretch>
                            <a:fillRect/>
                          </a:stretch>
                        </pic:blipFill>
                        <pic:spPr>
                          <a:xfrm>
                            <a:off x="3710940" y="3128772"/>
                            <a:ext cx="120395" cy="968248"/>
                          </a:xfrm>
                          <a:prstGeom prst="rect">
                            <a:avLst/>
                          </a:prstGeom>
                        </pic:spPr>
                      </pic:pic>
                      <pic:pic>
                        <pic:nvPicPr>
                          <pic:cNvPr id="308" name="Image 308"/>
                          <pic:cNvPicPr/>
                        </pic:nvPicPr>
                        <pic:blipFill>
                          <a:blip r:embed="rId95" cstate="print"/>
                          <a:stretch>
                            <a:fillRect/>
                          </a:stretch>
                        </pic:blipFill>
                        <pic:spPr>
                          <a:xfrm>
                            <a:off x="4553711" y="3747515"/>
                            <a:ext cx="120395" cy="349504"/>
                          </a:xfrm>
                          <a:prstGeom prst="rect">
                            <a:avLst/>
                          </a:prstGeom>
                        </pic:spPr>
                      </pic:pic>
                      <wps:wsp>
                        <wps:cNvPr id="309" name="Graphic 309"/>
                        <wps:cNvSpPr/>
                        <wps:spPr>
                          <a:xfrm>
                            <a:off x="339852" y="1062227"/>
                            <a:ext cx="4334510" cy="3035300"/>
                          </a:xfrm>
                          <a:custGeom>
                            <a:avLst/>
                            <a:gdLst/>
                            <a:ahLst/>
                            <a:cxnLst/>
                            <a:rect l="l" t="t" r="r" b="b"/>
                            <a:pathLst>
                              <a:path w="4334510" h="3035300">
                                <a:moveTo>
                                  <a:pt x="0" y="510540"/>
                                </a:moveTo>
                                <a:lnTo>
                                  <a:pt x="120395" y="510540"/>
                                </a:lnTo>
                                <a:lnTo>
                                  <a:pt x="120395" y="3034792"/>
                                </a:lnTo>
                                <a:lnTo>
                                  <a:pt x="0" y="3034792"/>
                                </a:lnTo>
                                <a:lnTo>
                                  <a:pt x="0" y="510540"/>
                                </a:lnTo>
                                <a:close/>
                              </a:path>
                              <a:path w="4334510" h="3035300">
                                <a:moveTo>
                                  <a:pt x="842771" y="0"/>
                                </a:moveTo>
                                <a:lnTo>
                                  <a:pt x="963167" y="0"/>
                                </a:lnTo>
                                <a:lnTo>
                                  <a:pt x="963167" y="3034792"/>
                                </a:lnTo>
                                <a:lnTo>
                                  <a:pt x="842771" y="3034792"/>
                                </a:lnTo>
                                <a:lnTo>
                                  <a:pt x="842771" y="0"/>
                                </a:lnTo>
                                <a:close/>
                              </a:path>
                              <a:path w="4334510" h="3035300">
                                <a:moveTo>
                                  <a:pt x="1685543" y="2517648"/>
                                </a:moveTo>
                                <a:lnTo>
                                  <a:pt x="1805939" y="2517648"/>
                                </a:lnTo>
                                <a:lnTo>
                                  <a:pt x="1805939" y="3034792"/>
                                </a:lnTo>
                                <a:lnTo>
                                  <a:pt x="1685543" y="3034792"/>
                                </a:lnTo>
                                <a:lnTo>
                                  <a:pt x="1685543" y="2517648"/>
                                </a:lnTo>
                                <a:close/>
                              </a:path>
                              <a:path w="4334510" h="3035300">
                                <a:moveTo>
                                  <a:pt x="2528316" y="2299716"/>
                                </a:moveTo>
                                <a:lnTo>
                                  <a:pt x="2648712" y="2299716"/>
                                </a:lnTo>
                                <a:lnTo>
                                  <a:pt x="2648712" y="3034792"/>
                                </a:lnTo>
                                <a:lnTo>
                                  <a:pt x="2528316" y="3034792"/>
                                </a:lnTo>
                                <a:lnTo>
                                  <a:pt x="2528316" y="2299716"/>
                                </a:lnTo>
                                <a:close/>
                              </a:path>
                              <a:path w="4334510" h="3035300">
                                <a:moveTo>
                                  <a:pt x="3371088" y="2066544"/>
                                </a:moveTo>
                                <a:lnTo>
                                  <a:pt x="3491483" y="2066544"/>
                                </a:lnTo>
                                <a:lnTo>
                                  <a:pt x="3491483" y="3034792"/>
                                </a:lnTo>
                                <a:lnTo>
                                  <a:pt x="3371088" y="3034792"/>
                                </a:lnTo>
                                <a:lnTo>
                                  <a:pt x="3371088" y="2066544"/>
                                </a:lnTo>
                                <a:close/>
                              </a:path>
                              <a:path w="4334510" h="3035300">
                                <a:moveTo>
                                  <a:pt x="4213860" y="2685288"/>
                                </a:moveTo>
                                <a:lnTo>
                                  <a:pt x="4334256" y="2685288"/>
                                </a:lnTo>
                                <a:lnTo>
                                  <a:pt x="4334256" y="3034792"/>
                                </a:lnTo>
                                <a:lnTo>
                                  <a:pt x="4213860" y="3034792"/>
                                </a:lnTo>
                                <a:lnTo>
                                  <a:pt x="4213860" y="268528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10" name="Image 310"/>
                          <pic:cNvPicPr/>
                        </pic:nvPicPr>
                        <pic:blipFill>
                          <a:blip r:embed="rId96" cstate="print"/>
                          <a:stretch>
                            <a:fillRect/>
                          </a:stretch>
                        </pic:blipFill>
                        <pic:spPr>
                          <a:xfrm>
                            <a:off x="460248" y="2327148"/>
                            <a:ext cx="120395" cy="1769872"/>
                          </a:xfrm>
                          <a:prstGeom prst="rect">
                            <a:avLst/>
                          </a:prstGeom>
                        </pic:spPr>
                      </pic:pic>
                      <pic:pic>
                        <pic:nvPicPr>
                          <pic:cNvPr id="311" name="Image 311"/>
                          <pic:cNvPicPr/>
                        </pic:nvPicPr>
                        <pic:blipFill>
                          <a:blip r:embed="rId97" cstate="print"/>
                          <a:stretch>
                            <a:fillRect/>
                          </a:stretch>
                        </pic:blipFill>
                        <pic:spPr>
                          <a:xfrm>
                            <a:off x="1303019" y="1488947"/>
                            <a:ext cx="120396" cy="2608072"/>
                          </a:xfrm>
                          <a:prstGeom prst="rect">
                            <a:avLst/>
                          </a:prstGeom>
                        </pic:spPr>
                      </pic:pic>
                      <pic:pic>
                        <pic:nvPicPr>
                          <pic:cNvPr id="312" name="Image 312"/>
                          <pic:cNvPicPr/>
                        </pic:nvPicPr>
                        <pic:blipFill>
                          <a:blip r:embed="rId98" cstate="print"/>
                          <a:stretch>
                            <a:fillRect/>
                          </a:stretch>
                        </pic:blipFill>
                        <pic:spPr>
                          <a:xfrm>
                            <a:off x="2145792" y="3651503"/>
                            <a:ext cx="120396" cy="445516"/>
                          </a:xfrm>
                          <a:prstGeom prst="rect">
                            <a:avLst/>
                          </a:prstGeom>
                        </pic:spPr>
                      </pic:pic>
                      <pic:pic>
                        <pic:nvPicPr>
                          <pic:cNvPr id="313" name="Image 313"/>
                          <pic:cNvPicPr/>
                        </pic:nvPicPr>
                        <pic:blipFill>
                          <a:blip r:embed="rId99" cstate="print"/>
                          <a:stretch>
                            <a:fillRect/>
                          </a:stretch>
                        </pic:blipFill>
                        <pic:spPr>
                          <a:xfrm>
                            <a:off x="2988564" y="3518915"/>
                            <a:ext cx="120395" cy="578104"/>
                          </a:xfrm>
                          <a:prstGeom prst="rect">
                            <a:avLst/>
                          </a:prstGeom>
                        </pic:spPr>
                      </pic:pic>
                      <pic:pic>
                        <pic:nvPicPr>
                          <pic:cNvPr id="314" name="Image 314"/>
                          <pic:cNvPicPr/>
                        </pic:nvPicPr>
                        <pic:blipFill>
                          <a:blip r:embed="rId100" cstate="print"/>
                          <a:stretch>
                            <a:fillRect/>
                          </a:stretch>
                        </pic:blipFill>
                        <pic:spPr>
                          <a:xfrm>
                            <a:off x="3831335" y="3678935"/>
                            <a:ext cx="120396" cy="418084"/>
                          </a:xfrm>
                          <a:prstGeom prst="rect">
                            <a:avLst/>
                          </a:prstGeom>
                        </pic:spPr>
                      </pic:pic>
                      <pic:pic>
                        <pic:nvPicPr>
                          <pic:cNvPr id="315" name="Image 315"/>
                          <pic:cNvPicPr/>
                        </pic:nvPicPr>
                        <pic:blipFill>
                          <a:blip r:embed="rId101" cstate="print"/>
                          <a:stretch>
                            <a:fillRect/>
                          </a:stretch>
                        </pic:blipFill>
                        <pic:spPr>
                          <a:xfrm>
                            <a:off x="4674108" y="3773423"/>
                            <a:ext cx="120396" cy="323596"/>
                          </a:xfrm>
                          <a:prstGeom prst="rect">
                            <a:avLst/>
                          </a:prstGeom>
                        </pic:spPr>
                      </pic:pic>
                      <wps:wsp>
                        <wps:cNvPr id="316" name="Graphic 316"/>
                        <wps:cNvSpPr/>
                        <wps:spPr>
                          <a:xfrm>
                            <a:off x="460248" y="1488947"/>
                            <a:ext cx="4334510" cy="2608580"/>
                          </a:xfrm>
                          <a:custGeom>
                            <a:avLst/>
                            <a:gdLst/>
                            <a:ahLst/>
                            <a:cxnLst/>
                            <a:rect l="l" t="t" r="r" b="b"/>
                            <a:pathLst>
                              <a:path w="4334510" h="2608580">
                                <a:moveTo>
                                  <a:pt x="0" y="838200"/>
                                </a:moveTo>
                                <a:lnTo>
                                  <a:pt x="120395" y="838200"/>
                                </a:lnTo>
                                <a:lnTo>
                                  <a:pt x="120395" y="2608072"/>
                                </a:lnTo>
                                <a:lnTo>
                                  <a:pt x="0" y="2608072"/>
                                </a:lnTo>
                                <a:lnTo>
                                  <a:pt x="0" y="838200"/>
                                </a:lnTo>
                                <a:close/>
                              </a:path>
                              <a:path w="4334510" h="2608580">
                                <a:moveTo>
                                  <a:pt x="842771" y="0"/>
                                </a:moveTo>
                                <a:lnTo>
                                  <a:pt x="963168" y="0"/>
                                </a:lnTo>
                                <a:lnTo>
                                  <a:pt x="963168" y="2608072"/>
                                </a:lnTo>
                                <a:lnTo>
                                  <a:pt x="842771" y="2608072"/>
                                </a:lnTo>
                                <a:lnTo>
                                  <a:pt x="842771" y="0"/>
                                </a:lnTo>
                                <a:close/>
                              </a:path>
                              <a:path w="4334510" h="2608580">
                                <a:moveTo>
                                  <a:pt x="1685544" y="2162555"/>
                                </a:moveTo>
                                <a:lnTo>
                                  <a:pt x="1805940" y="2162555"/>
                                </a:lnTo>
                                <a:lnTo>
                                  <a:pt x="1805940" y="2608072"/>
                                </a:lnTo>
                                <a:lnTo>
                                  <a:pt x="1685544" y="2608072"/>
                                </a:lnTo>
                                <a:lnTo>
                                  <a:pt x="1685544" y="2162555"/>
                                </a:lnTo>
                                <a:close/>
                              </a:path>
                              <a:path w="4334510" h="2608580">
                                <a:moveTo>
                                  <a:pt x="2528316" y="2029967"/>
                                </a:moveTo>
                                <a:lnTo>
                                  <a:pt x="2648711" y="2029967"/>
                                </a:lnTo>
                                <a:lnTo>
                                  <a:pt x="2648711" y="2608072"/>
                                </a:lnTo>
                                <a:lnTo>
                                  <a:pt x="2528316" y="2608072"/>
                                </a:lnTo>
                                <a:lnTo>
                                  <a:pt x="2528316" y="2029967"/>
                                </a:lnTo>
                                <a:close/>
                              </a:path>
                              <a:path w="4334510" h="2608580">
                                <a:moveTo>
                                  <a:pt x="3371087" y="2189988"/>
                                </a:moveTo>
                                <a:lnTo>
                                  <a:pt x="3491483" y="2189988"/>
                                </a:lnTo>
                                <a:lnTo>
                                  <a:pt x="3491483" y="2608072"/>
                                </a:lnTo>
                                <a:lnTo>
                                  <a:pt x="3371087" y="2608072"/>
                                </a:lnTo>
                                <a:lnTo>
                                  <a:pt x="3371087" y="2189988"/>
                                </a:lnTo>
                                <a:close/>
                              </a:path>
                              <a:path w="4334510" h="2608580">
                                <a:moveTo>
                                  <a:pt x="4213859" y="2284476"/>
                                </a:moveTo>
                                <a:lnTo>
                                  <a:pt x="4334256" y="2284476"/>
                                </a:lnTo>
                                <a:lnTo>
                                  <a:pt x="4334256" y="2608072"/>
                                </a:lnTo>
                                <a:lnTo>
                                  <a:pt x="4213859" y="2608072"/>
                                </a:lnTo>
                                <a:lnTo>
                                  <a:pt x="4213859" y="2284476"/>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17" name="Image 317"/>
                          <pic:cNvPicPr/>
                        </pic:nvPicPr>
                        <pic:blipFill>
                          <a:blip r:embed="rId102" cstate="print"/>
                          <a:stretch>
                            <a:fillRect/>
                          </a:stretch>
                        </pic:blipFill>
                        <pic:spPr>
                          <a:xfrm>
                            <a:off x="580644" y="941832"/>
                            <a:ext cx="120396" cy="3155188"/>
                          </a:xfrm>
                          <a:prstGeom prst="rect">
                            <a:avLst/>
                          </a:prstGeom>
                        </pic:spPr>
                      </pic:pic>
                      <pic:pic>
                        <pic:nvPicPr>
                          <pic:cNvPr id="318" name="Image 318"/>
                          <pic:cNvPicPr/>
                        </pic:nvPicPr>
                        <pic:blipFill>
                          <a:blip r:embed="rId103" cstate="print"/>
                          <a:stretch>
                            <a:fillRect/>
                          </a:stretch>
                        </pic:blipFill>
                        <pic:spPr>
                          <a:xfrm>
                            <a:off x="1423416" y="3162300"/>
                            <a:ext cx="120396" cy="934720"/>
                          </a:xfrm>
                          <a:prstGeom prst="rect">
                            <a:avLst/>
                          </a:prstGeom>
                        </pic:spPr>
                      </pic:pic>
                      <pic:pic>
                        <pic:nvPicPr>
                          <pic:cNvPr id="319" name="Image 319"/>
                          <pic:cNvPicPr/>
                        </pic:nvPicPr>
                        <pic:blipFill>
                          <a:blip r:embed="rId104" cstate="print"/>
                          <a:stretch>
                            <a:fillRect/>
                          </a:stretch>
                        </pic:blipFill>
                        <pic:spPr>
                          <a:xfrm>
                            <a:off x="2266188" y="3742944"/>
                            <a:ext cx="120395" cy="354075"/>
                          </a:xfrm>
                          <a:prstGeom prst="rect">
                            <a:avLst/>
                          </a:prstGeom>
                        </pic:spPr>
                      </pic:pic>
                      <pic:pic>
                        <pic:nvPicPr>
                          <pic:cNvPr id="320" name="Image 320"/>
                          <pic:cNvPicPr/>
                        </pic:nvPicPr>
                        <pic:blipFill>
                          <a:blip r:embed="rId105" cstate="print"/>
                          <a:stretch>
                            <a:fillRect/>
                          </a:stretch>
                        </pic:blipFill>
                        <pic:spPr>
                          <a:xfrm>
                            <a:off x="3951732" y="2977895"/>
                            <a:ext cx="120396" cy="1119124"/>
                          </a:xfrm>
                          <a:prstGeom prst="rect">
                            <a:avLst/>
                          </a:prstGeom>
                        </pic:spPr>
                      </pic:pic>
                      <pic:pic>
                        <pic:nvPicPr>
                          <pic:cNvPr id="321" name="Image 321"/>
                          <pic:cNvPicPr/>
                        </pic:nvPicPr>
                        <pic:blipFill>
                          <a:blip r:embed="rId106" cstate="print"/>
                          <a:stretch>
                            <a:fillRect/>
                          </a:stretch>
                        </pic:blipFill>
                        <pic:spPr>
                          <a:xfrm>
                            <a:off x="3108960" y="3444240"/>
                            <a:ext cx="120396" cy="652780"/>
                          </a:xfrm>
                          <a:prstGeom prst="rect">
                            <a:avLst/>
                          </a:prstGeom>
                        </pic:spPr>
                      </pic:pic>
                      <pic:pic>
                        <pic:nvPicPr>
                          <pic:cNvPr id="322" name="Image 322"/>
                          <pic:cNvPicPr/>
                        </pic:nvPicPr>
                        <pic:blipFill>
                          <a:blip r:embed="rId107" cstate="print"/>
                          <a:stretch>
                            <a:fillRect/>
                          </a:stretch>
                        </pic:blipFill>
                        <pic:spPr>
                          <a:xfrm>
                            <a:off x="4794503" y="3806952"/>
                            <a:ext cx="120396" cy="290068"/>
                          </a:xfrm>
                          <a:prstGeom prst="rect">
                            <a:avLst/>
                          </a:prstGeom>
                        </pic:spPr>
                      </pic:pic>
                      <wps:wsp>
                        <wps:cNvPr id="323" name="Graphic 323"/>
                        <wps:cNvSpPr/>
                        <wps:spPr>
                          <a:xfrm>
                            <a:off x="580644" y="941832"/>
                            <a:ext cx="4334510" cy="3155315"/>
                          </a:xfrm>
                          <a:custGeom>
                            <a:avLst/>
                            <a:gdLst/>
                            <a:ahLst/>
                            <a:cxnLst/>
                            <a:rect l="l" t="t" r="r" b="b"/>
                            <a:pathLst>
                              <a:path w="4334510" h="3155315">
                                <a:moveTo>
                                  <a:pt x="0" y="0"/>
                                </a:moveTo>
                                <a:lnTo>
                                  <a:pt x="120396" y="0"/>
                                </a:lnTo>
                                <a:lnTo>
                                  <a:pt x="120396" y="3155188"/>
                                </a:lnTo>
                                <a:lnTo>
                                  <a:pt x="0" y="3155188"/>
                                </a:lnTo>
                                <a:lnTo>
                                  <a:pt x="0" y="0"/>
                                </a:lnTo>
                                <a:close/>
                              </a:path>
                              <a:path w="4334510" h="3155315">
                                <a:moveTo>
                                  <a:pt x="842772" y="2220468"/>
                                </a:moveTo>
                                <a:lnTo>
                                  <a:pt x="963168" y="2220468"/>
                                </a:lnTo>
                                <a:lnTo>
                                  <a:pt x="963168" y="3155188"/>
                                </a:lnTo>
                                <a:lnTo>
                                  <a:pt x="842772" y="3155188"/>
                                </a:lnTo>
                                <a:lnTo>
                                  <a:pt x="842772" y="2220468"/>
                                </a:lnTo>
                                <a:close/>
                              </a:path>
                              <a:path w="4334510" h="3155315">
                                <a:moveTo>
                                  <a:pt x="1685544" y="2801112"/>
                                </a:moveTo>
                                <a:lnTo>
                                  <a:pt x="1805939" y="2801112"/>
                                </a:lnTo>
                                <a:lnTo>
                                  <a:pt x="1805939" y="3155188"/>
                                </a:lnTo>
                                <a:lnTo>
                                  <a:pt x="1685544" y="3155188"/>
                                </a:lnTo>
                                <a:lnTo>
                                  <a:pt x="1685544" y="2801112"/>
                                </a:lnTo>
                                <a:close/>
                              </a:path>
                              <a:path w="4334510" h="3155315">
                                <a:moveTo>
                                  <a:pt x="2528316" y="2502408"/>
                                </a:moveTo>
                                <a:lnTo>
                                  <a:pt x="2648712" y="2502408"/>
                                </a:lnTo>
                                <a:lnTo>
                                  <a:pt x="2648712" y="3155188"/>
                                </a:lnTo>
                                <a:lnTo>
                                  <a:pt x="2528316" y="3155188"/>
                                </a:lnTo>
                                <a:lnTo>
                                  <a:pt x="2528316" y="2502408"/>
                                </a:lnTo>
                                <a:close/>
                              </a:path>
                              <a:path w="4334510" h="3155315">
                                <a:moveTo>
                                  <a:pt x="3371088" y="2036064"/>
                                </a:moveTo>
                                <a:lnTo>
                                  <a:pt x="3491484" y="2036064"/>
                                </a:lnTo>
                                <a:lnTo>
                                  <a:pt x="3491484" y="3155188"/>
                                </a:lnTo>
                                <a:lnTo>
                                  <a:pt x="3371088" y="3155188"/>
                                </a:lnTo>
                                <a:lnTo>
                                  <a:pt x="3371088" y="2036064"/>
                                </a:lnTo>
                                <a:close/>
                              </a:path>
                              <a:path w="4334510" h="3155315">
                                <a:moveTo>
                                  <a:pt x="4213860" y="2865120"/>
                                </a:moveTo>
                                <a:lnTo>
                                  <a:pt x="4334256" y="2865120"/>
                                </a:lnTo>
                                <a:lnTo>
                                  <a:pt x="4334256" y="3155188"/>
                                </a:lnTo>
                                <a:lnTo>
                                  <a:pt x="4213860" y="3155188"/>
                                </a:lnTo>
                                <a:lnTo>
                                  <a:pt x="4213860" y="2865120"/>
                                </a:lnTo>
                                <a:close/>
                              </a:path>
                            </a:pathLst>
                          </a:custGeom>
                          <a:ln w="12700">
                            <a:solidFill>
                              <a:srgbClr val="000000"/>
                            </a:solidFill>
                            <a:prstDash val="solid"/>
                          </a:ln>
                        </wps:spPr>
                        <wps:bodyPr wrap="square" lIns="0" tIns="0" rIns="0" bIns="0" rtlCol="0">
                          <a:prstTxWarp prst="textNoShape">
                            <a:avLst/>
                          </a:prstTxWarp>
                          <a:noAutofit/>
                        </wps:bodyPr>
                      </wps:wsp>
                      <wps:wsp>
                        <wps:cNvPr id="324" name="Graphic 324"/>
                        <wps:cNvSpPr/>
                        <wps:spPr>
                          <a:xfrm>
                            <a:off x="250443" y="635888"/>
                            <a:ext cx="4632325" cy="3171825"/>
                          </a:xfrm>
                          <a:custGeom>
                            <a:avLst/>
                            <a:gdLst/>
                            <a:ahLst/>
                            <a:cxnLst/>
                            <a:rect l="l" t="t" r="r" b="b"/>
                            <a:pathLst>
                              <a:path w="4632325" h="3171825">
                                <a:moveTo>
                                  <a:pt x="28575" y="164718"/>
                                </a:moveTo>
                                <a:lnTo>
                                  <a:pt x="28575" y="164718"/>
                                </a:lnTo>
                                <a:lnTo>
                                  <a:pt x="28575" y="0"/>
                                </a:lnTo>
                              </a:path>
                              <a:path w="4632325" h="3171825">
                                <a:moveTo>
                                  <a:pt x="0" y="0"/>
                                </a:moveTo>
                                <a:lnTo>
                                  <a:pt x="57150" y="0"/>
                                </a:lnTo>
                              </a:path>
                              <a:path w="4632325" h="3171825">
                                <a:moveTo>
                                  <a:pt x="871347" y="2271394"/>
                                </a:moveTo>
                                <a:lnTo>
                                  <a:pt x="871347" y="2271394"/>
                                </a:lnTo>
                                <a:lnTo>
                                  <a:pt x="871347" y="2211958"/>
                                </a:lnTo>
                              </a:path>
                              <a:path w="4632325" h="3171825">
                                <a:moveTo>
                                  <a:pt x="842772" y="2211958"/>
                                </a:moveTo>
                                <a:lnTo>
                                  <a:pt x="899922" y="2211958"/>
                                </a:lnTo>
                              </a:path>
                              <a:path w="4632325" h="3171825">
                                <a:moveTo>
                                  <a:pt x="1714119" y="3022345"/>
                                </a:moveTo>
                                <a:lnTo>
                                  <a:pt x="1714119" y="3022345"/>
                                </a:lnTo>
                                <a:lnTo>
                                  <a:pt x="1714119" y="3000374"/>
                                </a:lnTo>
                              </a:path>
                              <a:path w="4632325" h="3171825">
                                <a:moveTo>
                                  <a:pt x="1685544" y="3000374"/>
                                </a:moveTo>
                                <a:lnTo>
                                  <a:pt x="1742694" y="3000374"/>
                                </a:lnTo>
                              </a:path>
                              <a:path w="4632325" h="3171825">
                                <a:moveTo>
                                  <a:pt x="2556891" y="2289809"/>
                                </a:moveTo>
                                <a:lnTo>
                                  <a:pt x="2556891" y="2289809"/>
                                </a:lnTo>
                                <a:lnTo>
                                  <a:pt x="2556891" y="2231262"/>
                                </a:lnTo>
                              </a:path>
                              <a:path w="4632325" h="3171825">
                                <a:moveTo>
                                  <a:pt x="2528316" y="2231262"/>
                                </a:moveTo>
                                <a:lnTo>
                                  <a:pt x="2585466" y="2231262"/>
                                </a:lnTo>
                              </a:path>
                              <a:path w="4632325" h="3171825">
                                <a:moveTo>
                                  <a:pt x="3399663" y="2592196"/>
                                </a:moveTo>
                                <a:lnTo>
                                  <a:pt x="3399663" y="2592196"/>
                                </a:lnTo>
                                <a:lnTo>
                                  <a:pt x="3399663" y="2548762"/>
                                </a:lnTo>
                              </a:path>
                              <a:path w="4632325" h="3171825">
                                <a:moveTo>
                                  <a:pt x="3371088" y="2548762"/>
                                </a:moveTo>
                                <a:lnTo>
                                  <a:pt x="3428238" y="2548762"/>
                                </a:lnTo>
                              </a:path>
                              <a:path w="4632325" h="3171825">
                                <a:moveTo>
                                  <a:pt x="4242435" y="3154044"/>
                                </a:moveTo>
                                <a:lnTo>
                                  <a:pt x="4242435" y="3154044"/>
                                </a:lnTo>
                                <a:lnTo>
                                  <a:pt x="4242435" y="3138678"/>
                                </a:lnTo>
                              </a:path>
                              <a:path w="4632325" h="3171825">
                                <a:moveTo>
                                  <a:pt x="4213860" y="3138678"/>
                                </a:moveTo>
                                <a:lnTo>
                                  <a:pt x="4271010" y="3138678"/>
                                </a:lnTo>
                              </a:path>
                              <a:path w="4632325" h="3171825">
                                <a:moveTo>
                                  <a:pt x="148971" y="937132"/>
                                </a:moveTo>
                                <a:lnTo>
                                  <a:pt x="148971" y="937132"/>
                                </a:lnTo>
                                <a:lnTo>
                                  <a:pt x="148971" y="811022"/>
                                </a:lnTo>
                              </a:path>
                              <a:path w="4632325" h="3171825">
                                <a:moveTo>
                                  <a:pt x="120396" y="811022"/>
                                </a:moveTo>
                                <a:lnTo>
                                  <a:pt x="177546" y="811022"/>
                                </a:lnTo>
                              </a:path>
                              <a:path w="4632325" h="3171825">
                                <a:moveTo>
                                  <a:pt x="991743" y="426974"/>
                                </a:moveTo>
                                <a:lnTo>
                                  <a:pt x="991743" y="426974"/>
                                </a:lnTo>
                                <a:lnTo>
                                  <a:pt x="991743" y="275208"/>
                                </a:lnTo>
                              </a:path>
                              <a:path w="4632325" h="3171825">
                                <a:moveTo>
                                  <a:pt x="963168" y="275208"/>
                                </a:moveTo>
                                <a:lnTo>
                                  <a:pt x="1020318" y="275208"/>
                                </a:lnTo>
                              </a:path>
                              <a:path w="4632325" h="3171825">
                                <a:moveTo>
                                  <a:pt x="1834514" y="2943224"/>
                                </a:moveTo>
                                <a:lnTo>
                                  <a:pt x="1834514" y="2943224"/>
                                </a:lnTo>
                                <a:lnTo>
                                  <a:pt x="1834514" y="2917316"/>
                                </a:lnTo>
                              </a:path>
                              <a:path w="4632325" h="3171825">
                                <a:moveTo>
                                  <a:pt x="1805939" y="2917316"/>
                                </a:moveTo>
                                <a:lnTo>
                                  <a:pt x="1863089" y="2917316"/>
                                </a:lnTo>
                              </a:path>
                              <a:path w="4632325" h="3171825">
                                <a:moveTo>
                                  <a:pt x="2677287" y="2725419"/>
                                </a:moveTo>
                                <a:lnTo>
                                  <a:pt x="2677287" y="2725419"/>
                                </a:lnTo>
                                <a:lnTo>
                                  <a:pt x="2677287" y="2688589"/>
                                </a:lnTo>
                              </a:path>
                              <a:path w="4632325" h="3171825">
                                <a:moveTo>
                                  <a:pt x="2648712" y="2688589"/>
                                </a:moveTo>
                                <a:lnTo>
                                  <a:pt x="2705862" y="2688589"/>
                                </a:lnTo>
                              </a:path>
                              <a:path w="4632325" h="3171825">
                                <a:moveTo>
                                  <a:pt x="3520059" y="2492501"/>
                                </a:moveTo>
                                <a:lnTo>
                                  <a:pt x="3520059" y="2492501"/>
                                </a:lnTo>
                                <a:lnTo>
                                  <a:pt x="3520059" y="2444114"/>
                                </a:lnTo>
                              </a:path>
                              <a:path w="4632325" h="3171825">
                                <a:moveTo>
                                  <a:pt x="3491484" y="2444114"/>
                                </a:moveTo>
                                <a:lnTo>
                                  <a:pt x="3548634" y="2444114"/>
                                </a:lnTo>
                              </a:path>
                              <a:path w="4632325" h="3171825">
                                <a:moveTo>
                                  <a:pt x="4362831" y="3112134"/>
                                </a:moveTo>
                                <a:lnTo>
                                  <a:pt x="4362831" y="3112134"/>
                                </a:lnTo>
                                <a:lnTo>
                                  <a:pt x="4362831" y="3094608"/>
                                </a:lnTo>
                              </a:path>
                              <a:path w="4632325" h="3171825">
                                <a:moveTo>
                                  <a:pt x="4334256" y="3094608"/>
                                </a:moveTo>
                                <a:lnTo>
                                  <a:pt x="4391406" y="3094608"/>
                                </a:lnTo>
                              </a:path>
                              <a:path w="4632325" h="3171825">
                                <a:moveTo>
                                  <a:pt x="269367" y="1690751"/>
                                </a:moveTo>
                                <a:lnTo>
                                  <a:pt x="269367" y="1690751"/>
                                </a:lnTo>
                                <a:lnTo>
                                  <a:pt x="269367" y="1602231"/>
                                </a:lnTo>
                              </a:path>
                              <a:path w="4632325" h="3171825">
                                <a:moveTo>
                                  <a:pt x="240792" y="1602231"/>
                                </a:moveTo>
                                <a:lnTo>
                                  <a:pt x="297942" y="1602231"/>
                                </a:lnTo>
                              </a:path>
                              <a:path w="4632325" h="3171825">
                                <a:moveTo>
                                  <a:pt x="1112139" y="853693"/>
                                </a:moveTo>
                                <a:lnTo>
                                  <a:pt x="1112139" y="853693"/>
                                </a:lnTo>
                                <a:lnTo>
                                  <a:pt x="1112139" y="723391"/>
                                </a:lnTo>
                              </a:path>
                              <a:path w="4632325" h="3171825">
                                <a:moveTo>
                                  <a:pt x="1083564" y="723391"/>
                                </a:moveTo>
                                <a:lnTo>
                                  <a:pt x="1140714" y="723391"/>
                                </a:lnTo>
                              </a:path>
                              <a:path w="4632325" h="3171825">
                                <a:moveTo>
                                  <a:pt x="1954911" y="3014853"/>
                                </a:moveTo>
                                <a:lnTo>
                                  <a:pt x="1954911" y="3014853"/>
                                </a:lnTo>
                                <a:lnTo>
                                  <a:pt x="1954911" y="2992628"/>
                                </a:lnTo>
                              </a:path>
                              <a:path w="4632325" h="3171825">
                                <a:moveTo>
                                  <a:pt x="1926336" y="2992628"/>
                                </a:moveTo>
                                <a:lnTo>
                                  <a:pt x="1983486" y="2992628"/>
                                </a:lnTo>
                              </a:path>
                              <a:path w="4632325" h="3171825">
                                <a:moveTo>
                                  <a:pt x="2797683" y="2882391"/>
                                </a:moveTo>
                                <a:lnTo>
                                  <a:pt x="2797683" y="2882391"/>
                                </a:lnTo>
                                <a:lnTo>
                                  <a:pt x="2797683" y="2853435"/>
                                </a:lnTo>
                              </a:path>
                              <a:path w="4632325" h="3171825">
                                <a:moveTo>
                                  <a:pt x="2769108" y="2853435"/>
                                </a:moveTo>
                                <a:lnTo>
                                  <a:pt x="2826258" y="2853435"/>
                                </a:lnTo>
                              </a:path>
                              <a:path w="4632325" h="3171825">
                                <a:moveTo>
                                  <a:pt x="3640455" y="3042792"/>
                                </a:moveTo>
                                <a:lnTo>
                                  <a:pt x="3640455" y="3042792"/>
                                </a:lnTo>
                                <a:lnTo>
                                  <a:pt x="3640455" y="3021964"/>
                                </a:lnTo>
                              </a:path>
                              <a:path w="4632325" h="3171825">
                                <a:moveTo>
                                  <a:pt x="4483227" y="3137661"/>
                                </a:moveTo>
                                <a:lnTo>
                                  <a:pt x="4483227" y="3137661"/>
                                </a:lnTo>
                                <a:lnTo>
                                  <a:pt x="4483227" y="3121532"/>
                                </a:lnTo>
                              </a:path>
                              <a:path w="4632325" h="3171825">
                                <a:moveTo>
                                  <a:pt x="4454652" y="3121532"/>
                                </a:moveTo>
                                <a:lnTo>
                                  <a:pt x="4511802" y="3121532"/>
                                </a:lnTo>
                              </a:path>
                              <a:path w="4632325" h="3171825">
                                <a:moveTo>
                                  <a:pt x="389763" y="305942"/>
                                </a:moveTo>
                                <a:lnTo>
                                  <a:pt x="389763" y="305942"/>
                                </a:lnTo>
                                <a:lnTo>
                                  <a:pt x="389763" y="148208"/>
                                </a:lnTo>
                              </a:path>
                              <a:path w="4632325" h="3171825">
                                <a:moveTo>
                                  <a:pt x="361188" y="148208"/>
                                </a:moveTo>
                                <a:lnTo>
                                  <a:pt x="418338" y="148208"/>
                                </a:lnTo>
                              </a:path>
                              <a:path w="4632325" h="3171825">
                                <a:moveTo>
                                  <a:pt x="1232535" y="2525903"/>
                                </a:moveTo>
                                <a:lnTo>
                                  <a:pt x="1232535" y="2525903"/>
                                </a:lnTo>
                                <a:lnTo>
                                  <a:pt x="1232535" y="2479166"/>
                                </a:lnTo>
                              </a:path>
                              <a:path w="4632325" h="3171825">
                                <a:moveTo>
                                  <a:pt x="1203960" y="2479166"/>
                                </a:moveTo>
                                <a:lnTo>
                                  <a:pt x="1261110" y="2479166"/>
                                </a:lnTo>
                              </a:path>
                              <a:path w="4632325" h="3171825">
                                <a:moveTo>
                                  <a:pt x="2075307" y="3106800"/>
                                </a:moveTo>
                                <a:lnTo>
                                  <a:pt x="2075307" y="3106800"/>
                                </a:lnTo>
                                <a:lnTo>
                                  <a:pt x="2075307" y="3089020"/>
                                </a:lnTo>
                              </a:path>
                              <a:path w="4632325" h="3171825">
                                <a:moveTo>
                                  <a:pt x="2046732" y="3089020"/>
                                </a:moveTo>
                                <a:lnTo>
                                  <a:pt x="2103882" y="3089020"/>
                                </a:lnTo>
                              </a:path>
                              <a:path w="4632325" h="3171825">
                                <a:moveTo>
                                  <a:pt x="2918079" y="2807716"/>
                                </a:moveTo>
                                <a:lnTo>
                                  <a:pt x="2918079" y="2807716"/>
                                </a:lnTo>
                                <a:lnTo>
                                  <a:pt x="2918079" y="2775076"/>
                                </a:lnTo>
                              </a:path>
                              <a:path w="4632325" h="3171825">
                                <a:moveTo>
                                  <a:pt x="2889504" y="2775076"/>
                                </a:moveTo>
                                <a:lnTo>
                                  <a:pt x="2946654" y="2775076"/>
                                </a:lnTo>
                              </a:path>
                              <a:path w="4632325" h="3171825">
                                <a:moveTo>
                                  <a:pt x="3760851" y="2342260"/>
                                </a:moveTo>
                                <a:lnTo>
                                  <a:pt x="3760851" y="2342260"/>
                                </a:lnTo>
                                <a:lnTo>
                                  <a:pt x="3760851" y="2286254"/>
                                </a:lnTo>
                              </a:path>
                              <a:path w="4632325" h="3171825">
                                <a:moveTo>
                                  <a:pt x="3732276" y="2286254"/>
                                </a:moveTo>
                                <a:lnTo>
                                  <a:pt x="3789426" y="2286254"/>
                                </a:lnTo>
                              </a:path>
                              <a:path w="4632325" h="3171825">
                                <a:moveTo>
                                  <a:pt x="4603622" y="3171443"/>
                                </a:moveTo>
                                <a:lnTo>
                                  <a:pt x="4603622" y="3171443"/>
                                </a:lnTo>
                                <a:lnTo>
                                  <a:pt x="4603622" y="3156966"/>
                                </a:lnTo>
                              </a:path>
                              <a:path w="4632325" h="3171825">
                                <a:moveTo>
                                  <a:pt x="4575047" y="3156966"/>
                                </a:moveTo>
                                <a:lnTo>
                                  <a:pt x="4632197" y="3156966"/>
                                </a:lnTo>
                              </a:path>
                            </a:pathLst>
                          </a:custGeom>
                          <a:ln w="12700">
                            <a:solidFill>
                              <a:srgbClr val="000000"/>
                            </a:solidFill>
                            <a:prstDash val="solid"/>
                          </a:ln>
                        </wps:spPr>
                        <wps:bodyPr wrap="square" lIns="0" tIns="0" rIns="0" bIns="0" rtlCol="0">
                          <a:prstTxWarp prst="textNoShape">
                            <a:avLst/>
                          </a:prstTxWarp>
                          <a:noAutofit/>
                        </wps:bodyPr>
                      </wps:wsp>
                      <wps:wsp>
                        <wps:cNvPr id="325" name="Graphic 325"/>
                        <wps:cNvSpPr/>
                        <wps:spPr>
                          <a:xfrm>
                            <a:off x="0" y="3047"/>
                            <a:ext cx="5095240" cy="4093845"/>
                          </a:xfrm>
                          <a:custGeom>
                            <a:avLst/>
                            <a:gdLst/>
                            <a:ahLst/>
                            <a:cxnLst/>
                            <a:rect l="l" t="t" r="r" b="b"/>
                            <a:pathLst>
                              <a:path w="5095240" h="4093845">
                                <a:moveTo>
                                  <a:pt x="38100" y="4093464"/>
                                </a:moveTo>
                                <a:lnTo>
                                  <a:pt x="38100" y="0"/>
                                </a:lnTo>
                              </a:path>
                              <a:path w="5095240" h="4093845">
                                <a:moveTo>
                                  <a:pt x="0" y="4093464"/>
                                </a:moveTo>
                                <a:lnTo>
                                  <a:pt x="38100" y="4093464"/>
                                </a:lnTo>
                              </a:path>
                              <a:path w="5095240" h="4093845">
                                <a:moveTo>
                                  <a:pt x="0" y="3581400"/>
                                </a:moveTo>
                                <a:lnTo>
                                  <a:pt x="38100" y="3581400"/>
                                </a:lnTo>
                              </a:path>
                              <a:path w="5095240" h="4093845">
                                <a:moveTo>
                                  <a:pt x="0" y="3070860"/>
                                </a:moveTo>
                                <a:lnTo>
                                  <a:pt x="38100" y="3070860"/>
                                </a:lnTo>
                              </a:path>
                              <a:path w="5095240" h="4093845">
                                <a:moveTo>
                                  <a:pt x="0" y="2558796"/>
                                </a:moveTo>
                                <a:lnTo>
                                  <a:pt x="38100" y="2558796"/>
                                </a:lnTo>
                              </a:path>
                              <a:path w="5095240" h="4093845">
                                <a:moveTo>
                                  <a:pt x="0" y="2046731"/>
                                </a:moveTo>
                                <a:lnTo>
                                  <a:pt x="38100" y="2046731"/>
                                </a:lnTo>
                              </a:path>
                              <a:path w="5095240" h="4093845">
                                <a:moveTo>
                                  <a:pt x="0" y="1534668"/>
                                </a:moveTo>
                                <a:lnTo>
                                  <a:pt x="38100" y="1534668"/>
                                </a:lnTo>
                              </a:path>
                              <a:path w="5095240" h="4093845">
                                <a:moveTo>
                                  <a:pt x="0" y="1022603"/>
                                </a:moveTo>
                                <a:lnTo>
                                  <a:pt x="38100" y="1022603"/>
                                </a:lnTo>
                              </a:path>
                              <a:path w="5095240" h="4093845">
                                <a:moveTo>
                                  <a:pt x="0" y="512064"/>
                                </a:moveTo>
                                <a:lnTo>
                                  <a:pt x="38100" y="512064"/>
                                </a:lnTo>
                              </a:path>
                              <a:path w="5095240" h="4093845">
                                <a:moveTo>
                                  <a:pt x="0" y="0"/>
                                </a:moveTo>
                                <a:lnTo>
                                  <a:pt x="38100" y="0"/>
                                </a:lnTo>
                              </a:path>
                              <a:path w="5095240" h="4093845">
                                <a:moveTo>
                                  <a:pt x="38100" y="4093464"/>
                                </a:moveTo>
                                <a:lnTo>
                                  <a:pt x="5094732" y="4093464"/>
                                </a:lnTo>
                              </a:path>
                            </a:pathLst>
                          </a:custGeom>
                          <a:ln w="6096">
                            <a:solidFill>
                              <a:srgbClr val="888888"/>
                            </a:solidFill>
                            <a:prstDash val="solid"/>
                          </a:ln>
                        </wps:spPr>
                        <wps:bodyPr wrap="square" lIns="0" tIns="0" rIns="0" bIns="0" rtlCol="0">
                          <a:prstTxWarp prst="textNoShape">
                            <a:avLst/>
                          </a:prstTxWarp>
                          <a:noAutofit/>
                        </wps:bodyPr>
                      </wps:wsp>
                      <pic:pic>
                        <pic:nvPicPr>
                          <pic:cNvPr id="326" name="Image 326"/>
                          <pic:cNvPicPr/>
                        </pic:nvPicPr>
                        <pic:blipFill>
                          <a:blip r:embed="rId108" cstate="print"/>
                          <a:stretch>
                            <a:fillRect/>
                          </a:stretch>
                        </pic:blipFill>
                        <pic:spPr>
                          <a:xfrm>
                            <a:off x="3464305" y="618181"/>
                            <a:ext cx="56950" cy="56950"/>
                          </a:xfrm>
                          <a:prstGeom prst="rect">
                            <a:avLst/>
                          </a:prstGeom>
                        </pic:spPr>
                      </pic:pic>
                      <wps:wsp>
                        <wps:cNvPr id="327" name="Graphic 327"/>
                        <wps:cNvSpPr/>
                        <wps:spPr>
                          <a:xfrm>
                            <a:off x="3464305" y="618181"/>
                            <a:ext cx="57150" cy="57150"/>
                          </a:xfrm>
                          <a:custGeom>
                            <a:avLst/>
                            <a:gdLst/>
                            <a:ahLst/>
                            <a:cxnLst/>
                            <a:rect l="l" t="t" r="r" b="b"/>
                            <a:pathLst>
                              <a:path w="57150" h="57150">
                                <a:moveTo>
                                  <a:pt x="0" y="56950"/>
                                </a:moveTo>
                                <a:lnTo>
                                  <a:pt x="56950" y="56950"/>
                                </a:lnTo>
                                <a:lnTo>
                                  <a:pt x="56950" y="0"/>
                                </a:lnTo>
                                <a:lnTo>
                                  <a:pt x="0" y="0"/>
                                </a:lnTo>
                                <a:lnTo>
                                  <a:pt x="0" y="56950"/>
                                </a:lnTo>
                                <a:close/>
                              </a:path>
                            </a:pathLst>
                          </a:custGeom>
                          <a:ln w="12699">
                            <a:solidFill>
                              <a:srgbClr val="000000"/>
                            </a:solidFill>
                            <a:prstDash val="solid"/>
                          </a:ln>
                        </wps:spPr>
                        <wps:bodyPr wrap="square" lIns="0" tIns="0" rIns="0" bIns="0" rtlCol="0">
                          <a:prstTxWarp prst="textNoShape">
                            <a:avLst/>
                          </a:prstTxWarp>
                          <a:noAutofit/>
                        </wps:bodyPr>
                      </wps:wsp>
                      <pic:pic>
                        <pic:nvPicPr>
                          <pic:cNvPr id="328" name="Image 328"/>
                          <pic:cNvPicPr/>
                        </pic:nvPicPr>
                        <pic:blipFill>
                          <a:blip r:embed="rId109" cstate="print"/>
                          <a:stretch>
                            <a:fillRect/>
                          </a:stretch>
                        </pic:blipFill>
                        <pic:spPr>
                          <a:xfrm>
                            <a:off x="3464305" y="870403"/>
                            <a:ext cx="56950" cy="56950"/>
                          </a:xfrm>
                          <a:prstGeom prst="rect">
                            <a:avLst/>
                          </a:prstGeom>
                        </pic:spPr>
                      </pic:pic>
                      <wps:wsp>
                        <wps:cNvPr id="329" name="Graphic 329"/>
                        <wps:cNvSpPr/>
                        <wps:spPr>
                          <a:xfrm>
                            <a:off x="3464305" y="870403"/>
                            <a:ext cx="57150" cy="57150"/>
                          </a:xfrm>
                          <a:custGeom>
                            <a:avLst/>
                            <a:gdLst/>
                            <a:ahLst/>
                            <a:cxnLst/>
                            <a:rect l="l" t="t" r="r" b="b"/>
                            <a:pathLst>
                              <a:path w="57150" h="57150">
                                <a:moveTo>
                                  <a:pt x="0" y="56950"/>
                                </a:moveTo>
                                <a:lnTo>
                                  <a:pt x="56950" y="56950"/>
                                </a:lnTo>
                                <a:lnTo>
                                  <a:pt x="56950" y="0"/>
                                </a:lnTo>
                                <a:lnTo>
                                  <a:pt x="0" y="0"/>
                                </a:lnTo>
                                <a:lnTo>
                                  <a:pt x="0" y="56950"/>
                                </a:lnTo>
                                <a:close/>
                              </a:path>
                            </a:pathLst>
                          </a:custGeom>
                          <a:ln w="12699">
                            <a:solidFill>
                              <a:srgbClr val="000000"/>
                            </a:solidFill>
                            <a:prstDash val="solid"/>
                          </a:ln>
                        </wps:spPr>
                        <wps:bodyPr wrap="square" lIns="0" tIns="0" rIns="0" bIns="0" rtlCol="0">
                          <a:prstTxWarp prst="textNoShape">
                            <a:avLst/>
                          </a:prstTxWarp>
                          <a:noAutofit/>
                        </wps:bodyPr>
                      </wps:wsp>
                      <pic:pic>
                        <pic:nvPicPr>
                          <pic:cNvPr id="330" name="Image 330"/>
                          <pic:cNvPicPr/>
                        </pic:nvPicPr>
                        <pic:blipFill>
                          <a:blip r:embed="rId110" cstate="print"/>
                          <a:stretch>
                            <a:fillRect/>
                          </a:stretch>
                        </pic:blipFill>
                        <pic:spPr>
                          <a:xfrm>
                            <a:off x="3464305" y="1122753"/>
                            <a:ext cx="56950" cy="56949"/>
                          </a:xfrm>
                          <a:prstGeom prst="rect">
                            <a:avLst/>
                          </a:prstGeom>
                        </pic:spPr>
                      </pic:pic>
                      <wps:wsp>
                        <wps:cNvPr id="331" name="Graphic 331"/>
                        <wps:cNvSpPr/>
                        <wps:spPr>
                          <a:xfrm>
                            <a:off x="3464305" y="1122753"/>
                            <a:ext cx="57150" cy="57150"/>
                          </a:xfrm>
                          <a:custGeom>
                            <a:avLst/>
                            <a:gdLst/>
                            <a:ahLst/>
                            <a:cxnLst/>
                            <a:rect l="l" t="t" r="r" b="b"/>
                            <a:pathLst>
                              <a:path w="57150" h="57150">
                                <a:moveTo>
                                  <a:pt x="0" y="56949"/>
                                </a:moveTo>
                                <a:lnTo>
                                  <a:pt x="56950" y="56949"/>
                                </a:lnTo>
                                <a:lnTo>
                                  <a:pt x="56950" y="0"/>
                                </a:lnTo>
                                <a:lnTo>
                                  <a:pt x="0" y="0"/>
                                </a:lnTo>
                                <a:lnTo>
                                  <a:pt x="0" y="56949"/>
                                </a:lnTo>
                                <a:close/>
                              </a:path>
                            </a:pathLst>
                          </a:custGeom>
                          <a:ln w="12699">
                            <a:solidFill>
                              <a:srgbClr val="000000"/>
                            </a:solidFill>
                            <a:prstDash val="solid"/>
                          </a:ln>
                        </wps:spPr>
                        <wps:bodyPr wrap="square" lIns="0" tIns="0" rIns="0" bIns="0" rtlCol="0">
                          <a:prstTxWarp prst="textNoShape">
                            <a:avLst/>
                          </a:prstTxWarp>
                          <a:noAutofit/>
                        </wps:bodyPr>
                      </wps:wsp>
                      <pic:pic>
                        <pic:nvPicPr>
                          <pic:cNvPr id="332" name="Image 332"/>
                          <pic:cNvPicPr/>
                        </pic:nvPicPr>
                        <pic:blipFill>
                          <a:blip r:embed="rId111" cstate="print"/>
                          <a:stretch>
                            <a:fillRect/>
                          </a:stretch>
                        </pic:blipFill>
                        <pic:spPr>
                          <a:xfrm>
                            <a:off x="3464305" y="1374974"/>
                            <a:ext cx="56950" cy="56950"/>
                          </a:xfrm>
                          <a:prstGeom prst="rect">
                            <a:avLst/>
                          </a:prstGeom>
                        </pic:spPr>
                      </pic:pic>
                      <wps:wsp>
                        <wps:cNvPr id="333" name="Graphic 333"/>
                        <wps:cNvSpPr/>
                        <wps:spPr>
                          <a:xfrm>
                            <a:off x="3464305" y="1374974"/>
                            <a:ext cx="57150" cy="57150"/>
                          </a:xfrm>
                          <a:custGeom>
                            <a:avLst/>
                            <a:gdLst/>
                            <a:ahLst/>
                            <a:cxnLst/>
                            <a:rect l="l" t="t" r="r" b="b"/>
                            <a:pathLst>
                              <a:path w="57150" h="57150">
                                <a:moveTo>
                                  <a:pt x="0" y="56950"/>
                                </a:moveTo>
                                <a:lnTo>
                                  <a:pt x="56950" y="56950"/>
                                </a:lnTo>
                                <a:lnTo>
                                  <a:pt x="56950" y="0"/>
                                </a:lnTo>
                                <a:lnTo>
                                  <a:pt x="0" y="0"/>
                                </a:lnTo>
                                <a:lnTo>
                                  <a:pt x="0" y="56950"/>
                                </a:lnTo>
                                <a:close/>
                              </a:path>
                            </a:pathLst>
                          </a:custGeom>
                          <a:ln w="12699">
                            <a:solidFill>
                              <a:srgbClr val="000000"/>
                            </a:solidFill>
                            <a:prstDash val="solid"/>
                          </a:ln>
                        </wps:spPr>
                        <wps:bodyPr wrap="square" lIns="0" tIns="0" rIns="0" bIns="0" rtlCol="0">
                          <a:prstTxWarp prst="textNoShape">
                            <a:avLst/>
                          </a:prstTxWarp>
                          <a:noAutofit/>
                        </wps:bodyPr>
                      </wps:wsp>
                      <wps:wsp>
                        <wps:cNvPr id="334" name="Textbox 334"/>
                        <wps:cNvSpPr txBox="1"/>
                        <wps:spPr>
                          <a:xfrm>
                            <a:off x="3546094" y="585469"/>
                            <a:ext cx="858519" cy="127000"/>
                          </a:xfrm>
                          <a:prstGeom prst="rect">
                            <a:avLst/>
                          </a:prstGeom>
                        </wps:spPr>
                        <wps:txbx>
                          <w:txbxContent>
                            <w:p>
                              <w:pPr>
                                <w:spacing w:line="199" w:lineRule="exact" w:before="0"/>
                                <w:ind w:left="0" w:right="0" w:firstLine="0"/>
                                <w:jc w:val="left"/>
                                <w:rPr>
                                  <w:sz w:val="18"/>
                                </w:rPr>
                              </w:pPr>
                              <w:r>
                                <w:rPr>
                                  <w:sz w:val="18"/>
                                </w:rPr>
                                <w:t>D/Water</w:t>
                              </w:r>
                              <w:r>
                                <w:rPr>
                                  <w:spacing w:val="-2"/>
                                  <w:sz w:val="18"/>
                                </w:rPr>
                                <w:t> </w:t>
                              </w:r>
                              <w:r>
                                <w:rPr>
                                  <w:sz w:val="18"/>
                                </w:rPr>
                                <w:t>(1</w:t>
                              </w:r>
                              <w:r>
                                <w:rPr>
                                  <w:spacing w:val="-2"/>
                                  <w:sz w:val="18"/>
                                </w:rPr>
                                <w:t> ml/kg)</w:t>
                              </w:r>
                            </w:p>
                          </w:txbxContent>
                        </wps:txbx>
                        <wps:bodyPr wrap="square" lIns="0" tIns="0" rIns="0" bIns="0" rtlCol="0">
                          <a:noAutofit/>
                        </wps:bodyPr>
                      </wps:wsp>
                      <wps:wsp>
                        <wps:cNvPr id="335" name="Textbox 335"/>
                        <wps:cNvSpPr txBox="1"/>
                        <wps:spPr>
                          <a:xfrm>
                            <a:off x="1211580" y="789743"/>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36" name="Textbox 336"/>
                        <wps:cNvSpPr txBox="1"/>
                        <wps:spPr>
                          <a:xfrm>
                            <a:off x="3546094" y="837564"/>
                            <a:ext cx="953135" cy="379095"/>
                          </a:xfrm>
                          <a:prstGeom prst="rect">
                            <a:avLst/>
                          </a:prstGeom>
                        </wps:spPr>
                        <wps:txbx>
                          <w:txbxContent>
                            <w:p>
                              <w:pPr>
                                <w:spacing w:line="199" w:lineRule="exact" w:before="0"/>
                                <w:ind w:left="0" w:right="0" w:firstLine="0"/>
                                <w:jc w:val="left"/>
                                <w:rPr>
                                  <w:sz w:val="18"/>
                                </w:rPr>
                              </w:pPr>
                              <w:r>
                                <w:rPr>
                                  <w:sz w:val="18"/>
                                </w:rPr>
                                <w:t>AFOS</w:t>
                              </w:r>
                              <w:r>
                                <w:rPr>
                                  <w:spacing w:val="-2"/>
                                  <w:sz w:val="18"/>
                                </w:rPr>
                                <w:t> </w:t>
                              </w:r>
                              <w:r>
                                <w:rPr>
                                  <w:sz w:val="18"/>
                                </w:rPr>
                                <w:t>(1000</w:t>
                              </w:r>
                              <w:r>
                                <w:rPr>
                                  <w:spacing w:val="-4"/>
                                  <w:sz w:val="18"/>
                                </w:rPr>
                                <w:t> </w:t>
                              </w:r>
                              <w:r>
                                <w:rPr>
                                  <w:spacing w:val="-2"/>
                                  <w:sz w:val="18"/>
                                </w:rPr>
                                <w:t>mg/kg)</w:t>
                              </w:r>
                            </w:p>
                            <w:p>
                              <w:pPr>
                                <w:spacing w:before="190"/>
                                <w:ind w:left="0" w:right="0" w:firstLine="0"/>
                                <w:jc w:val="left"/>
                                <w:rPr>
                                  <w:sz w:val="18"/>
                                </w:rPr>
                              </w:pPr>
                              <w:r>
                                <w:rPr>
                                  <w:sz w:val="18"/>
                                </w:rPr>
                                <w:t>BFOS</w:t>
                              </w:r>
                              <w:r>
                                <w:rPr>
                                  <w:spacing w:val="-3"/>
                                  <w:sz w:val="18"/>
                                </w:rPr>
                                <w:t> </w:t>
                              </w:r>
                              <w:r>
                                <w:rPr>
                                  <w:sz w:val="18"/>
                                </w:rPr>
                                <w:t>(1000</w:t>
                              </w:r>
                              <w:r>
                                <w:rPr>
                                  <w:spacing w:val="-2"/>
                                  <w:sz w:val="18"/>
                                </w:rPr>
                                <w:t> mg/kg)</w:t>
                              </w:r>
                            </w:p>
                          </w:txbxContent>
                        </wps:txbx>
                        <wps:bodyPr wrap="square" lIns="0" tIns="0" rIns="0" bIns="0" rtlCol="0">
                          <a:noAutofit/>
                        </wps:bodyPr>
                      </wps:wsp>
                      <wps:wsp>
                        <wps:cNvPr id="337" name="Textbox 337"/>
                        <wps:cNvSpPr txBox="1"/>
                        <wps:spPr>
                          <a:xfrm>
                            <a:off x="1331975" y="1254944"/>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38" name="Textbox 338"/>
                        <wps:cNvSpPr txBox="1"/>
                        <wps:spPr>
                          <a:xfrm>
                            <a:off x="3546094" y="1342262"/>
                            <a:ext cx="832485" cy="127000"/>
                          </a:xfrm>
                          <a:prstGeom prst="rect">
                            <a:avLst/>
                          </a:prstGeom>
                        </wps:spPr>
                        <wps:txbx>
                          <w:txbxContent>
                            <w:p>
                              <w:pPr>
                                <w:spacing w:line="199" w:lineRule="exact" w:before="0"/>
                                <w:ind w:left="0" w:right="0" w:firstLine="0"/>
                                <w:jc w:val="left"/>
                                <w:rPr>
                                  <w:sz w:val="18"/>
                                </w:rPr>
                              </w:pPr>
                              <w:r>
                                <w:rPr>
                                  <w:sz w:val="18"/>
                                </w:rPr>
                                <w:t>ASA</w:t>
                              </w:r>
                              <w:r>
                                <w:rPr>
                                  <w:spacing w:val="-3"/>
                                  <w:sz w:val="18"/>
                                </w:rPr>
                                <w:t> </w:t>
                              </w:r>
                              <w:r>
                                <w:rPr>
                                  <w:sz w:val="18"/>
                                </w:rPr>
                                <w:t>(300</w:t>
                              </w:r>
                              <w:r>
                                <w:rPr>
                                  <w:spacing w:val="-4"/>
                                  <w:sz w:val="18"/>
                                </w:rPr>
                                <w:t> </w:t>
                              </w:r>
                              <w:r>
                                <w:rPr>
                                  <w:spacing w:val="-2"/>
                                  <w:sz w:val="18"/>
                                </w:rPr>
                                <w:t>mg/kg)</w:t>
                              </w:r>
                            </w:p>
                          </w:txbxContent>
                        </wps:txbx>
                        <wps:bodyPr wrap="square" lIns="0" tIns="0" rIns="0" bIns="0" rtlCol="0">
                          <a:noAutofit/>
                        </wps:bodyPr>
                      </wps:wsp>
                      <wps:wsp>
                        <wps:cNvPr id="339" name="Textbox 339"/>
                        <wps:cNvSpPr txBox="1"/>
                        <wps:spPr>
                          <a:xfrm>
                            <a:off x="501650" y="2142801"/>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40" name="Textbox 340"/>
                        <wps:cNvSpPr txBox="1"/>
                        <wps:spPr>
                          <a:xfrm>
                            <a:off x="2897377" y="3228524"/>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41" name="Textbox 341"/>
                        <wps:cNvSpPr txBox="1"/>
                        <wps:spPr>
                          <a:xfrm>
                            <a:off x="2974848" y="3323266"/>
                            <a:ext cx="239395" cy="202565"/>
                          </a:xfrm>
                          <a:prstGeom prst="rect">
                            <a:avLst/>
                          </a:prstGeom>
                        </wps:spPr>
                        <wps:txbx>
                          <w:txbxContent>
                            <w:p>
                              <w:pPr>
                                <w:spacing w:line="319" w:lineRule="exact" w:before="0"/>
                                <w:ind w:left="0" w:right="0" w:firstLine="0"/>
                                <w:jc w:val="left"/>
                                <w:rPr>
                                  <w:sz w:val="20"/>
                                </w:rPr>
                              </w:pPr>
                              <w:r>
                                <w:rPr>
                                  <w:sz w:val="20"/>
                                </w:rPr>
                                <w:t>**</w:t>
                              </w:r>
                              <w:r>
                                <w:rPr>
                                  <w:spacing w:val="5"/>
                                  <w:sz w:val="20"/>
                                </w:rPr>
                                <w:t> </w:t>
                              </w:r>
                              <w:r>
                                <w:rPr>
                                  <w:spacing w:val="-10"/>
                                  <w:position w:val="10"/>
                                  <w:sz w:val="20"/>
                                </w:rPr>
                                <w:t>*</w:t>
                              </w:r>
                            </w:p>
                          </w:txbxContent>
                        </wps:txbx>
                        <wps:bodyPr wrap="square" lIns="0" tIns="0" rIns="0" bIns="0" rtlCol="0">
                          <a:noAutofit/>
                        </wps:bodyPr>
                      </wps:wsp>
                      <wps:wsp>
                        <wps:cNvPr id="342" name="Textbox 342"/>
                        <wps:cNvSpPr txBox="1"/>
                        <wps:spPr>
                          <a:xfrm>
                            <a:off x="3860927" y="3545770"/>
                            <a:ext cx="76200" cy="140335"/>
                          </a:xfrm>
                          <a:prstGeom prst="rect">
                            <a:avLst/>
                          </a:prstGeom>
                        </wps:spPr>
                        <wps:txbx>
                          <w:txbxContent>
                            <w:p>
                              <w:pPr>
                                <w:spacing w:line="221" w:lineRule="exact" w:before="0"/>
                                <w:ind w:left="0" w:right="0" w:firstLine="0"/>
                                <w:jc w:val="left"/>
                                <w:rPr>
                                  <w:sz w:val="20"/>
                                </w:rPr>
                              </w:pPr>
                              <w:r>
                                <w:rPr>
                                  <w:spacing w:val="-10"/>
                                  <w:sz w:val="20"/>
                                  <w:u w:val="single"/>
                                </w:rPr>
                                <w:t>*</w:t>
                              </w:r>
                            </w:p>
                          </w:txbxContent>
                        </wps:txbx>
                        <wps:bodyPr wrap="square" lIns="0" tIns="0" rIns="0" bIns="0" rtlCol="0">
                          <a:noAutofit/>
                        </wps:bodyPr>
                      </wps:wsp>
                    </wpg:wgp>
                  </a:graphicData>
                </a:graphic>
              </wp:anchor>
            </w:drawing>
          </mc:Choice>
          <mc:Fallback>
            <w:pict>
              <v:group style="position:absolute;margin-left:150.600006pt;margin-top:8.76pt;width:401.2pt;height:323.1pt;mso-position-horizontal-relative:page;mso-position-vertical-relative:paragraph;z-index:15752704" id="docshapegroup280" coordorigin="3012,175" coordsize="8024,6462">
                <v:shape style="position:absolute;left:3357;top:1435;width:190;height:5192" type="#_x0000_t75" id="docshape281" stroked="false">
                  <v:imagedata r:id="rId84" o:title=""/>
                </v:shape>
                <v:shape style="position:absolute;left:4684;top:4754;width:190;height:1873" type="#_x0000_t75" id="docshape282" stroked="false">
                  <v:imagedata r:id="rId85" o:title=""/>
                </v:shape>
                <v:shape style="position:absolute;left:6012;top:5935;width:190;height:692" type="#_x0000_t75" id="docshape283" stroked="false">
                  <v:imagedata r:id="rId86" o:title=""/>
                </v:shape>
                <v:shape style="position:absolute;left:7339;top:4783;width:190;height:1844" type="#_x0000_t75" id="docshape284" stroked="false">
                  <v:imagedata r:id="rId87" o:title=""/>
                </v:shape>
                <v:shape style="position:absolute;left:8666;top:5258;width:190;height:1369" type="#_x0000_t75" id="docshape285" stroked="false">
                  <v:imagedata r:id="rId88" o:title=""/>
                </v:shape>
                <v:shape style="position:absolute;left:9993;top:6144;width:190;height:484" type="#_x0000_t75" id="docshape286" stroked="false">
                  <v:imagedata r:id="rId89" o:title=""/>
                </v:shape>
                <v:shape style="position:absolute;left:3357;top:1435;width:6826;height:5192" id="docshape287" coordorigin="3358,1435" coordsize="6826,5192" path="m3358,1435l3547,1435,3547,6627,3358,6627,3358,1435xm4685,4754l4874,4754,4874,6627,4685,6627,4685,4754xm6012,5935l6202,5935,6202,6627,6012,6627,6012,5935xm7339,4783l7529,4783,7529,6627,7339,6627,7339,4783xm8666,5258l8856,5258,8856,6627,8666,6627,8666,5258xm9994,6144l10183,6144,10183,6627,9994,6627,9994,6144xe" filled="false" stroked="true" strokeweight="1pt" strokecolor="#000000">
                  <v:path arrowok="t"/>
                  <v:stroke dashstyle="solid"/>
                </v:shape>
                <v:shape style="position:absolute;left:3547;top:2652;width:190;height:3976" type="#_x0000_t75" id="docshape288" stroked="false">
                  <v:imagedata r:id="rId90" o:title=""/>
                </v:shape>
                <v:shape style="position:absolute;left:4874;top:1848;width:190;height:4780" type="#_x0000_t75" id="docshape289" stroked="false">
                  <v:imagedata r:id="rId91" o:title=""/>
                </v:shape>
                <v:shape style="position:absolute;left:6201;top:5812;width:190;height:815" type="#_x0000_t75" id="docshape290" stroked="false">
                  <v:imagedata r:id="rId92" o:title=""/>
                </v:shape>
                <v:shape style="position:absolute;left:7528;top:5469;width:190;height:1158" type="#_x0000_t75" id="docshape291" stroked="false">
                  <v:imagedata r:id="rId93" o:title=""/>
                </v:shape>
                <v:shape style="position:absolute;left:8856;top:5102;width:190;height:1525" type="#_x0000_t75" id="docshape292" stroked="false">
                  <v:imagedata r:id="rId94" o:title=""/>
                </v:shape>
                <v:shape style="position:absolute;left:10183;top:6076;width:190;height:551" type="#_x0000_t75" id="docshape293" stroked="false">
                  <v:imagedata r:id="rId95" o:title=""/>
                </v:shape>
                <v:shape style="position:absolute;left:3547;top:1848;width:6826;height:4780" id="docshape294" coordorigin="3547,1848" coordsize="6826,4780" path="m3547,2652l3737,2652,3737,6627,3547,6627,3547,2652xm4874,1848l5064,1848,5064,6627,4874,6627,4874,1848xm6202,5813l6391,5813,6391,6627,6202,6627,6202,5813xm7529,5470l7718,5470,7718,6627,7529,6627,7529,5470xm8856,5102l9046,5102,9046,6627,8856,6627,8856,5102xm10183,6077l10373,6077,10373,6627,10183,6627,10183,6077xe" filled="false" stroked="true" strokeweight="1pt" strokecolor="#000000">
                  <v:path arrowok="t"/>
                  <v:stroke dashstyle="solid"/>
                </v:shape>
                <v:shape style="position:absolute;left:3736;top:3840;width:190;height:2788" type="#_x0000_t75" id="docshape295" stroked="false">
                  <v:imagedata r:id="rId96" o:title=""/>
                </v:shape>
                <v:shape style="position:absolute;left:5064;top:2520;width:190;height:4108" type="#_x0000_t75" id="docshape296" stroked="false">
                  <v:imagedata r:id="rId97" o:title=""/>
                </v:shape>
                <v:shape style="position:absolute;left:6391;top:5925;width:190;height:702" type="#_x0000_t75" id="docshape297" stroked="false">
                  <v:imagedata r:id="rId98" o:title=""/>
                </v:shape>
                <v:shape style="position:absolute;left:7718;top:5716;width:190;height:911" type="#_x0000_t75" id="docshape298" stroked="false">
                  <v:imagedata r:id="rId99" o:title=""/>
                </v:shape>
                <v:shape style="position:absolute;left:9045;top:5968;width:190;height:659" type="#_x0000_t75" id="docshape299" stroked="false">
                  <v:imagedata r:id="rId100" o:title=""/>
                </v:shape>
                <v:shape style="position:absolute;left:10372;top:6117;width:190;height:510" type="#_x0000_t75" id="docshape300" stroked="false">
                  <v:imagedata r:id="rId101" o:title=""/>
                </v:shape>
                <v:shape style="position:absolute;left:3736;top:2520;width:6826;height:4108" id="docshape301" coordorigin="3737,2520" coordsize="6826,4108" path="m3737,3840l3926,3840,3926,6627,3737,6627,3737,3840xm5064,2520l5254,2520,5254,6627,5064,6627,5064,2520xm6391,5926l6581,5926,6581,6627,6391,6627,6391,5926xm7718,5717l7908,5717,7908,6627,7718,6627,7718,5717xm9046,5969l9235,5969,9235,6627,9046,6627,9046,5969xm10373,6118l10562,6118,10562,6627,10373,6627,10373,6118xe" filled="false" stroked="true" strokeweight="1pt" strokecolor="#000000">
                  <v:path arrowok="t"/>
                  <v:stroke dashstyle="solid"/>
                </v:shape>
                <v:shape style="position:absolute;left:3926;top:1658;width:190;height:4969" type="#_x0000_t75" id="docshape302" stroked="false">
                  <v:imagedata r:id="rId102" o:title=""/>
                </v:shape>
                <v:shape style="position:absolute;left:5253;top:5155;width:190;height:1472" type="#_x0000_t75" id="docshape303" stroked="false">
                  <v:imagedata r:id="rId103" o:title=""/>
                </v:shape>
                <v:shape style="position:absolute;left:6580;top:6069;width:190;height:558" type="#_x0000_t75" id="docshape304" stroked="false">
                  <v:imagedata r:id="rId104" o:title=""/>
                </v:shape>
                <v:shape style="position:absolute;left:9235;top:4864;width:190;height:1763" type="#_x0000_t75" id="docshape305" stroked="false">
                  <v:imagedata r:id="rId105" o:title=""/>
                </v:shape>
                <v:shape style="position:absolute;left:7908;top:5599;width:190;height:1028" type="#_x0000_t75" id="docshape306" stroked="false">
                  <v:imagedata r:id="rId106" o:title=""/>
                </v:shape>
                <v:shape style="position:absolute;left:10562;top:6170;width:190;height:457" type="#_x0000_t75" id="docshape307" stroked="false">
                  <v:imagedata r:id="rId107" o:title=""/>
                </v:shape>
                <v:shape style="position:absolute;left:3926;top:1658;width:6826;height:4969" id="docshape308" coordorigin="3926,1658" coordsize="6826,4969" path="m3926,1658l4116,1658,4116,6627,3926,6627,3926,1658xm5254,5155l5443,5155,5443,6627,5254,6627,5254,5155xm6581,6070l6770,6070,6770,6627,6581,6627,6581,6070xm7908,5599l8098,5599,8098,6627,7908,6627,7908,5599xm9235,4865l9425,4865,9425,6627,9235,6627,9235,4865xm10562,6170l10752,6170,10752,6627,10562,6627,10562,6170xe" filled="false" stroked="true" strokeweight="1pt" strokecolor="#000000">
                  <v:path arrowok="t"/>
                  <v:stroke dashstyle="solid"/>
                </v:shape>
                <v:shape style="position:absolute;left:3406;top:1176;width:7295;height:4995" id="docshape309" coordorigin="3406,1177" coordsize="7295,4995" path="m3451,1436l3451,1436,3451,1177m3406,1177l3496,1177m4779,4754l4779,4754,4779,4660m4734,4660l4824,4660m6106,5936l6106,5936,6106,5902m6061,5902l6151,5902m7433,4783l7433,4783,7433,4690m7388,4690l7478,4690m8760,5259l8760,5259,8760,5190m8715,5190l8805,5190m10087,6144l10087,6144,10087,6119m10042,6119l10132,6119m3641,2652l3641,2652,3641,2454m3596,2454l3686,2454m4968,1849l4968,1849,4968,1610m4923,1610l5013,1610m6295,5812l6295,5812,6295,5771m6250,5771l6340,5771m7623,5469l7623,5469,7623,5411m7578,5411l7668,5411m8950,5102l8950,5102,8950,5026m8905,5026l8995,5026m10277,6078l10277,6078,10277,6050m10232,6050l10322,6050m3831,3839l3831,3839,3831,3700m3786,3700l3876,3700m5158,2521l5158,2521,5158,2316m5113,2316l5203,2316m6485,5924l6485,5924,6485,5889m6440,5889l6530,5889m7812,5716l7812,5716,7812,5670m7767,5670l7857,5670m9139,5968l9139,5968,9139,5936m10467,6118l10467,6118,10467,6092m10422,6092l10512,6092m4020,1658l4020,1658,4020,1410m3975,1410l4065,1410m5347,5154l5347,5154,5347,5081m5302,5081l5392,5081m6675,6069l6675,6069,6675,6041m6630,6041l6720,6041m8002,5598l8002,5598,8002,5547m7957,5547l8047,5547m9329,4865l9329,4865,9329,4777m9284,4777l9374,4777m10656,6171l10656,6171,10656,6148m10611,6148l10701,6148e" filled="false" stroked="true" strokeweight="1pt" strokecolor="#000000">
                  <v:path arrowok="t"/>
                  <v:stroke dashstyle="solid"/>
                </v:shape>
                <v:shape style="position:absolute;left:3012;top:180;width:8024;height:6447" id="docshape310" coordorigin="3012,180" coordsize="8024,6447" path="m3072,6626l3072,180m3012,6626l3072,6626m3012,5820l3072,5820m3012,5016l3072,5016m3012,4210l3072,4210m3012,3403l3072,3403m3012,2597l3072,2597m3012,1790l3072,1790m3012,986l3072,986m3012,180l3072,180m3072,6626l11035,6626e" filled="false" stroked="true" strokeweight=".48pt" strokecolor="#888888">
                  <v:path arrowok="t"/>
                  <v:stroke dashstyle="solid"/>
                </v:shape>
                <v:shape style="position:absolute;left:8467;top:1148;width:90;height:90" type="#_x0000_t75" id="docshape311" stroked="false">
                  <v:imagedata r:id="rId108" o:title=""/>
                </v:shape>
                <v:rect style="position:absolute;left:8467;top:1148;width:90;height:90" id="docshape312" filled="false" stroked="true" strokeweight="1.0pt" strokecolor="#000000">
                  <v:stroke dashstyle="solid"/>
                </v:rect>
                <v:shape style="position:absolute;left:8467;top:1545;width:90;height:90" type="#_x0000_t75" id="docshape313" stroked="false">
                  <v:imagedata r:id="rId109" o:title=""/>
                </v:shape>
                <v:rect style="position:absolute;left:8467;top:1545;width:90;height:90" id="docshape314" filled="false" stroked="true" strokeweight="1.0pt" strokecolor="#000000">
                  <v:stroke dashstyle="solid"/>
                </v:rect>
                <v:shape style="position:absolute;left:8467;top:1943;width:90;height:90" type="#_x0000_t75" id="docshape315" stroked="false">
                  <v:imagedata r:id="rId110" o:title=""/>
                </v:shape>
                <v:rect style="position:absolute;left:8467;top:1943;width:90;height:90" id="docshape316" filled="false" stroked="true" strokeweight="1.0pt" strokecolor="#000000">
                  <v:stroke dashstyle="solid"/>
                </v:rect>
                <v:shape style="position:absolute;left:8467;top:2340;width:90;height:90" type="#_x0000_t75" id="docshape317" stroked="false">
                  <v:imagedata r:id="rId111" o:title=""/>
                </v:shape>
                <v:rect style="position:absolute;left:8467;top:2340;width:90;height:90" id="docshape318" filled="false" stroked="true" strokeweight="1.0pt" strokecolor="#000000">
                  <v:stroke dashstyle="solid"/>
                </v:rect>
                <v:shape style="position:absolute;left:8596;top:1097;width:1352;height:200" type="#_x0000_t202" id="docshape319" filled="false" stroked="false">
                  <v:textbox inset="0,0,0,0">
                    <w:txbxContent>
                      <w:p>
                        <w:pPr>
                          <w:spacing w:line="199" w:lineRule="exact" w:before="0"/>
                          <w:ind w:left="0" w:right="0" w:firstLine="0"/>
                          <w:jc w:val="left"/>
                          <w:rPr>
                            <w:sz w:val="18"/>
                          </w:rPr>
                        </w:pPr>
                        <w:r>
                          <w:rPr>
                            <w:sz w:val="18"/>
                          </w:rPr>
                          <w:t>D/Water</w:t>
                        </w:r>
                        <w:r>
                          <w:rPr>
                            <w:spacing w:val="-2"/>
                            <w:sz w:val="18"/>
                          </w:rPr>
                          <w:t> </w:t>
                        </w:r>
                        <w:r>
                          <w:rPr>
                            <w:sz w:val="18"/>
                          </w:rPr>
                          <w:t>(1</w:t>
                        </w:r>
                        <w:r>
                          <w:rPr>
                            <w:spacing w:val="-2"/>
                            <w:sz w:val="18"/>
                          </w:rPr>
                          <w:t> ml/kg)</w:t>
                        </w:r>
                      </w:p>
                    </w:txbxContent>
                  </v:textbox>
                  <w10:wrap type="none"/>
                </v:shape>
                <v:shape style="position:absolute;left:4920;top:1418;width:120;height:221" type="#_x0000_t202" id="docshape320"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8596;top:1494;width:1501;height:597" type="#_x0000_t202" id="docshape321" filled="false" stroked="false">
                  <v:textbox inset="0,0,0,0">
                    <w:txbxContent>
                      <w:p>
                        <w:pPr>
                          <w:spacing w:line="199" w:lineRule="exact" w:before="0"/>
                          <w:ind w:left="0" w:right="0" w:firstLine="0"/>
                          <w:jc w:val="left"/>
                          <w:rPr>
                            <w:sz w:val="18"/>
                          </w:rPr>
                        </w:pPr>
                        <w:r>
                          <w:rPr>
                            <w:sz w:val="18"/>
                          </w:rPr>
                          <w:t>AFOS</w:t>
                        </w:r>
                        <w:r>
                          <w:rPr>
                            <w:spacing w:val="-2"/>
                            <w:sz w:val="18"/>
                          </w:rPr>
                          <w:t> </w:t>
                        </w:r>
                        <w:r>
                          <w:rPr>
                            <w:sz w:val="18"/>
                          </w:rPr>
                          <w:t>(1000</w:t>
                        </w:r>
                        <w:r>
                          <w:rPr>
                            <w:spacing w:val="-4"/>
                            <w:sz w:val="18"/>
                          </w:rPr>
                          <w:t> </w:t>
                        </w:r>
                        <w:r>
                          <w:rPr>
                            <w:spacing w:val="-2"/>
                            <w:sz w:val="18"/>
                          </w:rPr>
                          <w:t>mg/kg)</w:t>
                        </w:r>
                      </w:p>
                      <w:p>
                        <w:pPr>
                          <w:spacing w:before="190"/>
                          <w:ind w:left="0" w:right="0" w:firstLine="0"/>
                          <w:jc w:val="left"/>
                          <w:rPr>
                            <w:sz w:val="18"/>
                          </w:rPr>
                        </w:pPr>
                        <w:r>
                          <w:rPr>
                            <w:sz w:val="18"/>
                          </w:rPr>
                          <w:t>BFOS</w:t>
                        </w:r>
                        <w:r>
                          <w:rPr>
                            <w:spacing w:val="-3"/>
                            <w:sz w:val="18"/>
                          </w:rPr>
                          <w:t> </w:t>
                        </w:r>
                        <w:r>
                          <w:rPr>
                            <w:sz w:val="18"/>
                          </w:rPr>
                          <w:t>(1000</w:t>
                        </w:r>
                        <w:r>
                          <w:rPr>
                            <w:spacing w:val="-2"/>
                            <w:sz w:val="18"/>
                          </w:rPr>
                          <w:t> mg/kg)</w:t>
                        </w:r>
                      </w:p>
                    </w:txbxContent>
                  </v:textbox>
                  <w10:wrap type="none"/>
                </v:shape>
                <v:shape style="position:absolute;left:5109;top:2151;width:120;height:221" type="#_x0000_t202" id="docshape322"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8596;top:2289;width:1311;height:200" type="#_x0000_t202" id="docshape323" filled="false" stroked="false">
                  <v:textbox inset="0,0,0,0">
                    <w:txbxContent>
                      <w:p>
                        <w:pPr>
                          <w:spacing w:line="199" w:lineRule="exact" w:before="0"/>
                          <w:ind w:left="0" w:right="0" w:firstLine="0"/>
                          <w:jc w:val="left"/>
                          <w:rPr>
                            <w:sz w:val="18"/>
                          </w:rPr>
                        </w:pPr>
                        <w:r>
                          <w:rPr>
                            <w:sz w:val="18"/>
                          </w:rPr>
                          <w:t>ASA</w:t>
                        </w:r>
                        <w:r>
                          <w:rPr>
                            <w:spacing w:val="-3"/>
                            <w:sz w:val="18"/>
                          </w:rPr>
                          <w:t> </w:t>
                        </w:r>
                        <w:r>
                          <w:rPr>
                            <w:sz w:val="18"/>
                          </w:rPr>
                          <w:t>(300</w:t>
                        </w:r>
                        <w:r>
                          <w:rPr>
                            <w:spacing w:val="-4"/>
                            <w:sz w:val="18"/>
                          </w:rPr>
                          <w:t> </w:t>
                        </w:r>
                        <w:r>
                          <w:rPr>
                            <w:spacing w:val="-2"/>
                            <w:sz w:val="18"/>
                          </w:rPr>
                          <w:t>mg/kg)</w:t>
                        </w:r>
                      </w:p>
                    </w:txbxContent>
                  </v:textbox>
                  <w10:wrap type="none"/>
                </v:shape>
                <v:shape style="position:absolute;left:3802;top:3549;width:120;height:221" type="#_x0000_t202" id="docshape324"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7574;top:5259;width:120;height:221" type="#_x0000_t202" id="docshape325"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7696;top:5408;width:377;height:319" type="#_x0000_t202" id="docshape326" filled="false" stroked="false">
                  <v:textbox inset="0,0,0,0">
                    <w:txbxContent>
                      <w:p>
                        <w:pPr>
                          <w:spacing w:line="319" w:lineRule="exact" w:before="0"/>
                          <w:ind w:left="0" w:right="0" w:firstLine="0"/>
                          <w:jc w:val="left"/>
                          <w:rPr>
                            <w:sz w:val="20"/>
                          </w:rPr>
                        </w:pPr>
                        <w:r>
                          <w:rPr>
                            <w:sz w:val="20"/>
                          </w:rPr>
                          <w:t>**</w:t>
                        </w:r>
                        <w:r>
                          <w:rPr>
                            <w:spacing w:val="5"/>
                            <w:sz w:val="20"/>
                          </w:rPr>
                          <w:t> </w:t>
                        </w:r>
                        <w:r>
                          <w:rPr>
                            <w:spacing w:val="-10"/>
                            <w:position w:val="10"/>
                            <w:sz w:val="20"/>
                          </w:rPr>
                          <w:t>*</w:t>
                        </w:r>
                      </w:p>
                    </w:txbxContent>
                  </v:textbox>
                  <w10:wrap type="none"/>
                </v:shape>
                <v:shape style="position:absolute;left:9092;top:5759;width:120;height:221" type="#_x0000_t202" id="docshape327" filled="false" stroked="false">
                  <v:textbox inset="0,0,0,0">
                    <w:txbxContent>
                      <w:p>
                        <w:pPr>
                          <w:spacing w:line="221" w:lineRule="exact" w:before="0"/>
                          <w:ind w:left="0" w:right="0" w:firstLine="0"/>
                          <w:jc w:val="left"/>
                          <w:rPr>
                            <w:sz w:val="20"/>
                          </w:rPr>
                        </w:pPr>
                        <w:r>
                          <w:rPr>
                            <w:spacing w:val="-10"/>
                            <w:sz w:val="20"/>
                            <w:u w:val="single"/>
                          </w:rPr>
                          <w:t>*</w:t>
                        </w:r>
                      </w:p>
                    </w:txbxContent>
                  </v:textbox>
                  <w10:wrap type="none"/>
                </v:shape>
                <w10:wrap type="none"/>
              </v:group>
            </w:pict>
          </mc:Fallback>
        </mc:AlternateContent>
      </w:r>
      <w:r>
        <w:rPr>
          <w:spacing w:val="-5"/>
          <w:sz w:val="20"/>
        </w:rPr>
        <w:t>800</w:t>
      </w:r>
    </w:p>
    <w:p>
      <w:pPr>
        <w:pStyle w:val="BodyText"/>
        <w:rPr>
          <w:sz w:val="20"/>
        </w:rPr>
      </w:pPr>
    </w:p>
    <w:p>
      <w:pPr>
        <w:pStyle w:val="BodyText"/>
        <w:spacing w:before="115"/>
        <w:rPr>
          <w:sz w:val="20"/>
        </w:rPr>
      </w:pPr>
    </w:p>
    <w:p>
      <w:pPr>
        <w:spacing w:before="1"/>
        <w:ind w:left="1071" w:right="0" w:firstLine="0"/>
        <w:jc w:val="left"/>
        <w:rPr>
          <w:sz w:val="20"/>
        </w:rPr>
      </w:pPr>
      <w:r>
        <w:rPr>
          <w:spacing w:val="-5"/>
          <w:sz w:val="20"/>
        </w:rPr>
        <w:t>700</w:t>
      </w:r>
    </w:p>
    <w:p>
      <w:pPr>
        <w:pStyle w:val="BodyText"/>
        <w:rPr>
          <w:sz w:val="20"/>
        </w:rPr>
      </w:pPr>
    </w:p>
    <w:p>
      <w:pPr>
        <w:pStyle w:val="BodyText"/>
        <w:spacing w:before="116"/>
        <w:rPr>
          <w:sz w:val="20"/>
        </w:rPr>
      </w:pPr>
    </w:p>
    <w:p>
      <w:pPr>
        <w:spacing w:before="0"/>
        <w:ind w:left="1071" w:right="0" w:firstLine="0"/>
        <w:jc w:val="left"/>
        <w:rPr>
          <w:sz w:val="20"/>
        </w:rPr>
      </w:pPr>
      <w:r>
        <w:rPr>
          <w:spacing w:val="-5"/>
          <w:sz w:val="20"/>
        </w:rPr>
        <w:t>600</w:t>
      </w:r>
    </w:p>
    <w:p>
      <w:pPr>
        <w:pStyle w:val="BodyText"/>
        <w:rPr>
          <w:sz w:val="20"/>
        </w:rPr>
      </w:pPr>
    </w:p>
    <w:p>
      <w:pPr>
        <w:pStyle w:val="BodyText"/>
        <w:spacing w:before="115"/>
        <w:rPr>
          <w:sz w:val="20"/>
        </w:rPr>
      </w:pPr>
    </w:p>
    <w:p>
      <w:pPr>
        <w:spacing w:before="1"/>
        <w:ind w:left="1071" w:right="0" w:firstLine="0"/>
        <w:jc w:val="left"/>
        <w:rPr>
          <w:sz w:val="20"/>
        </w:rPr>
      </w:pPr>
      <w:r>
        <w:rPr/>
        <mc:AlternateContent>
          <mc:Choice Requires="wps">
            <w:drawing>
              <wp:anchor distT="0" distB="0" distL="0" distR="0" allowOverlap="1" layoutInCell="1" locked="0" behindDoc="0" simplePos="0" relativeHeight="15753216">
                <wp:simplePos x="0" y="0"/>
                <wp:positionH relativeFrom="page">
                  <wp:posOffset>1410996</wp:posOffset>
                </wp:positionH>
                <wp:positionV relativeFrom="paragraph">
                  <wp:posOffset>-83549</wp:posOffset>
                </wp:positionV>
                <wp:extent cx="180975" cy="1443355"/>
                <wp:effectExtent l="0" t="0" r="0" b="0"/>
                <wp:wrapNone/>
                <wp:docPr id="343" name="Textbox 343"/>
                <wp:cNvGraphicFramePr>
                  <a:graphicFrameLocks/>
                </wp:cNvGraphicFramePr>
                <a:graphic>
                  <a:graphicData uri="http://schemas.microsoft.com/office/word/2010/wordprocessingShape">
                    <wps:wsp>
                      <wps:cNvPr id="343" name="Textbox 343"/>
                      <wps:cNvSpPr txBox="1"/>
                      <wps:spPr>
                        <a:xfrm>
                          <a:off x="0" y="0"/>
                          <a:ext cx="180975" cy="1443355"/>
                        </a:xfrm>
                        <a:prstGeom prst="rect">
                          <a:avLst/>
                        </a:prstGeom>
                      </wps:spPr>
                      <wps:txbx>
                        <w:txbxContent>
                          <w:p>
                            <w:pPr>
                              <w:spacing w:before="11"/>
                              <w:ind w:left="20" w:right="0" w:firstLine="0"/>
                              <w:jc w:val="left"/>
                              <w:rPr>
                                <w:b/>
                                <w:sz w:val="22"/>
                              </w:rPr>
                            </w:pPr>
                            <w:r>
                              <w:rPr>
                                <w:b/>
                                <w:sz w:val="22"/>
                              </w:rPr>
                              <w:t>Concentrations</w:t>
                            </w:r>
                            <w:r>
                              <w:rPr>
                                <w:b/>
                                <w:spacing w:val="-13"/>
                                <w:sz w:val="22"/>
                              </w:rPr>
                              <w:t> </w:t>
                            </w:r>
                            <w:r>
                              <w:rPr>
                                <w:b/>
                                <w:spacing w:val="-2"/>
                                <w:sz w:val="22"/>
                              </w:rPr>
                              <w:t>(pg/mg)</w:t>
                            </w:r>
                          </w:p>
                        </w:txbxContent>
                      </wps:txbx>
                      <wps:bodyPr wrap="square" lIns="0" tIns="0" rIns="0" bIns="0" rtlCol="0" vert="vert270">
                        <a:noAutofit/>
                      </wps:bodyPr>
                    </wps:wsp>
                  </a:graphicData>
                </a:graphic>
              </wp:anchor>
            </w:drawing>
          </mc:Choice>
          <mc:Fallback>
            <w:pict>
              <v:shape style="position:absolute;margin-left:111.102112pt;margin-top:-6.578688pt;width:14.25pt;height:113.65pt;mso-position-horizontal-relative:page;mso-position-vertical-relative:paragraph;z-index:15753216" type="#_x0000_t202" id="docshape328" filled="false" stroked="false">
                <v:textbox inset="0,0,0,0" style="layout-flow:vertical;mso-layout-flow-alt:bottom-to-top">
                  <w:txbxContent>
                    <w:p>
                      <w:pPr>
                        <w:spacing w:before="11"/>
                        <w:ind w:left="20" w:right="0" w:firstLine="0"/>
                        <w:jc w:val="left"/>
                        <w:rPr>
                          <w:b/>
                          <w:sz w:val="22"/>
                        </w:rPr>
                      </w:pPr>
                      <w:r>
                        <w:rPr>
                          <w:b/>
                          <w:sz w:val="22"/>
                        </w:rPr>
                        <w:t>Concentrations</w:t>
                      </w:r>
                      <w:r>
                        <w:rPr>
                          <w:b/>
                          <w:spacing w:val="-13"/>
                          <w:sz w:val="22"/>
                        </w:rPr>
                        <w:t> </w:t>
                      </w:r>
                      <w:r>
                        <w:rPr>
                          <w:b/>
                          <w:spacing w:val="-2"/>
                          <w:sz w:val="22"/>
                        </w:rPr>
                        <w:t>(pg/mg)</w:t>
                      </w:r>
                    </w:p>
                  </w:txbxContent>
                </v:textbox>
                <w10:wrap type="none"/>
              </v:shape>
            </w:pict>
          </mc:Fallback>
        </mc:AlternateContent>
      </w:r>
      <w:r>
        <w:rPr>
          <w:spacing w:val="-5"/>
          <w:sz w:val="20"/>
        </w:rPr>
        <w:t>500</w:t>
      </w:r>
    </w:p>
    <w:p>
      <w:pPr>
        <w:pStyle w:val="BodyText"/>
        <w:rPr>
          <w:sz w:val="20"/>
        </w:rPr>
      </w:pPr>
    </w:p>
    <w:p>
      <w:pPr>
        <w:pStyle w:val="BodyText"/>
        <w:spacing w:before="115"/>
        <w:rPr>
          <w:sz w:val="20"/>
        </w:rPr>
      </w:pPr>
    </w:p>
    <w:p>
      <w:pPr>
        <w:spacing w:before="1"/>
        <w:ind w:left="1071" w:right="0" w:firstLine="0"/>
        <w:jc w:val="left"/>
        <w:rPr>
          <w:sz w:val="20"/>
        </w:rPr>
      </w:pPr>
      <w:r>
        <w:rPr>
          <w:spacing w:val="-5"/>
          <w:sz w:val="20"/>
        </w:rPr>
        <w:t>400</w:t>
      </w:r>
    </w:p>
    <w:p>
      <w:pPr>
        <w:pStyle w:val="BodyText"/>
        <w:rPr>
          <w:sz w:val="20"/>
        </w:rPr>
      </w:pPr>
    </w:p>
    <w:p>
      <w:pPr>
        <w:pStyle w:val="BodyText"/>
        <w:spacing w:before="115"/>
        <w:rPr>
          <w:sz w:val="20"/>
        </w:rPr>
      </w:pPr>
    </w:p>
    <w:p>
      <w:pPr>
        <w:spacing w:before="0"/>
        <w:ind w:left="1071" w:right="0" w:firstLine="0"/>
        <w:jc w:val="left"/>
        <w:rPr>
          <w:sz w:val="20"/>
        </w:rPr>
      </w:pPr>
      <w:r>
        <w:rPr>
          <w:spacing w:val="-5"/>
          <w:sz w:val="20"/>
        </w:rPr>
        <w:t>300</w:t>
      </w:r>
    </w:p>
    <w:p>
      <w:pPr>
        <w:pStyle w:val="BodyText"/>
        <w:rPr>
          <w:sz w:val="20"/>
        </w:rPr>
      </w:pPr>
    </w:p>
    <w:p>
      <w:pPr>
        <w:pStyle w:val="BodyText"/>
        <w:spacing w:before="116"/>
        <w:rPr>
          <w:sz w:val="20"/>
        </w:rPr>
      </w:pPr>
    </w:p>
    <w:p>
      <w:pPr>
        <w:spacing w:before="1"/>
        <w:ind w:left="1071" w:right="0" w:firstLine="0"/>
        <w:jc w:val="left"/>
        <w:rPr>
          <w:sz w:val="20"/>
        </w:rPr>
      </w:pPr>
      <w:r>
        <w:rPr>
          <w:spacing w:val="-5"/>
          <w:sz w:val="20"/>
        </w:rPr>
        <w:t>200</w:t>
      </w:r>
    </w:p>
    <w:p>
      <w:pPr>
        <w:pStyle w:val="BodyText"/>
        <w:rPr>
          <w:sz w:val="20"/>
        </w:rPr>
      </w:pPr>
    </w:p>
    <w:p>
      <w:pPr>
        <w:pStyle w:val="BodyText"/>
        <w:spacing w:before="115"/>
        <w:rPr>
          <w:sz w:val="20"/>
        </w:rPr>
      </w:pPr>
    </w:p>
    <w:p>
      <w:pPr>
        <w:spacing w:before="1"/>
        <w:ind w:left="1071" w:right="0" w:firstLine="0"/>
        <w:jc w:val="left"/>
        <w:rPr>
          <w:sz w:val="20"/>
        </w:rPr>
      </w:pPr>
      <w:r>
        <w:rPr>
          <w:spacing w:val="-5"/>
          <w:sz w:val="20"/>
        </w:rPr>
        <w:t>100</w:t>
      </w:r>
    </w:p>
    <w:p>
      <w:pPr>
        <w:pStyle w:val="BodyText"/>
        <w:rPr>
          <w:sz w:val="20"/>
        </w:rPr>
      </w:pPr>
    </w:p>
    <w:p>
      <w:pPr>
        <w:pStyle w:val="BodyText"/>
        <w:spacing w:before="115"/>
        <w:rPr>
          <w:sz w:val="20"/>
        </w:rPr>
      </w:pPr>
    </w:p>
    <w:p>
      <w:pPr>
        <w:spacing w:before="0"/>
        <w:ind w:left="1272" w:right="0" w:firstLine="0"/>
        <w:jc w:val="left"/>
        <w:rPr>
          <w:sz w:val="20"/>
        </w:rPr>
      </w:pPr>
      <w:r>
        <w:rPr>
          <w:spacing w:val="-10"/>
          <w:sz w:val="20"/>
        </w:rPr>
        <w:t>0</w:t>
      </w:r>
    </w:p>
    <w:p>
      <w:pPr>
        <w:tabs>
          <w:tab w:pos="2339" w:val="left" w:leader="none"/>
          <w:tab w:pos="3717" w:val="left" w:leader="none"/>
          <w:tab w:pos="4960" w:val="left" w:leader="none"/>
          <w:tab w:pos="6385" w:val="left" w:leader="none"/>
          <w:tab w:pos="7328" w:val="left" w:leader="none"/>
        </w:tabs>
        <w:spacing w:before="70"/>
        <w:ind w:left="785" w:right="0" w:firstLine="0"/>
        <w:jc w:val="center"/>
        <w:rPr>
          <w:sz w:val="20"/>
        </w:rPr>
      </w:pPr>
      <w:r>
        <w:rPr>
          <w:sz w:val="20"/>
        </w:rPr>
        <w:t>IL-1α</w:t>
      </w:r>
      <w:r>
        <w:rPr>
          <w:spacing w:val="-3"/>
          <w:sz w:val="20"/>
        </w:rPr>
        <w:t> </w:t>
      </w:r>
      <w:r>
        <w:rPr>
          <w:sz w:val="20"/>
        </w:rPr>
        <w:t>(</w:t>
      </w:r>
      <w:r>
        <w:rPr>
          <w:spacing w:val="58"/>
          <w:sz w:val="20"/>
        </w:rPr>
        <w:t> </w:t>
      </w:r>
      <w:r>
        <w:rPr>
          <w:spacing w:val="-5"/>
          <w:sz w:val="20"/>
        </w:rPr>
        <w:t>10)</w:t>
      </w:r>
      <w:r>
        <w:rPr>
          <w:sz w:val="20"/>
        </w:rPr>
        <w:tab/>
      </w:r>
      <w:r>
        <w:rPr>
          <w:spacing w:val="-4"/>
          <w:sz w:val="20"/>
        </w:rPr>
        <w:t>IL-</w:t>
      </w:r>
      <w:r>
        <w:rPr>
          <w:spacing w:val="-5"/>
          <w:sz w:val="20"/>
        </w:rPr>
        <w:t>1β</w:t>
      </w:r>
      <w:r>
        <w:rPr>
          <w:sz w:val="20"/>
        </w:rPr>
        <w:tab/>
      </w:r>
      <w:r>
        <w:rPr>
          <w:spacing w:val="-4"/>
          <w:sz w:val="20"/>
        </w:rPr>
        <w:t>IL-</w:t>
      </w:r>
      <w:r>
        <w:rPr>
          <w:spacing w:val="-10"/>
          <w:sz w:val="20"/>
        </w:rPr>
        <w:t>2</w:t>
      </w:r>
      <w:r>
        <w:rPr>
          <w:sz w:val="20"/>
        </w:rPr>
        <w:tab/>
      </w:r>
      <w:r>
        <w:rPr>
          <w:spacing w:val="-4"/>
          <w:sz w:val="20"/>
        </w:rPr>
        <w:t>VEGF</w:t>
      </w:r>
      <w:r>
        <w:rPr>
          <w:sz w:val="20"/>
        </w:rPr>
        <w:tab/>
      </w:r>
      <w:r>
        <w:rPr>
          <w:spacing w:val="-5"/>
          <w:sz w:val="20"/>
        </w:rPr>
        <w:t>EGF</w:t>
      </w:r>
      <w:r>
        <w:rPr>
          <w:sz w:val="20"/>
        </w:rPr>
        <w:tab/>
        <w:t>TNF-α</w:t>
      </w:r>
      <w:r>
        <w:rPr>
          <w:spacing w:val="-3"/>
          <w:sz w:val="20"/>
        </w:rPr>
        <w:t> </w:t>
      </w:r>
      <w:r>
        <w:rPr>
          <w:sz w:val="20"/>
        </w:rPr>
        <w:t>(</w:t>
      </w:r>
      <w:r>
        <w:rPr>
          <w:spacing w:val="29"/>
          <w:sz w:val="20"/>
        </w:rPr>
        <w:t>  </w:t>
      </w:r>
      <w:r>
        <w:rPr>
          <w:spacing w:val="-4"/>
          <w:sz w:val="20"/>
        </w:rPr>
        <w:t>0.1)</w:t>
      </w:r>
    </w:p>
    <w:p>
      <w:pPr>
        <w:spacing w:before="72"/>
        <w:ind w:left="687" w:right="0" w:firstLine="0"/>
        <w:jc w:val="center"/>
        <w:rPr>
          <w:b/>
          <w:sz w:val="22"/>
        </w:rPr>
      </w:pPr>
      <w:r>
        <w:rPr>
          <w:b/>
          <w:spacing w:val="-2"/>
          <w:sz w:val="22"/>
        </w:rPr>
        <w:t>Pro-inflammatory</w:t>
      </w:r>
      <w:r>
        <w:rPr>
          <w:b/>
          <w:spacing w:val="17"/>
          <w:sz w:val="22"/>
        </w:rPr>
        <w:t> </w:t>
      </w:r>
      <w:r>
        <w:rPr>
          <w:b/>
          <w:spacing w:val="-2"/>
          <w:sz w:val="22"/>
        </w:rPr>
        <w:t>cytokines</w:t>
      </w:r>
    </w:p>
    <w:p>
      <w:pPr>
        <w:pStyle w:val="BodyText"/>
        <w:spacing w:before="222"/>
        <w:ind w:left="496" w:right="1097"/>
        <w:jc w:val="both"/>
      </w:pPr>
      <w:r>
        <w:rPr/>
        <w:t>Figure 4.6: Effect of Residual Aqueous and Butanol Fractions of </w:t>
      </w:r>
      <w:r>
        <w:rPr>
          <w:i/>
        </w:rPr>
        <w:t>Olax Subscorpioidea</w:t>
      </w:r>
      <w:r>
        <w:rPr/>
        <w:t>on Pro-Inflammatory Cytokines</w:t>
      </w:r>
    </w:p>
    <w:p>
      <w:pPr>
        <w:pStyle w:val="BodyText"/>
      </w:pPr>
    </w:p>
    <w:p>
      <w:pPr>
        <w:pStyle w:val="BodyText"/>
        <w:ind w:left="496" w:right="1096"/>
        <w:jc w:val="both"/>
      </w:pPr>
      <w:r>
        <w:rPr/>
        <w:t>Values presented as Mean ± SEM, * </w:t>
      </w:r>
      <w:r>
        <w:rPr>
          <w:i/>
        </w:rPr>
        <w:t>p&lt;</w:t>
      </w:r>
      <w:r>
        <w:rPr/>
        <w:t>0.05, ** </w:t>
      </w:r>
      <w:r>
        <w:rPr>
          <w:i/>
        </w:rPr>
        <w:t>p&lt;</w:t>
      </w:r>
      <w:r>
        <w:rPr/>
        <w:t>0.01 versus control (one-way ANOVA followed by Dunnett‘s post-hoc test), AFOS =residual aqueous fraction, BFOS=butanol fraction, ASA-acetylsalicylic acid, IL=Interleukin, TNF=tumor necrosis factor, VEGF=Vascular Endothelial Growth Factor, EGF=Epidermal Growth Factor, n=6.</w:t>
      </w:r>
    </w:p>
    <w:p>
      <w:pPr>
        <w:spacing w:after="0"/>
        <w:jc w:val="both"/>
        <w:sectPr>
          <w:pgSz w:w="12240" w:h="15840"/>
          <w:pgMar w:header="0" w:footer="1534" w:top="1500" w:bottom="1720" w:left="1520" w:right="340"/>
        </w:sectPr>
      </w:pPr>
    </w:p>
    <w:p>
      <w:pPr>
        <w:pStyle w:val="ListParagraph"/>
        <w:numPr>
          <w:ilvl w:val="2"/>
          <w:numId w:val="19"/>
        </w:numPr>
        <w:tabs>
          <w:tab w:pos="1081" w:val="left" w:leader="none"/>
        </w:tabs>
        <w:spacing w:line="480" w:lineRule="auto" w:before="72" w:after="0"/>
        <w:ind w:left="496" w:right="1092" w:firstLine="0"/>
        <w:jc w:val="both"/>
        <w:rPr>
          <w:sz w:val="24"/>
        </w:rPr>
      </w:pPr>
      <w:r>
        <w:rPr>
          <w:sz w:val="24"/>
        </w:rPr>
        <w:t>Effect of residual aqueous and butanol fractions of </w:t>
      </w:r>
      <w:r>
        <w:rPr>
          <w:i/>
          <w:sz w:val="24"/>
        </w:rPr>
        <w:t>Olax subscorpioidea </w:t>
      </w:r>
      <w:r>
        <w:rPr>
          <w:sz w:val="24"/>
        </w:rPr>
        <w:t>on anti- inflammatory cytokines</w:t>
      </w:r>
    </w:p>
    <w:p>
      <w:pPr>
        <w:pStyle w:val="BodyText"/>
        <w:spacing w:line="480" w:lineRule="auto"/>
        <w:ind w:left="496" w:right="1095"/>
        <w:jc w:val="both"/>
      </w:pPr>
      <w:r>
        <w:rPr/>
        <w:t>The residual aqueous and butanol fractionsof </w:t>
      </w:r>
      <w:r>
        <w:rPr>
          <w:i/>
        </w:rPr>
        <w:t>Olax subscorpioidea </w:t>
      </w:r>
      <w:r>
        <w:rPr/>
        <w:t>(1,000 mg/kg) significantly (</w:t>
      </w:r>
      <w:r>
        <w:rPr>
          <w:i/>
        </w:rPr>
        <w:t>p&lt;</w:t>
      </w:r>
      <w:r>
        <w:rPr/>
        <w:t>0.05 and </w:t>
      </w:r>
      <w:r>
        <w:rPr>
          <w:i/>
        </w:rPr>
        <w:t>p&lt;</w:t>
      </w:r>
      <w:r>
        <w:rPr/>
        <w:t>0.01) increased the concentrations of IL-5, IL-6 and IFN- γ(Figure</w:t>
      </w:r>
      <w:r>
        <w:rPr>
          <w:spacing w:val="-4"/>
        </w:rPr>
        <w:t> </w:t>
      </w:r>
      <w:r>
        <w:rPr/>
        <w:t>4.7).</w:t>
      </w:r>
      <w:r>
        <w:rPr>
          <w:spacing w:val="-3"/>
        </w:rPr>
        <w:t> </w:t>
      </w:r>
      <w:r>
        <w:rPr/>
        <w:t>No</w:t>
      </w:r>
      <w:r>
        <w:rPr>
          <w:spacing w:val="-3"/>
        </w:rPr>
        <w:t> </w:t>
      </w:r>
      <w:r>
        <w:rPr/>
        <w:t>statistical</w:t>
      </w:r>
      <w:r>
        <w:rPr>
          <w:spacing w:val="-3"/>
        </w:rPr>
        <w:t> </w:t>
      </w:r>
      <w:r>
        <w:rPr/>
        <w:t>significant</w:t>
      </w:r>
      <w:r>
        <w:rPr>
          <w:spacing w:val="-3"/>
        </w:rPr>
        <w:t> </w:t>
      </w:r>
      <w:r>
        <w:rPr/>
        <w:t>difference</w:t>
      </w:r>
      <w:r>
        <w:rPr>
          <w:spacing w:val="-2"/>
        </w:rPr>
        <w:t> </w:t>
      </w:r>
      <w:r>
        <w:rPr/>
        <w:t>was</w:t>
      </w:r>
      <w:r>
        <w:rPr>
          <w:spacing w:val="-3"/>
        </w:rPr>
        <w:t> </w:t>
      </w:r>
      <w:r>
        <w:rPr/>
        <w:t>observed</w:t>
      </w:r>
      <w:r>
        <w:rPr>
          <w:spacing w:val="-3"/>
        </w:rPr>
        <w:t> </w:t>
      </w:r>
      <w:r>
        <w:rPr/>
        <w:t>in</w:t>
      </w:r>
      <w:r>
        <w:rPr>
          <w:spacing w:val="-3"/>
        </w:rPr>
        <w:t> </w:t>
      </w:r>
      <w:r>
        <w:rPr/>
        <w:t>the</w:t>
      </w:r>
      <w:r>
        <w:rPr>
          <w:spacing w:val="-4"/>
        </w:rPr>
        <w:t> </w:t>
      </w:r>
      <w:r>
        <w:rPr/>
        <w:t>concentrations</w:t>
      </w:r>
      <w:r>
        <w:rPr>
          <w:spacing w:val="-3"/>
        </w:rPr>
        <w:t> </w:t>
      </w:r>
      <w:r>
        <w:rPr/>
        <w:t>of</w:t>
      </w:r>
      <w:r>
        <w:rPr>
          <w:spacing w:val="-2"/>
        </w:rPr>
        <w:t> </w:t>
      </w:r>
      <w:r>
        <w:rPr/>
        <w:t>IL- 4, IL-10 and IL-13 for both fractions when compared with the control.</w:t>
      </w:r>
    </w:p>
    <w:p>
      <w:pPr>
        <w:spacing w:after="0" w:line="480" w:lineRule="auto"/>
        <w:jc w:val="both"/>
        <w:sectPr>
          <w:pgSz w:w="12240" w:h="15840"/>
          <w:pgMar w:header="0" w:footer="1534" w:top="1360" w:bottom="1720" w:left="1520" w:right="340"/>
        </w:sectPr>
      </w:pPr>
    </w:p>
    <w:p>
      <w:pPr>
        <w:spacing w:before="79"/>
        <w:ind w:left="1078" w:right="0" w:firstLine="0"/>
        <w:jc w:val="left"/>
        <w:rPr>
          <w:sz w:val="20"/>
        </w:rPr>
      </w:pPr>
      <w:r>
        <w:rPr/>
        <mc:AlternateContent>
          <mc:Choice Requires="wps">
            <w:drawing>
              <wp:anchor distT="0" distB="0" distL="0" distR="0" allowOverlap="1" layoutInCell="1" locked="0" behindDoc="0" simplePos="0" relativeHeight="15753728">
                <wp:simplePos x="0" y="0"/>
                <wp:positionH relativeFrom="page">
                  <wp:posOffset>1917192</wp:posOffset>
                </wp:positionH>
                <wp:positionV relativeFrom="paragraph">
                  <wp:posOffset>123444</wp:posOffset>
                </wp:positionV>
                <wp:extent cx="5238115" cy="4119879"/>
                <wp:effectExtent l="0" t="0" r="0" b="0"/>
                <wp:wrapNone/>
                <wp:docPr id="344" name="Group 344"/>
                <wp:cNvGraphicFramePr>
                  <a:graphicFrameLocks/>
                </wp:cNvGraphicFramePr>
                <a:graphic>
                  <a:graphicData uri="http://schemas.microsoft.com/office/word/2010/wordprocessingGroup">
                    <wpg:wgp>
                      <wpg:cNvPr id="344" name="Group 344"/>
                      <wpg:cNvGrpSpPr/>
                      <wpg:grpSpPr>
                        <a:xfrm>
                          <a:off x="0" y="0"/>
                          <a:ext cx="5238115" cy="4119879"/>
                          <a:chExt cx="5238115" cy="4119879"/>
                        </a:xfrm>
                      </wpg:grpSpPr>
                      <pic:pic>
                        <pic:nvPicPr>
                          <pic:cNvPr id="345" name="Image 345"/>
                          <pic:cNvPicPr/>
                        </pic:nvPicPr>
                        <pic:blipFill>
                          <a:blip r:embed="rId112" cstate="print"/>
                          <a:stretch>
                            <a:fillRect/>
                          </a:stretch>
                        </pic:blipFill>
                        <pic:spPr>
                          <a:xfrm>
                            <a:off x="224027" y="2115311"/>
                            <a:ext cx="123443" cy="1997964"/>
                          </a:xfrm>
                          <a:prstGeom prst="rect">
                            <a:avLst/>
                          </a:prstGeom>
                        </pic:spPr>
                      </pic:pic>
                      <pic:pic>
                        <pic:nvPicPr>
                          <pic:cNvPr id="346" name="Image 346"/>
                          <pic:cNvPicPr/>
                        </pic:nvPicPr>
                        <pic:blipFill>
                          <a:blip r:embed="rId113" cstate="print"/>
                          <a:stretch>
                            <a:fillRect/>
                          </a:stretch>
                        </pic:blipFill>
                        <pic:spPr>
                          <a:xfrm>
                            <a:off x="1089660" y="3418332"/>
                            <a:ext cx="124968" cy="694944"/>
                          </a:xfrm>
                          <a:prstGeom prst="rect">
                            <a:avLst/>
                          </a:prstGeom>
                        </pic:spPr>
                      </pic:pic>
                      <pic:pic>
                        <pic:nvPicPr>
                          <pic:cNvPr id="347" name="Image 347"/>
                          <pic:cNvPicPr/>
                        </pic:nvPicPr>
                        <pic:blipFill>
                          <a:blip r:embed="rId114" cstate="print"/>
                          <a:stretch>
                            <a:fillRect/>
                          </a:stretch>
                        </pic:blipFill>
                        <pic:spPr>
                          <a:xfrm>
                            <a:off x="1956816" y="3230879"/>
                            <a:ext cx="123443" cy="882396"/>
                          </a:xfrm>
                          <a:prstGeom prst="rect">
                            <a:avLst/>
                          </a:prstGeom>
                        </pic:spPr>
                      </pic:pic>
                      <pic:pic>
                        <pic:nvPicPr>
                          <pic:cNvPr id="348" name="Image 348"/>
                          <pic:cNvPicPr/>
                        </pic:nvPicPr>
                        <pic:blipFill>
                          <a:blip r:embed="rId115" cstate="print"/>
                          <a:stretch>
                            <a:fillRect/>
                          </a:stretch>
                        </pic:blipFill>
                        <pic:spPr>
                          <a:xfrm>
                            <a:off x="2823972" y="3712464"/>
                            <a:ext cx="123444" cy="400812"/>
                          </a:xfrm>
                          <a:prstGeom prst="rect">
                            <a:avLst/>
                          </a:prstGeom>
                        </pic:spPr>
                      </pic:pic>
                      <pic:pic>
                        <pic:nvPicPr>
                          <pic:cNvPr id="349" name="Image 349"/>
                          <pic:cNvPicPr/>
                        </pic:nvPicPr>
                        <pic:blipFill>
                          <a:blip r:embed="rId116" cstate="print"/>
                          <a:stretch>
                            <a:fillRect/>
                          </a:stretch>
                        </pic:blipFill>
                        <pic:spPr>
                          <a:xfrm>
                            <a:off x="3691128" y="3919728"/>
                            <a:ext cx="123443" cy="193548"/>
                          </a:xfrm>
                          <a:prstGeom prst="rect">
                            <a:avLst/>
                          </a:prstGeom>
                        </pic:spPr>
                      </pic:pic>
                      <pic:pic>
                        <pic:nvPicPr>
                          <pic:cNvPr id="350" name="Image 350"/>
                          <pic:cNvPicPr/>
                        </pic:nvPicPr>
                        <pic:blipFill>
                          <a:blip r:embed="rId117" cstate="print"/>
                          <a:stretch>
                            <a:fillRect/>
                          </a:stretch>
                        </pic:blipFill>
                        <pic:spPr>
                          <a:xfrm>
                            <a:off x="4556759" y="3567684"/>
                            <a:ext cx="124968" cy="545592"/>
                          </a:xfrm>
                          <a:prstGeom prst="rect">
                            <a:avLst/>
                          </a:prstGeom>
                        </pic:spPr>
                      </pic:pic>
                      <wps:wsp>
                        <wps:cNvPr id="351" name="Graphic 351"/>
                        <wps:cNvSpPr/>
                        <wps:spPr>
                          <a:xfrm>
                            <a:off x="224027" y="2115311"/>
                            <a:ext cx="4457700" cy="1998345"/>
                          </a:xfrm>
                          <a:custGeom>
                            <a:avLst/>
                            <a:gdLst/>
                            <a:ahLst/>
                            <a:cxnLst/>
                            <a:rect l="l" t="t" r="r" b="b"/>
                            <a:pathLst>
                              <a:path w="4457700" h="1998345">
                                <a:moveTo>
                                  <a:pt x="0" y="0"/>
                                </a:moveTo>
                                <a:lnTo>
                                  <a:pt x="123443" y="0"/>
                                </a:lnTo>
                                <a:lnTo>
                                  <a:pt x="123443" y="1997964"/>
                                </a:lnTo>
                                <a:lnTo>
                                  <a:pt x="0" y="1997964"/>
                                </a:lnTo>
                                <a:lnTo>
                                  <a:pt x="0" y="0"/>
                                </a:lnTo>
                                <a:close/>
                              </a:path>
                              <a:path w="4457700" h="1998345">
                                <a:moveTo>
                                  <a:pt x="865632" y="1303020"/>
                                </a:moveTo>
                                <a:lnTo>
                                  <a:pt x="990600" y="1303020"/>
                                </a:lnTo>
                                <a:lnTo>
                                  <a:pt x="990600" y="1997964"/>
                                </a:lnTo>
                                <a:lnTo>
                                  <a:pt x="865632" y="1997964"/>
                                </a:lnTo>
                                <a:lnTo>
                                  <a:pt x="865632" y="1303020"/>
                                </a:lnTo>
                                <a:close/>
                              </a:path>
                              <a:path w="4457700" h="1998345">
                                <a:moveTo>
                                  <a:pt x="1732788" y="1115568"/>
                                </a:moveTo>
                                <a:lnTo>
                                  <a:pt x="1856232" y="1115568"/>
                                </a:lnTo>
                                <a:lnTo>
                                  <a:pt x="1856232" y="1997964"/>
                                </a:lnTo>
                                <a:lnTo>
                                  <a:pt x="1732788" y="1997964"/>
                                </a:lnTo>
                                <a:lnTo>
                                  <a:pt x="1732788" y="1115568"/>
                                </a:lnTo>
                                <a:close/>
                              </a:path>
                              <a:path w="4457700" h="1998345">
                                <a:moveTo>
                                  <a:pt x="2599944" y="1597152"/>
                                </a:moveTo>
                                <a:lnTo>
                                  <a:pt x="2723388" y="1597152"/>
                                </a:lnTo>
                                <a:lnTo>
                                  <a:pt x="2723388" y="1997964"/>
                                </a:lnTo>
                                <a:lnTo>
                                  <a:pt x="2599944" y="1997964"/>
                                </a:lnTo>
                                <a:lnTo>
                                  <a:pt x="2599944" y="1597152"/>
                                </a:lnTo>
                                <a:close/>
                              </a:path>
                              <a:path w="4457700" h="1998345">
                                <a:moveTo>
                                  <a:pt x="3467100" y="1804416"/>
                                </a:moveTo>
                                <a:lnTo>
                                  <a:pt x="3590544" y="1804416"/>
                                </a:lnTo>
                                <a:lnTo>
                                  <a:pt x="3590544" y="1997964"/>
                                </a:lnTo>
                                <a:lnTo>
                                  <a:pt x="3467100" y="1997964"/>
                                </a:lnTo>
                                <a:lnTo>
                                  <a:pt x="3467100" y="1804416"/>
                                </a:lnTo>
                                <a:close/>
                              </a:path>
                              <a:path w="4457700" h="1998345">
                                <a:moveTo>
                                  <a:pt x="4332732" y="1452372"/>
                                </a:moveTo>
                                <a:lnTo>
                                  <a:pt x="4457700" y="1452372"/>
                                </a:lnTo>
                                <a:lnTo>
                                  <a:pt x="4457700" y="1997964"/>
                                </a:lnTo>
                                <a:lnTo>
                                  <a:pt x="4332732" y="1997964"/>
                                </a:lnTo>
                                <a:lnTo>
                                  <a:pt x="4332732" y="145237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52" name="Image 352"/>
                          <pic:cNvPicPr/>
                        </pic:nvPicPr>
                        <pic:blipFill>
                          <a:blip r:embed="rId118" cstate="print"/>
                          <a:stretch>
                            <a:fillRect/>
                          </a:stretch>
                        </pic:blipFill>
                        <pic:spPr>
                          <a:xfrm>
                            <a:off x="347472" y="483108"/>
                            <a:ext cx="123443" cy="3630168"/>
                          </a:xfrm>
                          <a:prstGeom prst="rect">
                            <a:avLst/>
                          </a:prstGeom>
                        </pic:spPr>
                      </pic:pic>
                      <pic:pic>
                        <pic:nvPicPr>
                          <pic:cNvPr id="353" name="Image 353"/>
                          <pic:cNvPicPr/>
                        </pic:nvPicPr>
                        <pic:blipFill>
                          <a:blip r:embed="rId119" cstate="print"/>
                          <a:stretch>
                            <a:fillRect/>
                          </a:stretch>
                        </pic:blipFill>
                        <pic:spPr>
                          <a:xfrm>
                            <a:off x="1214627" y="2953511"/>
                            <a:ext cx="123443" cy="1159764"/>
                          </a:xfrm>
                          <a:prstGeom prst="rect">
                            <a:avLst/>
                          </a:prstGeom>
                        </pic:spPr>
                      </pic:pic>
                      <pic:pic>
                        <pic:nvPicPr>
                          <pic:cNvPr id="354" name="Image 354"/>
                          <pic:cNvPicPr/>
                        </pic:nvPicPr>
                        <pic:blipFill>
                          <a:blip r:embed="rId120" cstate="print"/>
                          <a:stretch>
                            <a:fillRect/>
                          </a:stretch>
                        </pic:blipFill>
                        <pic:spPr>
                          <a:xfrm>
                            <a:off x="2080260" y="1356360"/>
                            <a:ext cx="124968" cy="2756916"/>
                          </a:xfrm>
                          <a:prstGeom prst="rect">
                            <a:avLst/>
                          </a:prstGeom>
                        </pic:spPr>
                      </pic:pic>
                      <pic:pic>
                        <pic:nvPicPr>
                          <pic:cNvPr id="355" name="Image 355"/>
                          <pic:cNvPicPr/>
                        </pic:nvPicPr>
                        <pic:blipFill>
                          <a:blip r:embed="rId121" cstate="print"/>
                          <a:stretch>
                            <a:fillRect/>
                          </a:stretch>
                        </pic:blipFill>
                        <pic:spPr>
                          <a:xfrm>
                            <a:off x="2947416" y="3744467"/>
                            <a:ext cx="123443" cy="368808"/>
                          </a:xfrm>
                          <a:prstGeom prst="rect">
                            <a:avLst/>
                          </a:prstGeom>
                        </pic:spPr>
                      </pic:pic>
                      <pic:pic>
                        <pic:nvPicPr>
                          <pic:cNvPr id="356" name="Image 356"/>
                          <pic:cNvPicPr/>
                        </pic:nvPicPr>
                        <pic:blipFill>
                          <a:blip r:embed="rId122" cstate="print"/>
                          <a:stretch>
                            <a:fillRect/>
                          </a:stretch>
                        </pic:blipFill>
                        <pic:spPr>
                          <a:xfrm>
                            <a:off x="3814571" y="3854196"/>
                            <a:ext cx="123444" cy="259080"/>
                          </a:xfrm>
                          <a:prstGeom prst="rect">
                            <a:avLst/>
                          </a:prstGeom>
                        </pic:spPr>
                      </pic:pic>
                      <pic:pic>
                        <pic:nvPicPr>
                          <pic:cNvPr id="357" name="Image 357"/>
                          <pic:cNvPicPr/>
                        </pic:nvPicPr>
                        <pic:blipFill>
                          <a:blip r:embed="rId123" cstate="print"/>
                          <a:stretch>
                            <a:fillRect/>
                          </a:stretch>
                        </pic:blipFill>
                        <pic:spPr>
                          <a:xfrm>
                            <a:off x="4681728" y="2938272"/>
                            <a:ext cx="123444" cy="1175004"/>
                          </a:xfrm>
                          <a:prstGeom prst="rect">
                            <a:avLst/>
                          </a:prstGeom>
                        </pic:spPr>
                      </pic:pic>
                      <wps:wsp>
                        <wps:cNvPr id="358" name="Graphic 358"/>
                        <wps:cNvSpPr/>
                        <wps:spPr>
                          <a:xfrm>
                            <a:off x="347472" y="483108"/>
                            <a:ext cx="4457700" cy="3630295"/>
                          </a:xfrm>
                          <a:custGeom>
                            <a:avLst/>
                            <a:gdLst/>
                            <a:ahLst/>
                            <a:cxnLst/>
                            <a:rect l="l" t="t" r="r" b="b"/>
                            <a:pathLst>
                              <a:path w="4457700" h="3630295">
                                <a:moveTo>
                                  <a:pt x="0" y="0"/>
                                </a:moveTo>
                                <a:lnTo>
                                  <a:pt x="123443" y="0"/>
                                </a:lnTo>
                                <a:lnTo>
                                  <a:pt x="123443" y="3630168"/>
                                </a:lnTo>
                                <a:lnTo>
                                  <a:pt x="0" y="3630168"/>
                                </a:lnTo>
                                <a:lnTo>
                                  <a:pt x="0" y="0"/>
                                </a:lnTo>
                                <a:close/>
                              </a:path>
                              <a:path w="4457700" h="3630295">
                                <a:moveTo>
                                  <a:pt x="867156" y="2470404"/>
                                </a:moveTo>
                                <a:lnTo>
                                  <a:pt x="990600" y="2470404"/>
                                </a:lnTo>
                                <a:lnTo>
                                  <a:pt x="990600" y="3630168"/>
                                </a:lnTo>
                                <a:lnTo>
                                  <a:pt x="867156" y="3630168"/>
                                </a:lnTo>
                                <a:lnTo>
                                  <a:pt x="867156" y="2470404"/>
                                </a:lnTo>
                                <a:close/>
                              </a:path>
                              <a:path w="4457700" h="3630295">
                                <a:moveTo>
                                  <a:pt x="1732788" y="873251"/>
                                </a:moveTo>
                                <a:lnTo>
                                  <a:pt x="1857756" y="873251"/>
                                </a:lnTo>
                                <a:lnTo>
                                  <a:pt x="1857756" y="3630168"/>
                                </a:lnTo>
                                <a:lnTo>
                                  <a:pt x="1732788" y="3630168"/>
                                </a:lnTo>
                                <a:lnTo>
                                  <a:pt x="1732788" y="873251"/>
                                </a:lnTo>
                                <a:close/>
                              </a:path>
                              <a:path w="4457700" h="3630295">
                                <a:moveTo>
                                  <a:pt x="2599944" y="3261360"/>
                                </a:moveTo>
                                <a:lnTo>
                                  <a:pt x="2723388" y="3261360"/>
                                </a:lnTo>
                                <a:lnTo>
                                  <a:pt x="2723388" y="3630168"/>
                                </a:lnTo>
                                <a:lnTo>
                                  <a:pt x="2599944" y="3630168"/>
                                </a:lnTo>
                                <a:lnTo>
                                  <a:pt x="2599944" y="3261360"/>
                                </a:lnTo>
                                <a:close/>
                              </a:path>
                              <a:path w="4457700" h="3630295">
                                <a:moveTo>
                                  <a:pt x="3467100" y="3371088"/>
                                </a:moveTo>
                                <a:lnTo>
                                  <a:pt x="3590544" y="3371088"/>
                                </a:lnTo>
                                <a:lnTo>
                                  <a:pt x="3590544" y="3630168"/>
                                </a:lnTo>
                                <a:lnTo>
                                  <a:pt x="3467100" y="3630168"/>
                                </a:lnTo>
                                <a:lnTo>
                                  <a:pt x="3467100" y="3371088"/>
                                </a:lnTo>
                                <a:close/>
                              </a:path>
                              <a:path w="4457700" h="3630295">
                                <a:moveTo>
                                  <a:pt x="4334256" y="2455164"/>
                                </a:moveTo>
                                <a:lnTo>
                                  <a:pt x="4457700" y="2455164"/>
                                </a:lnTo>
                                <a:lnTo>
                                  <a:pt x="4457700" y="3630168"/>
                                </a:lnTo>
                                <a:lnTo>
                                  <a:pt x="4334256" y="3630168"/>
                                </a:lnTo>
                                <a:lnTo>
                                  <a:pt x="4334256" y="245516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59" name="Image 359"/>
                          <pic:cNvPicPr/>
                        </pic:nvPicPr>
                        <pic:blipFill>
                          <a:blip r:embed="rId124" cstate="print"/>
                          <a:stretch>
                            <a:fillRect/>
                          </a:stretch>
                        </pic:blipFill>
                        <pic:spPr>
                          <a:xfrm>
                            <a:off x="470916" y="1274063"/>
                            <a:ext cx="123443" cy="2839212"/>
                          </a:xfrm>
                          <a:prstGeom prst="rect">
                            <a:avLst/>
                          </a:prstGeom>
                        </pic:spPr>
                      </pic:pic>
                      <pic:pic>
                        <pic:nvPicPr>
                          <pic:cNvPr id="360" name="Image 360"/>
                          <pic:cNvPicPr/>
                        </pic:nvPicPr>
                        <pic:blipFill>
                          <a:blip r:embed="rId125" cstate="print"/>
                          <a:stretch>
                            <a:fillRect/>
                          </a:stretch>
                        </pic:blipFill>
                        <pic:spPr>
                          <a:xfrm>
                            <a:off x="1338072" y="3197351"/>
                            <a:ext cx="123444" cy="915924"/>
                          </a:xfrm>
                          <a:prstGeom prst="rect">
                            <a:avLst/>
                          </a:prstGeom>
                        </pic:spPr>
                      </pic:pic>
                      <pic:pic>
                        <pic:nvPicPr>
                          <pic:cNvPr id="361" name="Image 361"/>
                          <pic:cNvPicPr/>
                        </pic:nvPicPr>
                        <pic:blipFill>
                          <a:blip r:embed="rId126" cstate="print"/>
                          <a:stretch>
                            <a:fillRect/>
                          </a:stretch>
                        </pic:blipFill>
                        <pic:spPr>
                          <a:xfrm>
                            <a:off x="2205227" y="2109216"/>
                            <a:ext cx="123443" cy="2004060"/>
                          </a:xfrm>
                          <a:prstGeom prst="rect">
                            <a:avLst/>
                          </a:prstGeom>
                        </pic:spPr>
                      </pic:pic>
                      <pic:pic>
                        <pic:nvPicPr>
                          <pic:cNvPr id="362" name="Image 362"/>
                          <pic:cNvPicPr/>
                        </pic:nvPicPr>
                        <pic:blipFill>
                          <a:blip r:embed="rId127" cstate="print"/>
                          <a:stretch>
                            <a:fillRect/>
                          </a:stretch>
                        </pic:blipFill>
                        <pic:spPr>
                          <a:xfrm>
                            <a:off x="3070860" y="3675888"/>
                            <a:ext cx="124968" cy="437388"/>
                          </a:xfrm>
                          <a:prstGeom prst="rect">
                            <a:avLst/>
                          </a:prstGeom>
                        </pic:spPr>
                      </pic:pic>
                      <pic:pic>
                        <pic:nvPicPr>
                          <pic:cNvPr id="363" name="Image 363"/>
                          <pic:cNvPicPr/>
                        </pic:nvPicPr>
                        <pic:blipFill>
                          <a:blip r:embed="rId128" cstate="print"/>
                          <a:stretch>
                            <a:fillRect/>
                          </a:stretch>
                        </pic:blipFill>
                        <pic:spPr>
                          <a:xfrm>
                            <a:off x="3938015" y="3805428"/>
                            <a:ext cx="123443" cy="307848"/>
                          </a:xfrm>
                          <a:prstGeom prst="rect">
                            <a:avLst/>
                          </a:prstGeom>
                        </pic:spPr>
                      </pic:pic>
                      <pic:pic>
                        <pic:nvPicPr>
                          <pic:cNvPr id="364" name="Image 364"/>
                          <pic:cNvPicPr/>
                        </pic:nvPicPr>
                        <pic:blipFill>
                          <a:blip r:embed="rId129" cstate="print"/>
                          <a:stretch>
                            <a:fillRect/>
                          </a:stretch>
                        </pic:blipFill>
                        <pic:spPr>
                          <a:xfrm>
                            <a:off x="4805171" y="2726435"/>
                            <a:ext cx="123443" cy="1386840"/>
                          </a:xfrm>
                          <a:prstGeom prst="rect">
                            <a:avLst/>
                          </a:prstGeom>
                        </pic:spPr>
                      </pic:pic>
                      <wps:wsp>
                        <wps:cNvPr id="365" name="Graphic 365"/>
                        <wps:cNvSpPr/>
                        <wps:spPr>
                          <a:xfrm>
                            <a:off x="470916" y="1274063"/>
                            <a:ext cx="4457700" cy="2839720"/>
                          </a:xfrm>
                          <a:custGeom>
                            <a:avLst/>
                            <a:gdLst/>
                            <a:ahLst/>
                            <a:cxnLst/>
                            <a:rect l="l" t="t" r="r" b="b"/>
                            <a:pathLst>
                              <a:path w="4457700" h="2839720">
                                <a:moveTo>
                                  <a:pt x="0" y="0"/>
                                </a:moveTo>
                                <a:lnTo>
                                  <a:pt x="123443" y="0"/>
                                </a:lnTo>
                                <a:lnTo>
                                  <a:pt x="123443" y="2839212"/>
                                </a:lnTo>
                                <a:lnTo>
                                  <a:pt x="0" y="2839212"/>
                                </a:lnTo>
                                <a:lnTo>
                                  <a:pt x="0" y="0"/>
                                </a:lnTo>
                                <a:close/>
                              </a:path>
                              <a:path w="4457700" h="2839720">
                                <a:moveTo>
                                  <a:pt x="867156" y="1923288"/>
                                </a:moveTo>
                                <a:lnTo>
                                  <a:pt x="990600" y="1923288"/>
                                </a:lnTo>
                                <a:lnTo>
                                  <a:pt x="990600" y="2839212"/>
                                </a:lnTo>
                                <a:lnTo>
                                  <a:pt x="867156" y="2839212"/>
                                </a:lnTo>
                                <a:lnTo>
                                  <a:pt x="867156" y="1923288"/>
                                </a:lnTo>
                                <a:close/>
                              </a:path>
                              <a:path w="4457700" h="2839720">
                                <a:moveTo>
                                  <a:pt x="1734312" y="835151"/>
                                </a:moveTo>
                                <a:lnTo>
                                  <a:pt x="1857756" y="835151"/>
                                </a:lnTo>
                                <a:lnTo>
                                  <a:pt x="1857756" y="2839212"/>
                                </a:lnTo>
                                <a:lnTo>
                                  <a:pt x="1734312" y="2839212"/>
                                </a:lnTo>
                                <a:lnTo>
                                  <a:pt x="1734312" y="835151"/>
                                </a:lnTo>
                                <a:close/>
                              </a:path>
                              <a:path w="4457700" h="2839720">
                                <a:moveTo>
                                  <a:pt x="2599944" y="2401824"/>
                                </a:moveTo>
                                <a:lnTo>
                                  <a:pt x="2724912" y="2401824"/>
                                </a:lnTo>
                                <a:lnTo>
                                  <a:pt x="2724912" y="2839212"/>
                                </a:lnTo>
                                <a:lnTo>
                                  <a:pt x="2599944" y="2839212"/>
                                </a:lnTo>
                                <a:lnTo>
                                  <a:pt x="2599944" y="2401824"/>
                                </a:lnTo>
                                <a:close/>
                              </a:path>
                              <a:path w="4457700" h="2839720">
                                <a:moveTo>
                                  <a:pt x="3467100" y="2531364"/>
                                </a:moveTo>
                                <a:lnTo>
                                  <a:pt x="3590544" y="2531364"/>
                                </a:lnTo>
                                <a:lnTo>
                                  <a:pt x="3590544" y="2839212"/>
                                </a:lnTo>
                                <a:lnTo>
                                  <a:pt x="3467100" y="2839212"/>
                                </a:lnTo>
                                <a:lnTo>
                                  <a:pt x="3467100" y="2531364"/>
                                </a:lnTo>
                                <a:close/>
                              </a:path>
                              <a:path w="4457700" h="2839720">
                                <a:moveTo>
                                  <a:pt x="4334256" y="1452372"/>
                                </a:moveTo>
                                <a:lnTo>
                                  <a:pt x="4457700" y="1452372"/>
                                </a:lnTo>
                                <a:lnTo>
                                  <a:pt x="4457700" y="2839212"/>
                                </a:lnTo>
                                <a:lnTo>
                                  <a:pt x="4334256" y="2839212"/>
                                </a:lnTo>
                                <a:lnTo>
                                  <a:pt x="4334256" y="145237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66" name="Image 366"/>
                          <pic:cNvPicPr/>
                        </pic:nvPicPr>
                        <pic:blipFill>
                          <a:blip r:embed="rId130" cstate="print"/>
                          <a:stretch>
                            <a:fillRect/>
                          </a:stretch>
                        </pic:blipFill>
                        <pic:spPr>
                          <a:xfrm>
                            <a:off x="594359" y="1395983"/>
                            <a:ext cx="124968" cy="2717292"/>
                          </a:xfrm>
                          <a:prstGeom prst="rect">
                            <a:avLst/>
                          </a:prstGeom>
                        </pic:spPr>
                      </pic:pic>
                      <pic:pic>
                        <pic:nvPicPr>
                          <pic:cNvPr id="367" name="Image 367"/>
                          <pic:cNvPicPr/>
                        </pic:nvPicPr>
                        <pic:blipFill>
                          <a:blip r:embed="rId131" cstate="print"/>
                          <a:stretch>
                            <a:fillRect/>
                          </a:stretch>
                        </pic:blipFill>
                        <pic:spPr>
                          <a:xfrm>
                            <a:off x="1461516" y="3491484"/>
                            <a:ext cx="123443" cy="621792"/>
                          </a:xfrm>
                          <a:prstGeom prst="rect">
                            <a:avLst/>
                          </a:prstGeom>
                        </pic:spPr>
                      </pic:pic>
                      <pic:pic>
                        <pic:nvPicPr>
                          <pic:cNvPr id="368" name="Image 368"/>
                          <pic:cNvPicPr/>
                        </pic:nvPicPr>
                        <pic:blipFill>
                          <a:blip r:embed="rId132" cstate="print"/>
                          <a:stretch>
                            <a:fillRect/>
                          </a:stretch>
                        </pic:blipFill>
                        <pic:spPr>
                          <a:xfrm>
                            <a:off x="2328672" y="2656332"/>
                            <a:ext cx="123444" cy="1456944"/>
                          </a:xfrm>
                          <a:prstGeom prst="rect">
                            <a:avLst/>
                          </a:prstGeom>
                        </pic:spPr>
                      </pic:pic>
                      <pic:pic>
                        <pic:nvPicPr>
                          <pic:cNvPr id="369" name="Image 369"/>
                          <pic:cNvPicPr/>
                        </pic:nvPicPr>
                        <pic:blipFill>
                          <a:blip r:embed="rId133" cstate="print"/>
                          <a:stretch>
                            <a:fillRect/>
                          </a:stretch>
                        </pic:blipFill>
                        <pic:spPr>
                          <a:xfrm>
                            <a:off x="3195827" y="3755135"/>
                            <a:ext cx="123443" cy="358140"/>
                          </a:xfrm>
                          <a:prstGeom prst="rect">
                            <a:avLst/>
                          </a:prstGeom>
                        </pic:spPr>
                      </pic:pic>
                      <pic:pic>
                        <pic:nvPicPr>
                          <pic:cNvPr id="370" name="Image 370"/>
                          <pic:cNvPicPr/>
                        </pic:nvPicPr>
                        <pic:blipFill>
                          <a:blip r:embed="rId134" cstate="print"/>
                          <a:stretch>
                            <a:fillRect/>
                          </a:stretch>
                        </pic:blipFill>
                        <pic:spPr>
                          <a:xfrm>
                            <a:off x="4061459" y="3875532"/>
                            <a:ext cx="124968" cy="237744"/>
                          </a:xfrm>
                          <a:prstGeom prst="rect">
                            <a:avLst/>
                          </a:prstGeom>
                        </pic:spPr>
                      </pic:pic>
                      <pic:pic>
                        <pic:nvPicPr>
                          <pic:cNvPr id="371" name="Image 371"/>
                          <pic:cNvPicPr/>
                        </pic:nvPicPr>
                        <pic:blipFill>
                          <a:blip r:embed="rId135" cstate="print"/>
                          <a:stretch>
                            <a:fillRect/>
                          </a:stretch>
                        </pic:blipFill>
                        <pic:spPr>
                          <a:xfrm>
                            <a:off x="4928615" y="3124200"/>
                            <a:ext cx="123444" cy="989076"/>
                          </a:xfrm>
                          <a:prstGeom prst="rect">
                            <a:avLst/>
                          </a:prstGeom>
                        </pic:spPr>
                      </pic:pic>
                      <wps:wsp>
                        <wps:cNvPr id="372" name="Graphic 372"/>
                        <wps:cNvSpPr/>
                        <wps:spPr>
                          <a:xfrm>
                            <a:off x="594359" y="1395983"/>
                            <a:ext cx="4457700" cy="2717800"/>
                          </a:xfrm>
                          <a:custGeom>
                            <a:avLst/>
                            <a:gdLst/>
                            <a:ahLst/>
                            <a:cxnLst/>
                            <a:rect l="l" t="t" r="r" b="b"/>
                            <a:pathLst>
                              <a:path w="4457700" h="2717800">
                                <a:moveTo>
                                  <a:pt x="0" y="0"/>
                                </a:moveTo>
                                <a:lnTo>
                                  <a:pt x="124968" y="0"/>
                                </a:lnTo>
                                <a:lnTo>
                                  <a:pt x="124968" y="2717292"/>
                                </a:lnTo>
                                <a:lnTo>
                                  <a:pt x="0" y="2717292"/>
                                </a:lnTo>
                                <a:lnTo>
                                  <a:pt x="0" y="0"/>
                                </a:lnTo>
                                <a:close/>
                              </a:path>
                              <a:path w="4457700" h="2717800">
                                <a:moveTo>
                                  <a:pt x="867156" y="2095500"/>
                                </a:moveTo>
                                <a:lnTo>
                                  <a:pt x="990600" y="2095500"/>
                                </a:lnTo>
                                <a:lnTo>
                                  <a:pt x="990600" y="2717292"/>
                                </a:lnTo>
                                <a:lnTo>
                                  <a:pt x="867156" y="2717292"/>
                                </a:lnTo>
                                <a:lnTo>
                                  <a:pt x="867156" y="2095500"/>
                                </a:lnTo>
                                <a:close/>
                              </a:path>
                              <a:path w="4457700" h="2717800">
                                <a:moveTo>
                                  <a:pt x="1734312" y="1260348"/>
                                </a:moveTo>
                                <a:lnTo>
                                  <a:pt x="1857756" y="1260348"/>
                                </a:lnTo>
                                <a:lnTo>
                                  <a:pt x="1857756" y="2717292"/>
                                </a:lnTo>
                                <a:lnTo>
                                  <a:pt x="1734312" y="2717292"/>
                                </a:lnTo>
                                <a:lnTo>
                                  <a:pt x="1734312" y="1260348"/>
                                </a:lnTo>
                                <a:close/>
                              </a:path>
                              <a:path w="4457700" h="2717800">
                                <a:moveTo>
                                  <a:pt x="2601468" y="2359152"/>
                                </a:moveTo>
                                <a:lnTo>
                                  <a:pt x="2724912" y="2359152"/>
                                </a:lnTo>
                                <a:lnTo>
                                  <a:pt x="2724912" y="2717292"/>
                                </a:lnTo>
                                <a:lnTo>
                                  <a:pt x="2601468" y="2717292"/>
                                </a:lnTo>
                                <a:lnTo>
                                  <a:pt x="2601468" y="2359152"/>
                                </a:lnTo>
                                <a:close/>
                              </a:path>
                              <a:path w="4457700" h="2717800">
                                <a:moveTo>
                                  <a:pt x="3467100" y="2479548"/>
                                </a:moveTo>
                                <a:lnTo>
                                  <a:pt x="3592068" y="2479548"/>
                                </a:lnTo>
                                <a:lnTo>
                                  <a:pt x="3592068" y="2717292"/>
                                </a:lnTo>
                                <a:lnTo>
                                  <a:pt x="3467100" y="2717292"/>
                                </a:lnTo>
                                <a:lnTo>
                                  <a:pt x="3467100" y="2479548"/>
                                </a:lnTo>
                                <a:close/>
                              </a:path>
                              <a:path w="4457700" h="2717800">
                                <a:moveTo>
                                  <a:pt x="4334256" y="1728216"/>
                                </a:moveTo>
                                <a:lnTo>
                                  <a:pt x="4457700" y="1728216"/>
                                </a:lnTo>
                                <a:lnTo>
                                  <a:pt x="4457700" y="2717292"/>
                                </a:lnTo>
                                <a:lnTo>
                                  <a:pt x="4334256" y="2717292"/>
                                </a:lnTo>
                                <a:lnTo>
                                  <a:pt x="4334256" y="1728216"/>
                                </a:lnTo>
                                <a:close/>
                              </a:path>
                            </a:pathLst>
                          </a:custGeom>
                          <a:ln w="12700">
                            <a:solidFill>
                              <a:srgbClr val="000000"/>
                            </a:solidFill>
                            <a:prstDash val="solid"/>
                          </a:ln>
                        </wps:spPr>
                        <wps:bodyPr wrap="square" lIns="0" tIns="0" rIns="0" bIns="0" rtlCol="0">
                          <a:prstTxWarp prst="textNoShape">
                            <a:avLst/>
                          </a:prstTxWarp>
                          <a:noAutofit/>
                        </wps:bodyPr>
                      </wps:wsp>
                      <wps:wsp>
                        <wps:cNvPr id="373" name="Graphic 373"/>
                        <wps:cNvSpPr/>
                        <wps:spPr>
                          <a:xfrm>
                            <a:off x="256666" y="301879"/>
                            <a:ext cx="4762500" cy="3617595"/>
                          </a:xfrm>
                          <a:custGeom>
                            <a:avLst/>
                            <a:gdLst/>
                            <a:ahLst/>
                            <a:cxnLst/>
                            <a:rect l="l" t="t" r="r" b="b"/>
                            <a:pathLst>
                              <a:path w="4762500" h="3617595">
                                <a:moveTo>
                                  <a:pt x="28575" y="1813432"/>
                                </a:moveTo>
                                <a:lnTo>
                                  <a:pt x="28575" y="1813432"/>
                                </a:lnTo>
                                <a:lnTo>
                                  <a:pt x="28575" y="1713483"/>
                                </a:lnTo>
                              </a:path>
                              <a:path w="4762500" h="3617595">
                                <a:moveTo>
                                  <a:pt x="0" y="1713483"/>
                                </a:moveTo>
                                <a:lnTo>
                                  <a:pt x="57150" y="1713483"/>
                                </a:lnTo>
                              </a:path>
                              <a:path w="4762500" h="3617595">
                                <a:moveTo>
                                  <a:pt x="895350" y="3116834"/>
                                </a:moveTo>
                                <a:lnTo>
                                  <a:pt x="895350" y="3116834"/>
                                </a:lnTo>
                                <a:lnTo>
                                  <a:pt x="895350" y="3082036"/>
                                </a:lnTo>
                              </a:path>
                              <a:path w="4762500" h="3617595">
                                <a:moveTo>
                                  <a:pt x="866775" y="3082036"/>
                                </a:moveTo>
                                <a:lnTo>
                                  <a:pt x="923925" y="3082036"/>
                                </a:lnTo>
                              </a:path>
                              <a:path w="4762500" h="3617595">
                                <a:moveTo>
                                  <a:pt x="1762125" y="2928492"/>
                                </a:moveTo>
                                <a:lnTo>
                                  <a:pt x="1762125" y="2928492"/>
                                </a:lnTo>
                                <a:lnTo>
                                  <a:pt x="1762125" y="2884424"/>
                                </a:lnTo>
                              </a:path>
                              <a:path w="4762500" h="3617595">
                                <a:moveTo>
                                  <a:pt x="1733550" y="2884424"/>
                                </a:moveTo>
                                <a:lnTo>
                                  <a:pt x="1790700" y="2884424"/>
                                </a:lnTo>
                              </a:path>
                              <a:path w="4762500" h="3617595">
                                <a:moveTo>
                                  <a:pt x="2628900" y="3410839"/>
                                </a:moveTo>
                                <a:lnTo>
                                  <a:pt x="2628900" y="3410839"/>
                                </a:lnTo>
                                <a:lnTo>
                                  <a:pt x="2628900" y="3390773"/>
                                </a:lnTo>
                              </a:path>
                              <a:path w="4762500" h="3617595">
                                <a:moveTo>
                                  <a:pt x="2600325" y="3390773"/>
                                </a:moveTo>
                                <a:lnTo>
                                  <a:pt x="2657475" y="3390773"/>
                                </a:lnTo>
                              </a:path>
                              <a:path w="4762500" h="3617595">
                                <a:moveTo>
                                  <a:pt x="3495675" y="3617467"/>
                                </a:moveTo>
                                <a:lnTo>
                                  <a:pt x="3495675" y="3617467"/>
                                </a:lnTo>
                                <a:lnTo>
                                  <a:pt x="3495675" y="3607816"/>
                                </a:lnTo>
                              </a:path>
                              <a:path w="4762500" h="3617595">
                                <a:moveTo>
                                  <a:pt x="3467100" y="3607816"/>
                                </a:moveTo>
                                <a:lnTo>
                                  <a:pt x="3524250" y="3607816"/>
                                </a:lnTo>
                              </a:path>
                              <a:path w="4762500" h="3617595">
                                <a:moveTo>
                                  <a:pt x="4362450" y="3265678"/>
                                </a:moveTo>
                                <a:lnTo>
                                  <a:pt x="4362450" y="3265678"/>
                                </a:lnTo>
                                <a:lnTo>
                                  <a:pt x="4362450" y="3238373"/>
                                </a:lnTo>
                              </a:path>
                              <a:path w="4762500" h="3617595">
                                <a:moveTo>
                                  <a:pt x="4333875" y="3238373"/>
                                </a:moveTo>
                                <a:lnTo>
                                  <a:pt x="4391025" y="3238373"/>
                                </a:lnTo>
                              </a:path>
                              <a:path w="4762500" h="3617595">
                                <a:moveTo>
                                  <a:pt x="152400" y="181482"/>
                                </a:moveTo>
                                <a:lnTo>
                                  <a:pt x="152400" y="181482"/>
                                </a:lnTo>
                                <a:lnTo>
                                  <a:pt x="152400" y="0"/>
                                </a:lnTo>
                              </a:path>
                              <a:path w="4762500" h="3617595">
                                <a:moveTo>
                                  <a:pt x="123825" y="0"/>
                                </a:moveTo>
                                <a:lnTo>
                                  <a:pt x="180975" y="0"/>
                                </a:lnTo>
                              </a:path>
                              <a:path w="4762500" h="3617595">
                                <a:moveTo>
                                  <a:pt x="1019175" y="2651505"/>
                                </a:moveTo>
                                <a:lnTo>
                                  <a:pt x="1019175" y="2651505"/>
                                </a:lnTo>
                                <a:lnTo>
                                  <a:pt x="1019175" y="2593466"/>
                                </a:lnTo>
                              </a:path>
                              <a:path w="4762500" h="3617595">
                                <a:moveTo>
                                  <a:pt x="990600" y="2593466"/>
                                </a:moveTo>
                                <a:lnTo>
                                  <a:pt x="1047750" y="2593466"/>
                                </a:lnTo>
                              </a:path>
                              <a:path w="4762500" h="3617595">
                                <a:moveTo>
                                  <a:pt x="1885950" y="1054988"/>
                                </a:moveTo>
                                <a:lnTo>
                                  <a:pt x="1885950" y="1054988"/>
                                </a:lnTo>
                                <a:lnTo>
                                  <a:pt x="1885950" y="917194"/>
                                </a:lnTo>
                              </a:path>
                              <a:path w="4762500" h="3617595">
                                <a:moveTo>
                                  <a:pt x="1857375" y="917194"/>
                                </a:moveTo>
                                <a:lnTo>
                                  <a:pt x="1914525" y="917194"/>
                                </a:lnTo>
                              </a:path>
                              <a:path w="4762500" h="3617595">
                                <a:moveTo>
                                  <a:pt x="2752725" y="3441827"/>
                                </a:moveTo>
                                <a:lnTo>
                                  <a:pt x="2752725" y="3441827"/>
                                </a:lnTo>
                                <a:lnTo>
                                  <a:pt x="2752725" y="3423412"/>
                                </a:lnTo>
                              </a:path>
                              <a:path w="4762500" h="3617595">
                                <a:moveTo>
                                  <a:pt x="2724150" y="3423412"/>
                                </a:moveTo>
                                <a:lnTo>
                                  <a:pt x="2781300" y="3423412"/>
                                </a:lnTo>
                              </a:path>
                              <a:path w="4762500" h="3617595">
                                <a:moveTo>
                                  <a:pt x="3619500" y="3552952"/>
                                </a:moveTo>
                                <a:lnTo>
                                  <a:pt x="3619500" y="3552952"/>
                                </a:lnTo>
                                <a:lnTo>
                                  <a:pt x="3619500" y="3539998"/>
                                </a:lnTo>
                              </a:path>
                              <a:path w="4762500" h="3617595">
                                <a:moveTo>
                                  <a:pt x="3590925" y="3539998"/>
                                </a:moveTo>
                                <a:lnTo>
                                  <a:pt x="3648075" y="3539998"/>
                                </a:lnTo>
                              </a:path>
                              <a:path w="4762500" h="3617595">
                                <a:moveTo>
                                  <a:pt x="4486275" y="2636647"/>
                                </a:moveTo>
                                <a:lnTo>
                                  <a:pt x="4486275" y="2636647"/>
                                </a:lnTo>
                                <a:lnTo>
                                  <a:pt x="4486275" y="2577973"/>
                                </a:lnTo>
                              </a:path>
                              <a:path w="4762500" h="3617595">
                                <a:moveTo>
                                  <a:pt x="4457700" y="2577973"/>
                                </a:moveTo>
                                <a:lnTo>
                                  <a:pt x="4514850" y="2577973"/>
                                </a:lnTo>
                              </a:path>
                              <a:path w="4762500" h="3617595">
                                <a:moveTo>
                                  <a:pt x="276225" y="972693"/>
                                </a:moveTo>
                                <a:lnTo>
                                  <a:pt x="276225" y="972693"/>
                                </a:lnTo>
                                <a:lnTo>
                                  <a:pt x="276225" y="830706"/>
                                </a:lnTo>
                              </a:path>
                              <a:path w="4762500" h="3617595">
                                <a:moveTo>
                                  <a:pt x="247650" y="830706"/>
                                </a:moveTo>
                                <a:lnTo>
                                  <a:pt x="304800" y="830706"/>
                                </a:lnTo>
                              </a:path>
                              <a:path w="4762500" h="3617595">
                                <a:moveTo>
                                  <a:pt x="1143000" y="2895600"/>
                                </a:moveTo>
                                <a:lnTo>
                                  <a:pt x="1143000" y="2895600"/>
                                </a:lnTo>
                                <a:lnTo>
                                  <a:pt x="1143000" y="2849879"/>
                                </a:lnTo>
                              </a:path>
                              <a:path w="4762500" h="3617595">
                                <a:moveTo>
                                  <a:pt x="1114425" y="2849879"/>
                                </a:moveTo>
                                <a:lnTo>
                                  <a:pt x="1171575" y="2849879"/>
                                </a:lnTo>
                              </a:path>
                              <a:path w="4762500" h="3617595">
                                <a:moveTo>
                                  <a:pt x="2009775" y="1807209"/>
                                </a:moveTo>
                                <a:lnTo>
                                  <a:pt x="2009775" y="1807209"/>
                                </a:lnTo>
                                <a:lnTo>
                                  <a:pt x="2009775" y="1707006"/>
                                </a:lnTo>
                              </a:path>
                              <a:path w="4762500" h="3617595">
                                <a:moveTo>
                                  <a:pt x="1981200" y="1707006"/>
                                </a:moveTo>
                                <a:lnTo>
                                  <a:pt x="2038350" y="1707006"/>
                                </a:lnTo>
                              </a:path>
                              <a:path w="4762500" h="3617595">
                                <a:moveTo>
                                  <a:pt x="2876550" y="3373628"/>
                                </a:moveTo>
                                <a:lnTo>
                                  <a:pt x="2876550" y="3373628"/>
                                </a:lnTo>
                                <a:lnTo>
                                  <a:pt x="2876550" y="3351784"/>
                                </a:lnTo>
                              </a:path>
                              <a:path w="4762500" h="3617595">
                                <a:moveTo>
                                  <a:pt x="2847975" y="3351784"/>
                                </a:moveTo>
                                <a:lnTo>
                                  <a:pt x="2905125" y="3351784"/>
                                </a:lnTo>
                              </a:path>
                              <a:path w="4762500" h="3617595">
                                <a:moveTo>
                                  <a:pt x="3743325" y="3504184"/>
                                </a:moveTo>
                                <a:lnTo>
                                  <a:pt x="3743325" y="3504184"/>
                                </a:lnTo>
                                <a:lnTo>
                                  <a:pt x="3743325" y="3488816"/>
                                </a:lnTo>
                              </a:path>
                              <a:path w="4762500" h="3617595">
                                <a:moveTo>
                                  <a:pt x="3714750" y="3488816"/>
                                </a:moveTo>
                                <a:lnTo>
                                  <a:pt x="3771900" y="3488816"/>
                                </a:lnTo>
                              </a:path>
                              <a:path w="4762500" h="3617595">
                                <a:moveTo>
                                  <a:pt x="4610100" y="2424303"/>
                                </a:moveTo>
                                <a:lnTo>
                                  <a:pt x="4610100" y="2424303"/>
                                </a:lnTo>
                                <a:lnTo>
                                  <a:pt x="4610100" y="2354834"/>
                                </a:lnTo>
                              </a:path>
                              <a:path w="4762500" h="3617595">
                                <a:moveTo>
                                  <a:pt x="4581525" y="2354834"/>
                                </a:moveTo>
                                <a:lnTo>
                                  <a:pt x="4638675" y="2354834"/>
                                </a:lnTo>
                              </a:path>
                              <a:path w="4762500" h="3617595">
                                <a:moveTo>
                                  <a:pt x="400050" y="1094740"/>
                                </a:moveTo>
                                <a:lnTo>
                                  <a:pt x="400050" y="1094740"/>
                                </a:lnTo>
                                <a:lnTo>
                                  <a:pt x="400050" y="958850"/>
                                </a:lnTo>
                              </a:path>
                              <a:path w="4762500" h="3617595">
                                <a:moveTo>
                                  <a:pt x="371475" y="958850"/>
                                </a:moveTo>
                                <a:lnTo>
                                  <a:pt x="428625" y="958850"/>
                                </a:lnTo>
                              </a:path>
                              <a:path w="4762500" h="3617595">
                                <a:moveTo>
                                  <a:pt x="1266825" y="3189097"/>
                                </a:moveTo>
                                <a:lnTo>
                                  <a:pt x="1266825" y="3189097"/>
                                </a:lnTo>
                                <a:lnTo>
                                  <a:pt x="1266825" y="3157981"/>
                                </a:lnTo>
                              </a:path>
                              <a:path w="4762500" h="3617595">
                                <a:moveTo>
                                  <a:pt x="1238250" y="3157981"/>
                                </a:moveTo>
                                <a:lnTo>
                                  <a:pt x="1295400" y="3157981"/>
                                </a:lnTo>
                              </a:path>
                              <a:path w="4762500" h="3617595">
                                <a:moveTo>
                                  <a:pt x="2133600" y="2353944"/>
                                </a:moveTo>
                                <a:lnTo>
                                  <a:pt x="2133600" y="2353944"/>
                                </a:lnTo>
                                <a:lnTo>
                                  <a:pt x="2133600" y="2281047"/>
                                </a:lnTo>
                              </a:path>
                              <a:path w="4762500" h="3617595">
                                <a:moveTo>
                                  <a:pt x="2105025" y="2281047"/>
                                </a:moveTo>
                                <a:lnTo>
                                  <a:pt x="2162175" y="2281047"/>
                                </a:lnTo>
                              </a:path>
                              <a:path w="4762500" h="3617595">
                                <a:moveTo>
                                  <a:pt x="3000375" y="3452876"/>
                                </a:moveTo>
                                <a:lnTo>
                                  <a:pt x="3000375" y="3452876"/>
                                </a:lnTo>
                                <a:lnTo>
                                  <a:pt x="3000375" y="3434968"/>
                                </a:lnTo>
                              </a:path>
                              <a:path w="4762500" h="3617595">
                                <a:moveTo>
                                  <a:pt x="2971800" y="3434968"/>
                                </a:moveTo>
                                <a:lnTo>
                                  <a:pt x="3028950" y="3434968"/>
                                </a:lnTo>
                              </a:path>
                              <a:path w="4762500" h="3617595">
                                <a:moveTo>
                                  <a:pt x="3867150" y="3573272"/>
                                </a:moveTo>
                                <a:lnTo>
                                  <a:pt x="3867150" y="3573272"/>
                                </a:lnTo>
                                <a:lnTo>
                                  <a:pt x="3867150" y="3561334"/>
                                </a:lnTo>
                              </a:path>
                              <a:path w="4762500" h="3617595">
                                <a:moveTo>
                                  <a:pt x="3838575" y="3561334"/>
                                </a:moveTo>
                                <a:lnTo>
                                  <a:pt x="3895725" y="3561334"/>
                                </a:lnTo>
                              </a:path>
                              <a:path w="4762500" h="3617595">
                                <a:moveTo>
                                  <a:pt x="4733925" y="2822066"/>
                                </a:moveTo>
                                <a:lnTo>
                                  <a:pt x="4733925" y="2822066"/>
                                </a:lnTo>
                                <a:lnTo>
                                  <a:pt x="4733925" y="2772537"/>
                                </a:lnTo>
                              </a:path>
                              <a:path w="4762500" h="3617595">
                                <a:moveTo>
                                  <a:pt x="4705350" y="2772537"/>
                                </a:moveTo>
                                <a:lnTo>
                                  <a:pt x="4762500" y="2772537"/>
                                </a:lnTo>
                              </a:path>
                            </a:pathLst>
                          </a:custGeom>
                          <a:ln w="12700">
                            <a:solidFill>
                              <a:srgbClr val="000000"/>
                            </a:solidFill>
                            <a:prstDash val="solid"/>
                          </a:ln>
                        </wps:spPr>
                        <wps:bodyPr wrap="square" lIns="0" tIns="0" rIns="0" bIns="0" rtlCol="0">
                          <a:prstTxWarp prst="textNoShape">
                            <a:avLst/>
                          </a:prstTxWarp>
                          <a:noAutofit/>
                        </wps:bodyPr>
                      </wps:wsp>
                      <wps:wsp>
                        <wps:cNvPr id="374" name="Graphic 374"/>
                        <wps:cNvSpPr/>
                        <wps:spPr>
                          <a:xfrm>
                            <a:off x="0" y="3047"/>
                            <a:ext cx="5238115" cy="4110354"/>
                          </a:xfrm>
                          <a:custGeom>
                            <a:avLst/>
                            <a:gdLst/>
                            <a:ahLst/>
                            <a:cxnLst/>
                            <a:rect l="l" t="t" r="r" b="b"/>
                            <a:pathLst>
                              <a:path w="5238115" h="4110354">
                                <a:moveTo>
                                  <a:pt x="38100" y="4110228"/>
                                </a:moveTo>
                                <a:lnTo>
                                  <a:pt x="38100" y="0"/>
                                </a:lnTo>
                              </a:path>
                              <a:path w="5238115" h="4110354">
                                <a:moveTo>
                                  <a:pt x="0" y="4110228"/>
                                </a:moveTo>
                                <a:lnTo>
                                  <a:pt x="38100" y="4110228"/>
                                </a:lnTo>
                              </a:path>
                              <a:path w="5238115" h="4110354">
                                <a:moveTo>
                                  <a:pt x="0" y="3698747"/>
                                </a:moveTo>
                                <a:lnTo>
                                  <a:pt x="38100" y="3698747"/>
                                </a:lnTo>
                              </a:path>
                              <a:path w="5238115" h="4110354">
                                <a:moveTo>
                                  <a:pt x="0" y="3288791"/>
                                </a:moveTo>
                                <a:lnTo>
                                  <a:pt x="38100" y="3288791"/>
                                </a:lnTo>
                              </a:path>
                              <a:path w="5238115" h="4110354">
                                <a:moveTo>
                                  <a:pt x="0" y="2877311"/>
                                </a:moveTo>
                                <a:lnTo>
                                  <a:pt x="38100" y="2877311"/>
                                </a:lnTo>
                              </a:path>
                              <a:path w="5238115" h="4110354">
                                <a:moveTo>
                                  <a:pt x="0" y="2465831"/>
                                </a:moveTo>
                                <a:lnTo>
                                  <a:pt x="38100" y="2465831"/>
                                </a:lnTo>
                              </a:path>
                              <a:path w="5238115" h="4110354">
                                <a:moveTo>
                                  <a:pt x="0" y="2055876"/>
                                </a:moveTo>
                                <a:lnTo>
                                  <a:pt x="38100" y="2055876"/>
                                </a:lnTo>
                              </a:path>
                              <a:path w="5238115" h="4110354">
                                <a:moveTo>
                                  <a:pt x="0" y="1644396"/>
                                </a:moveTo>
                                <a:lnTo>
                                  <a:pt x="38100" y="1644396"/>
                                </a:lnTo>
                              </a:path>
                              <a:path w="5238115" h="4110354">
                                <a:moveTo>
                                  <a:pt x="0" y="1232915"/>
                                </a:moveTo>
                                <a:lnTo>
                                  <a:pt x="38100" y="1232915"/>
                                </a:lnTo>
                              </a:path>
                              <a:path w="5238115" h="4110354">
                                <a:moveTo>
                                  <a:pt x="0" y="821435"/>
                                </a:moveTo>
                                <a:lnTo>
                                  <a:pt x="38100" y="821435"/>
                                </a:lnTo>
                              </a:path>
                              <a:path w="5238115" h="4110354">
                                <a:moveTo>
                                  <a:pt x="0" y="411479"/>
                                </a:moveTo>
                                <a:lnTo>
                                  <a:pt x="38100" y="411479"/>
                                </a:lnTo>
                              </a:path>
                              <a:path w="5238115" h="4110354">
                                <a:moveTo>
                                  <a:pt x="0" y="0"/>
                                </a:moveTo>
                                <a:lnTo>
                                  <a:pt x="38100" y="0"/>
                                </a:lnTo>
                              </a:path>
                              <a:path w="5238115" h="4110354">
                                <a:moveTo>
                                  <a:pt x="38100" y="4110228"/>
                                </a:moveTo>
                                <a:lnTo>
                                  <a:pt x="5237987" y="4110228"/>
                                </a:lnTo>
                              </a:path>
                            </a:pathLst>
                          </a:custGeom>
                          <a:ln w="6096">
                            <a:solidFill>
                              <a:srgbClr val="888888"/>
                            </a:solidFill>
                            <a:prstDash val="solid"/>
                          </a:ln>
                        </wps:spPr>
                        <wps:bodyPr wrap="square" lIns="0" tIns="0" rIns="0" bIns="0" rtlCol="0">
                          <a:prstTxWarp prst="textNoShape">
                            <a:avLst/>
                          </a:prstTxWarp>
                          <a:noAutofit/>
                        </wps:bodyPr>
                      </wps:wsp>
                      <pic:pic>
                        <pic:nvPicPr>
                          <pic:cNvPr id="375" name="Image 375"/>
                          <pic:cNvPicPr/>
                        </pic:nvPicPr>
                        <pic:blipFill>
                          <a:blip r:embed="rId136" cstate="print"/>
                          <a:stretch>
                            <a:fillRect/>
                          </a:stretch>
                        </pic:blipFill>
                        <pic:spPr>
                          <a:xfrm>
                            <a:off x="3847719" y="986868"/>
                            <a:ext cx="63294" cy="63294"/>
                          </a:xfrm>
                          <a:prstGeom prst="rect">
                            <a:avLst/>
                          </a:prstGeom>
                        </pic:spPr>
                      </pic:pic>
                      <wps:wsp>
                        <wps:cNvPr id="376" name="Graphic 376"/>
                        <wps:cNvSpPr/>
                        <wps:spPr>
                          <a:xfrm>
                            <a:off x="3847719" y="986868"/>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77" name="Image 377"/>
                          <pic:cNvPicPr/>
                        </pic:nvPicPr>
                        <pic:blipFill>
                          <a:blip r:embed="rId137" cstate="print"/>
                          <a:stretch>
                            <a:fillRect/>
                          </a:stretch>
                        </pic:blipFill>
                        <pic:spPr>
                          <a:xfrm>
                            <a:off x="3847719" y="1292557"/>
                            <a:ext cx="63294" cy="63294"/>
                          </a:xfrm>
                          <a:prstGeom prst="rect">
                            <a:avLst/>
                          </a:prstGeom>
                        </pic:spPr>
                      </pic:pic>
                      <wps:wsp>
                        <wps:cNvPr id="378" name="Graphic 378"/>
                        <wps:cNvSpPr/>
                        <wps:spPr>
                          <a:xfrm>
                            <a:off x="3847719" y="1292557"/>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79" name="Image 379"/>
                          <pic:cNvPicPr/>
                        </pic:nvPicPr>
                        <pic:blipFill>
                          <a:blip r:embed="rId138" cstate="print"/>
                          <a:stretch>
                            <a:fillRect/>
                          </a:stretch>
                        </pic:blipFill>
                        <pic:spPr>
                          <a:xfrm>
                            <a:off x="3847719" y="1598246"/>
                            <a:ext cx="63294" cy="63294"/>
                          </a:xfrm>
                          <a:prstGeom prst="rect">
                            <a:avLst/>
                          </a:prstGeom>
                        </pic:spPr>
                      </pic:pic>
                      <wps:wsp>
                        <wps:cNvPr id="380" name="Graphic 380"/>
                        <wps:cNvSpPr/>
                        <wps:spPr>
                          <a:xfrm>
                            <a:off x="3847719" y="1598246"/>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81" name="Image 381"/>
                          <pic:cNvPicPr/>
                        </pic:nvPicPr>
                        <pic:blipFill>
                          <a:blip r:embed="rId139" cstate="print"/>
                          <a:stretch>
                            <a:fillRect/>
                          </a:stretch>
                        </pic:blipFill>
                        <pic:spPr>
                          <a:xfrm>
                            <a:off x="3847719" y="1903808"/>
                            <a:ext cx="63294" cy="63294"/>
                          </a:xfrm>
                          <a:prstGeom prst="rect">
                            <a:avLst/>
                          </a:prstGeom>
                        </pic:spPr>
                      </pic:pic>
                      <wps:wsp>
                        <wps:cNvPr id="382" name="Graphic 382"/>
                        <wps:cNvSpPr/>
                        <wps:spPr>
                          <a:xfrm>
                            <a:off x="3847719" y="1903808"/>
                            <a:ext cx="63500" cy="63500"/>
                          </a:xfrm>
                          <a:custGeom>
                            <a:avLst/>
                            <a:gdLst/>
                            <a:ahLst/>
                            <a:cxnLst/>
                            <a:rect l="l" t="t" r="r" b="b"/>
                            <a:pathLst>
                              <a:path w="63500" h="63500">
                                <a:moveTo>
                                  <a:pt x="0" y="63294"/>
                                </a:moveTo>
                                <a:lnTo>
                                  <a:pt x="63294" y="63294"/>
                                </a:lnTo>
                                <a:lnTo>
                                  <a:pt x="63294" y="0"/>
                                </a:lnTo>
                                <a:lnTo>
                                  <a:pt x="0" y="0"/>
                                </a:lnTo>
                                <a:lnTo>
                                  <a:pt x="0" y="63294"/>
                                </a:lnTo>
                                <a:close/>
                              </a:path>
                            </a:pathLst>
                          </a:custGeom>
                          <a:ln w="12700">
                            <a:solidFill>
                              <a:srgbClr val="000000"/>
                            </a:solidFill>
                            <a:prstDash val="solid"/>
                          </a:ln>
                        </wps:spPr>
                        <wps:bodyPr wrap="square" lIns="0" tIns="0" rIns="0" bIns="0" rtlCol="0">
                          <a:prstTxWarp prst="textNoShape">
                            <a:avLst/>
                          </a:prstTxWarp>
                          <a:noAutofit/>
                        </wps:bodyPr>
                      </wps:wsp>
                      <wps:wsp>
                        <wps:cNvPr id="383" name="Textbox 383"/>
                        <wps:cNvSpPr txBox="1"/>
                        <wps:spPr>
                          <a:xfrm>
                            <a:off x="378586" y="193859"/>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84" name="Textbox 384"/>
                        <wps:cNvSpPr txBox="1"/>
                        <wps:spPr>
                          <a:xfrm>
                            <a:off x="3938904" y="951287"/>
                            <a:ext cx="950594" cy="140335"/>
                          </a:xfrm>
                          <a:prstGeom prst="rect">
                            <a:avLst/>
                          </a:prstGeom>
                        </wps:spPr>
                        <wps:txbx>
                          <w:txbxContent>
                            <w:p>
                              <w:pPr>
                                <w:spacing w:line="221" w:lineRule="exact" w:before="0"/>
                                <w:ind w:left="0" w:right="0" w:firstLine="0"/>
                                <w:jc w:val="left"/>
                                <w:rPr>
                                  <w:sz w:val="20"/>
                                </w:rPr>
                              </w:pPr>
                              <w:r>
                                <w:rPr>
                                  <w:sz w:val="20"/>
                                </w:rPr>
                                <w:t>D/Water</w:t>
                              </w:r>
                              <w:r>
                                <w:rPr>
                                  <w:spacing w:val="-5"/>
                                  <w:sz w:val="20"/>
                                </w:rPr>
                                <w:t> </w:t>
                              </w:r>
                              <w:r>
                                <w:rPr>
                                  <w:sz w:val="20"/>
                                </w:rPr>
                                <w:t>(1</w:t>
                              </w:r>
                              <w:r>
                                <w:rPr>
                                  <w:spacing w:val="-5"/>
                                  <w:sz w:val="20"/>
                                </w:rPr>
                                <w:t> </w:t>
                              </w:r>
                              <w:r>
                                <w:rPr>
                                  <w:spacing w:val="-2"/>
                                  <w:sz w:val="20"/>
                                </w:rPr>
                                <w:t>ml/kg)</w:t>
                              </w:r>
                            </w:p>
                          </w:txbxContent>
                        </wps:txbx>
                        <wps:bodyPr wrap="square" lIns="0" tIns="0" rIns="0" bIns="0" rtlCol="0">
                          <a:noAutofit/>
                        </wps:bodyPr>
                      </wps:wsp>
                      <wps:wsp>
                        <wps:cNvPr id="385" name="Textbox 385"/>
                        <wps:cNvSpPr txBox="1"/>
                        <wps:spPr>
                          <a:xfrm>
                            <a:off x="2107438" y="1121975"/>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386" name="Textbox 386"/>
                        <wps:cNvSpPr txBox="1"/>
                        <wps:spPr>
                          <a:xfrm>
                            <a:off x="3938904" y="1257103"/>
                            <a:ext cx="1055370" cy="445770"/>
                          </a:xfrm>
                          <a:prstGeom prst="rect">
                            <a:avLst/>
                          </a:prstGeom>
                        </wps:spPr>
                        <wps:txbx>
                          <w:txbxContent>
                            <w:p>
                              <w:pPr>
                                <w:spacing w:line="221" w:lineRule="exact" w:before="0"/>
                                <w:ind w:left="0" w:right="0" w:firstLine="0"/>
                                <w:jc w:val="left"/>
                                <w:rPr>
                                  <w:sz w:val="20"/>
                                </w:rPr>
                              </w:pPr>
                              <w:r>
                                <w:rPr>
                                  <w:sz w:val="20"/>
                                </w:rPr>
                                <w:t>AFOS</w:t>
                              </w:r>
                              <w:r>
                                <w:rPr>
                                  <w:spacing w:val="-4"/>
                                  <w:sz w:val="20"/>
                                </w:rPr>
                                <w:t> </w:t>
                              </w:r>
                              <w:r>
                                <w:rPr>
                                  <w:sz w:val="20"/>
                                </w:rPr>
                                <w:t>(1000</w:t>
                              </w:r>
                              <w:r>
                                <w:rPr>
                                  <w:spacing w:val="-8"/>
                                  <w:sz w:val="20"/>
                                </w:rPr>
                                <w:t> </w:t>
                              </w:r>
                              <w:r>
                                <w:rPr>
                                  <w:spacing w:val="-2"/>
                                  <w:sz w:val="20"/>
                                </w:rPr>
                                <w:t>mg/kg)</w:t>
                              </w:r>
                            </w:p>
                            <w:p>
                              <w:pPr>
                                <w:spacing w:line="240" w:lineRule="auto" w:before="21"/>
                                <w:rPr>
                                  <w:sz w:val="20"/>
                                </w:rPr>
                              </w:pPr>
                            </w:p>
                            <w:p>
                              <w:pPr>
                                <w:spacing w:before="0"/>
                                <w:ind w:left="0" w:right="0" w:firstLine="0"/>
                                <w:jc w:val="left"/>
                                <w:rPr>
                                  <w:sz w:val="20"/>
                                </w:rPr>
                              </w:pPr>
                              <w:r>
                                <w:rPr>
                                  <w:sz w:val="20"/>
                                </w:rPr>
                                <w:t>BFOS</w:t>
                              </w:r>
                              <w:r>
                                <w:rPr>
                                  <w:spacing w:val="-6"/>
                                  <w:sz w:val="20"/>
                                </w:rPr>
                                <w:t> </w:t>
                              </w:r>
                              <w:r>
                                <w:rPr>
                                  <w:sz w:val="20"/>
                                </w:rPr>
                                <w:t>(1000</w:t>
                              </w:r>
                              <w:r>
                                <w:rPr>
                                  <w:spacing w:val="-7"/>
                                  <w:sz w:val="20"/>
                                </w:rPr>
                                <w:t> </w:t>
                              </w:r>
                              <w:r>
                                <w:rPr>
                                  <w:spacing w:val="-2"/>
                                  <w:sz w:val="20"/>
                                </w:rPr>
                                <w:t>mg/kg)</w:t>
                              </w:r>
                            </w:p>
                          </w:txbxContent>
                        </wps:txbx>
                        <wps:bodyPr wrap="square" lIns="0" tIns="0" rIns="0" bIns="0" rtlCol="0">
                          <a:noAutofit/>
                        </wps:bodyPr>
                      </wps:wsp>
                      <wps:wsp>
                        <wps:cNvPr id="387" name="Textbox 387"/>
                        <wps:cNvSpPr txBox="1"/>
                        <wps:spPr>
                          <a:xfrm>
                            <a:off x="2249170" y="1912423"/>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88" name="Textbox 388"/>
                        <wps:cNvSpPr txBox="1"/>
                        <wps:spPr>
                          <a:xfrm>
                            <a:off x="3938904" y="1868481"/>
                            <a:ext cx="921385" cy="140335"/>
                          </a:xfrm>
                          <a:prstGeom prst="rect">
                            <a:avLst/>
                          </a:prstGeom>
                        </wps:spPr>
                        <wps:txbx>
                          <w:txbxContent>
                            <w:p>
                              <w:pPr>
                                <w:spacing w:line="221" w:lineRule="exact" w:before="0"/>
                                <w:ind w:left="0" w:right="0" w:firstLine="0"/>
                                <w:jc w:val="left"/>
                                <w:rPr>
                                  <w:sz w:val="20"/>
                                </w:rPr>
                              </w:pPr>
                              <w:r>
                                <w:rPr>
                                  <w:sz w:val="20"/>
                                </w:rPr>
                                <w:t>ASA</w:t>
                              </w:r>
                              <w:r>
                                <w:rPr>
                                  <w:spacing w:val="-5"/>
                                  <w:sz w:val="20"/>
                                </w:rPr>
                                <w:t> </w:t>
                              </w:r>
                              <w:r>
                                <w:rPr>
                                  <w:sz w:val="20"/>
                                </w:rPr>
                                <w:t>(300</w:t>
                              </w:r>
                              <w:r>
                                <w:rPr>
                                  <w:spacing w:val="-5"/>
                                  <w:sz w:val="20"/>
                                </w:rPr>
                                <w:t> </w:t>
                              </w:r>
                              <w:r>
                                <w:rPr>
                                  <w:spacing w:val="-2"/>
                                  <w:sz w:val="20"/>
                                </w:rPr>
                                <w:t>mg/kg)</w:t>
                              </w:r>
                            </w:p>
                          </w:txbxContent>
                        </wps:txbx>
                        <wps:bodyPr wrap="square" lIns="0" tIns="0" rIns="0" bIns="0" rtlCol="0">
                          <a:noAutofit/>
                        </wps:bodyPr>
                      </wps:wsp>
                      <wps:wsp>
                        <wps:cNvPr id="389" name="Textbox 389"/>
                        <wps:cNvSpPr txBox="1"/>
                        <wps:spPr>
                          <a:xfrm>
                            <a:off x="4837176" y="2554916"/>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390" name="Textbox 390"/>
                        <wps:cNvSpPr txBox="1"/>
                        <wps:spPr>
                          <a:xfrm>
                            <a:off x="4700651" y="2754814"/>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g:wgp>
                  </a:graphicData>
                </a:graphic>
              </wp:anchor>
            </w:drawing>
          </mc:Choice>
          <mc:Fallback>
            <w:pict>
              <v:group style="position:absolute;margin-left:150.960007pt;margin-top:9.720pt;width:412.45pt;height:324.4pt;mso-position-horizontal-relative:page;mso-position-vertical-relative:paragraph;z-index:15753728" id="docshapegroup329" coordorigin="3019,194" coordsize="8249,6488">
                <v:shape style="position:absolute;left:3372;top:3525;width:195;height:3147" type="#_x0000_t75" id="docshape330" stroked="false">
                  <v:imagedata r:id="rId112" o:title=""/>
                </v:shape>
                <v:shape style="position:absolute;left:4735;top:5577;width:197;height:1095" type="#_x0000_t75" id="docshape331" stroked="false">
                  <v:imagedata r:id="rId113" o:title=""/>
                </v:shape>
                <v:shape style="position:absolute;left:6100;top:5282;width:195;height:1390" type="#_x0000_t75" id="docshape332" stroked="false">
                  <v:imagedata r:id="rId114" o:title=""/>
                </v:shape>
                <v:shape style="position:absolute;left:7466;top:6040;width:195;height:632" type="#_x0000_t75" id="docshape333" stroked="false">
                  <v:imagedata r:id="rId115" o:title=""/>
                </v:shape>
                <v:shape style="position:absolute;left:8832;top:6367;width:195;height:305" type="#_x0000_t75" id="docshape334" stroked="false">
                  <v:imagedata r:id="rId116" o:title=""/>
                </v:shape>
                <v:shape style="position:absolute;left:10195;top:5812;width:197;height:860" type="#_x0000_t75" id="docshape335" stroked="false">
                  <v:imagedata r:id="rId117" o:title=""/>
                </v:shape>
                <v:shape style="position:absolute;left:3372;top:3525;width:7020;height:3147" id="docshape336" coordorigin="3372,3526" coordsize="7020,3147" path="m3372,3526l3566,3526,3566,6672,3372,6672,3372,3526xm4735,5578l4932,5578,4932,6672,4735,6672,4735,5578xm6101,5282l6295,5282,6295,6672,6101,6672,6101,5282xm7466,6041l7661,6041,7661,6672,7466,6672,7466,6041xm8832,6367l9026,6367,9026,6672,8832,6672,8832,6367xm10195,5813l10392,5813,10392,6672,10195,6672,10195,5813xe" filled="false" stroked="true" strokeweight="1pt" strokecolor="#000000">
                  <v:path arrowok="t"/>
                  <v:stroke dashstyle="solid"/>
                </v:shape>
                <v:shape style="position:absolute;left:3566;top:955;width:195;height:5717" type="#_x0000_t75" id="docshape337" stroked="false">
                  <v:imagedata r:id="rId118" o:title=""/>
                </v:shape>
                <v:shape style="position:absolute;left:4932;top:4845;width:195;height:1827" type="#_x0000_t75" id="docshape338" stroked="false">
                  <v:imagedata r:id="rId119" o:title=""/>
                </v:shape>
                <v:shape style="position:absolute;left:6295;top:2330;width:197;height:4342" type="#_x0000_t75" id="docshape339" stroked="false">
                  <v:imagedata r:id="rId120" o:title=""/>
                </v:shape>
                <v:shape style="position:absolute;left:7660;top:6091;width:195;height:581" type="#_x0000_t75" id="docshape340" stroked="false">
                  <v:imagedata r:id="rId121" o:title=""/>
                </v:shape>
                <v:shape style="position:absolute;left:9026;top:6264;width:195;height:408" type="#_x0000_t75" id="docshape341" stroked="false">
                  <v:imagedata r:id="rId122" o:title=""/>
                </v:shape>
                <v:shape style="position:absolute;left:10392;top:4821;width:195;height:1851" type="#_x0000_t75" id="docshape342" stroked="false">
                  <v:imagedata r:id="rId123" o:title=""/>
                </v:shape>
                <v:shape style="position:absolute;left:3566;top:955;width:7020;height:5717" id="docshape343" coordorigin="3566,955" coordsize="7020,5717" path="m3566,955l3761,955,3761,6672,3566,6672,3566,955xm4932,4846l5126,4846,5126,6672,4932,6672,4932,4846xm6295,2330l6492,2330,6492,6672,6295,6672,6295,2330xm7661,6091l7855,6091,7855,6672,7661,6672,7661,6091xm9026,6264l9221,6264,9221,6672,9026,6672,9026,6264xm10392,4822l10586,4822,10586,6672,10392,6672,10392,4822xe" filled="false" stroked="true" strokeweight="1pt" strokecolor="#000000">
                  <v:path arrowok="t"/>
                  <v:stroke dashstyle="solid"/>
                </v:shape>
                <v:shape style="position:absolute;left:3760;top:2200;width:195;height:4472" type="#_x0000_t75" id="docshape344" stroked="false">
                  <v:imagedata r:id="rId124" o:title=""/>
                </v:shape>
                <v:shape style="position:absolute;left:5126;top:5229;width:195;height:1443" type="#_x0000_t75" id="docshape345" stroked="false">
                  <v:imagedata r:id="rId125" o:title=""/>
                </v:shape>
                <v:shape style="position:absolute;left:6492;top:3516;width:195;height:3156" type="#_x0000_t75" id="docshape346" stroked="false">
                  <v:imagedata r:id="rId126" o:title=""/>
                </v:shape>
                <v:shape style="position:absolute;left:7855;top:5983;width:197;height:689" type="#_x0000_t75" id="docshape347" stroked="false">
                  <v:imagedata r:id="rId127" o:title=""/>
                </v:shape>
                <v:shape style="position:absolute;left:9220;top:6187;width:195;height:485" type="#_x0000_t75" id="docshape348" stroked="false">
                  <v:imagedata r:id="rId128" o:title=""/>
                </v:shape>
                <v:shape style="position:absolute;left:10586;top:4488;width:195;height:2184" type="#_x0000_t75" id="docshape349" stroked="false">
                  <v:imagedata r:id="rId129" o:title=""/>
                </v:shape>
                <v:shape style="position:absolute;left:3760;top:2200;width:7020;height:4472" id="docshape350" coordorigin="3761,2201" coordsize="7020,4472" path="m3761,2201l3955,2201,3955,6672,3761,6672,3761,2201xm5126,5230l5321,5230,5321,6672,5126,6672,5126,5230xm6492,3516l6686,3516,6686,6672,6492,6672,6492,3516xm7855,5983l8052,5983,8052,6672,7855,6672,7855,5983xm9221,6187l9415,6187,9415,6672,9221,6672,9221,6187xm10586,4488l10781,4488,10781,6672,10586,6672,10586,4488xe" filled="false" stroked="true" strokeweight="1pt" strokecolor="#000000">
                  <v:path arrowok="t"/>
                  <v:stroke dashstyle="solid"/>
                </v:shape>
                <v:shape style="position:absolute;left:3955;top:2392;width:197;height:4280" type="#_x0000_t75" id="docshape351" stroked="false">
                  <v:imagedata r:id="rId130" o:title=""/>
                </v:shape>
                <v:shape style="position:absolute;left:5320;top:5692;width:195;height:980" type="#_x0000_t75" id="docshape352" stroked="false">
                  <v:imagedata r:id="rId131" o:title=""/>
                </v:shape>
                <v:shape style="position:absolute;left:6686;top:4377;width:195;height:2295" type="#_x0000_t75" id="docshape353" stroked="false">
                  <v:imagedata r:id="rId132" o:title=""/>
                </v:shape>
                <v:shape style="position:absolute;left:8052;top:6108;width:195;height:564" type="#_x0000_t75" id="docshape354" stroked="false">
                  <v:imagedata r:id="rId133" o:title=""/>
                </v:shape>
                <v:shape style="position:absolute;left:9415;top:6297;width:197;height:375" type="#_x0000_t75" id="docshape355" stroked="false">
                  <v:imagedata r:id="rId134" o:title=""/>
                </v:shape>
                <v:shape style="position:absolute;left:10780;top:5114;width:195;height:1558" type="#_x0000_t75" id="docshape356" stroked="false">
                  <v:imagedata r:id="rId135" o:title=""/>
                </v:shape>
                <v:shape style="position:absolute;left:3955;top:2392;width:7020;height:4280" id="docshape357" coordorigin="3955,2393" coordsize="7020,4280" path="m3955,2393l4152,2393,4152,6672,3955,6672,3955,2393xm5321,5693l5515,5693,5515,6672,5321,6672,5321,5693xm6686,4378l6881,4378,6881,6672,6686,6672,6686,4378xm8052,6108l8246,6108,8246,6672,8052,6672,8052,6108xm9415,6298l9612,6298,9612,6672,9415,6672,9415,6298xm10781,5114l10975,5114,10975,6672,10781,6672,10781,5114xe" filled="false" stroked="true" strokeweight="1pt" strokecolor="#000000">
                  <v:path arrowok="t"/>
                  <v:stroke dashstyle="solid"/>
                </v:shape>
                <v:shape style="position:absolute;left:3423;top:669;width:7500;height:5697" id="docshape358" coordorigin="3423,670" coordsize="7500,5697" path="m3468,3526l3468,3526,3468,3368m3423,3368l3513,3368m4833,5578l4833,5578,4833,5523m4788,5523l4878,5523m6198,5282l6198,5282,6198,5212m6153,5212l6243,5212m7563,6041l7563,6041,7563,6010m7518,6010l7608,6010m8928,6367l8928,6367,8928,6351m8883,6351l8973,6351m10293,5813l10293,5813,10293,5770m10248,5770l10338,5770m3663,956l3663,956,3663,670m3618,670l3708,670m5028,4845l5028,4845,5028,4754m4983,4754l5073,4754m6393,2331l6393,2331,6393,2114m6348,2114l6438,2114m7758,6090l7758,6090,7758,6061m7713,6061l7803,6061m9123,6265l9123,6265,9123,6245m9078,6245l9168,6245m10488,4822l10488,4822,10488,4730m10443,4730l10533,4730m3858,2202l3858,2202,3858,1978m3813,1978l3903,1978m5223,5230l5223,5230,5223,5158m5178,5158l5268,5158m6588,3516l6588,3516,6588,3358m6543,3358l6633,3358m7953,5983l7953,5983,7953,5948m7908,5948l7998,5948m9318,6188l9318,6188,9318,6164m9273,6164l9363,6164m10683,4488l10683,4488,10683,4378m10638,4378l10728,4378m4053,2394l4053,2394,4053,2180m4008,2180l4098,2180m5418,5692l5418,5692,5418,5643m5373,5643l5463,5643m6783,4377l6783,4377,6783,4262m6738,4262l6828,4262m8148,6107l8148,6107,8148,6079m8103,6079l8193,6079m9513,6297l9513,6297,9513,6278m9468,6278l9558,6278m10878,5114l10878,5114,10878,5036m10833,5036l10923,5036e" filled="false" stroked="true" strokeweight="1pt" strokecolor="#000000">
                  <v:path arrowok="t"/>
                  <v:stroke dashstyle="solid"/>
                </v:shape>
                <v:shape style="position:absolute;left:3019;top:199;width:8249;height:6473" id="docshape359" coordorigin="3019,199" coordsize="8249,6473" path="m3079,6672l3079,199m3019,6672l3079,6672m3019,6024l3079,6024m3019,5378l3079,5378m3019,4730l3079,4730m3019,4082l3079,4082m3019,3437l3079,3437m3019,2789l3079,2789m3019,2141l3079,2141m3019,1493l3079,1493m3019,847l3079,847m3019,199l3079,199m3079,6672l11268,6672e" filled="false" stroked="true" strokeweight=".48pt" strokecolor="#888888">
                  <v:path arrowok="t"/>
                  <v:stroke dashstyle="solid"/>
                </v:shape>
                <v:shape style="position:absolute;left:9078;top:1748;width:100;height:100" type="#_x0000_t75" id="docshape360" stroked="false">
                  <v:imagedata r:id="rId136" o:title=""/>
                </v:shape>
                <v:rect style="position:absolute;left:9078;top:1748;width:100;height:100" id="docshape361" filled="false" stroked="true" strokeweight="1pt" strokecolor="#000000">
                  <v:stroke dashstyle="solid"/>
                </v:rect>
                <v:shape style="position:absolute;left:9078;top:2229;width:100;height:100" type="#_x0000_t75" id="docshape362" stroked="false">
                  <v:imagedata r:id="rId137" o:title=""/>
                </v:shape>
                <v:rect style="position:absolute;left:9078;top:2229;width:100;height:100" id="docshape363" filled="false" stroked="true" strokeweight="1pt" strokecolor="#000000">
                  <v:stroke dashstyle="solid"/>
                </v:rect>
                <v:shape style="position:absolute;left:9078;top:2711;width:100;height:100" type="#_x0000_t75" id="docshape364" stroked="false">
                  <v:imagedata r:id="rId138" o:title=""/>
                </v:shape>
                <v:rect style="position:absolute;left:9078;top:2711;width:100;height:100" id="docshape365" filled="false" stroked="true" strokeweight="1pt" strokecolor="#000000">
                  <v:stroke dashstyle="solid"/>
                </v:rect>
                <v:shape style="position:absolute;left:9078;top:3192;width:100;height:100" type="#_x0000_t75" id="docshape366" stroked="false">
                  <v:imagedata r:id="rId139" o:title=""/>
                </v:shape>
                <v:rect style="position:absolute;left:9078;top:3192;width:100;height:100" id="docshape367" filled="false" stroked="true" strokeweight="1pt" strokecolor="#000000">
                  <v:stroke dashstyle="solid"/>
                </v:rect>
                <v:shape style="position:absolute;left:3615;top:499;width:120;height:221" type="#_x0000_t202" id="docshape368"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9222;top:1692;width:1497;height:221" type="#_x0000_t202" id="docshape369" filled="false" stroked="false">
                  <v:textbox inset="0,0,0,0">
                    <w:txbxContent>
                      <w:p>
                        <w:pPr>
                          <w:spacing w:line="221" w:lineRule="exact" w:before="0"/>
                          <w:ind w:left="0" w:right="0" w:firstLine="0"/>
                          <w:jc w:val="left"/>
                          <w:rPr>
                            <w:sz w:val="20"/>
                          </w:rPr>
                        </w:pPr>
                        <w:r>
                          <w:rPr>
                            <w:sz w:val="20"/>
                          </w:rPr>
                          <w:t>D/Water</w:t>
                        </w:r>
                        <w:r>
                          <w:rPr>
                            <w:spacing w:val="-5"/>
                            <w:sz w:val="20"/>
                          </w:rPr>
                          <w:t> </w:t>
                        </w:r>
                        <w:r>
                          <w:rPr>
                            <w:sz w:val="20"/>
                          </w:rPr>
                          <w:t>(1</w:t>
                        </w:r>
                        <w:r>
                          <w:rPr>
                            <w:spacing w:val="-5"/>
                            <w:sz w:val="20"/>
                          </w:rPr>
                          <w:t> </w:t>
                        </w:r>
                        <w:r>
                          <w:rPr>
                            <w:spacing w:val="-2"/>
                            <w:sz w:val="20"/>
                          </w:rPr>
                          <w:t>ml/kg)</w:t>
                        </w:r>
                      </w:p>
                    </w:txbxContent>
                  </v:textbox>
                  <w10:wrap type="none"/>
                </v:shape>
                <v:shape style="position:absolute;left:6338;top:1961;width:212;height:221" type="#_x0000_t202" id="docshape370"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9222;top:2174;width:1662;height:702" type="#_x0000_t202" id="docshape371" filled="false" stroked="false">
                  <v:textbox inset="0,0,0,0">
                    <w:txbxContent>
                      <w:p>
                        <w:pPr>
                          <w:spacing w:line="221" w:lineRule="exact" w:before="0"/>
                          <w:ind w:left="0" w:right="0" w:firstLine="0"/>
                          <w:jc w:val="left"/>
                          <w:rPr>
                            <w:sz w:val="20"/>
                          </w:rPr>
                        </w:pPr>
                        <w:r>
                          <w:rPr>
                            <w:sz w:val="20"/>
                          </w:rPr>
                          <w:t>AFOS</w:t>
                        </w:r>
                        <w:r>
                          <w:rPr>
                            <w:spacing w:val="-4"/>
                            <w:sz w:val="20"/>
                          </w:rPr>
                          <w:t> </w:t>
                        </w:r>
                        <w:r>
                          <w:rPr>
                            <w:sz w:val="20"/>
                          </w:rPr>
                          <w:t>(1000</w:t>
                        </w:r>
                        <w:r>
                          <w:rPr>
                            <w:spacing w:val="-8"/>
                            <w:sz w:val="20"/>
                          </w:rPr>
                          <w:t> </w:t>
                        </w:r>
                        <w:r>
                          <w:rPr>
                            <w:spacing w:val="-2"/>
                            <w:sz w:val="20"/>
                          </w:rPr>
                          <w:t>mg/kg)</w:t>
                        </w:r>
                      </w:p>
                      <w:p>
                        <w:pPr>
                          <w:spacing w:line="240" w:lineRule="auto" w:before="21"/>
                          <w:rPr>
                            <w:sz w:val="20"/>
                          </w:rPr>
                        </w:pPr>
                      </w:p>
                      <w:p>
                        <w:pPr>
                          <w:spacing w:before="0"/>
                          <w:ind w:left="0" w:right="0" w:firstLine="0"/>
                          <w:jc w:val="left"/>
                          <w:rPr>
                            <w:sz w:val="20"/>
                          </w:rPr>
                        </w:pPr>
                        <w:r>
                          <w:rPr>
                            <w:sz w:val="20"/>
                          </w:rPr>
                          <w:t>BFOS</w:t>
                        </w:r>
                        <w:r>
                          <w:rPr>
                            <w:spacing w:val="-6"/>
                            <w:sz w:val="20"/>
                          </w:rPr>
                          <w:t> </w:t>
                        </w:r>
                        <w:r>
                          <w:rPr>
                            <w:sz w:val="20"/>
                          </w:rPr>
                          <w:t>(1000</w:t>
                        </w:r>
                        <w:r>
                          <w:rPr>
                            <w:spacing w:val="-7"/>
                            <w:sz w:val="20"/>
                          </w:rPr>
                          <w:t> </w:t>
                        </w:r>
                        <w:r>
                          <w:rPr>
                            <w:spacing w:val="-2"/>
                            <w:sz w:val="20"/>
                          </w:rPr>
                          <w:t>mg/kg)</w:t>
                        </w:r>
                      </w:p>
                    </w:txbxContent>
                  </v:textbox>
                  <w10:wrap type="none"/>
                </v:shape>
                <v:shape style="position:absolute;left:6561;top:3206;width:120;height:221" type="#_x0000_t202" id="docshape372"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9222;top:3136;width:1451;height:221" type="#_x0000_t202" id="docshape373" filled="false" stroked="false">
                  <v:textbox inset="0,0,0,0">
                    <w:txbxContent>
                      <w:p>
                        <w:pPr>
                          <w:spacing w:line="221" w:lineRule="exact" w:before="0"/>
                          <w:ind w:left="0" w:right="0" w:firstLine="0"/>
                          <w:jc w:val="left"/>
                          <w:rPr>
                            <w:sz w:val="20"/>
                          </w:rPr>
                        </w:pPr>
                        <w:r>
                          <w:rPr>
                            <w:sz w:val="20"/>
                          </w:rPr>
                          <w:t>ASA</w:t>
                        </w:r>
                        <w:r>
                          <w:rPr>
                            <w:spacing w:val="-5"/>
                            <w:sz w:val="20"/>
                          </w:rPr>
                          <w:t> </w:t>
                        </w:r>
                        <w:r>
                          <w:rPr>
                            <w:sz w:val="20"/>
                          </w:rPr>
                          <w:t>(300</w:t>
                        </w:r>
                        <w:r>
                          <w:rPr>
                            <w:spacing w:val="-5"/>
                            <w:sz w:val="20"/>
                          </w:rPr>
                          <w:t> </w:t>
                        </w:r>
                        <w:r>
                          <w:rPr>
                            <w:spacing w:val="-2"/>
                            <w:sz w:val="20"/>
                          </w:rPr>
                          <w:t>mg/kg)</w:t>
                        </w:r>
                      </w:p>
                    </w:txbxContent>
                  </v:textbox>
                  <w10:wrap type="none"/>
                </v:shape>
                <v:shape style="position:absolute;left:10636;top:4217;width:120;height:221" type="#_x0000_t202" id="docshape374"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10421;top:4532;width:120;height:221" type="#_x0000_t202" id="docshape375" filled="false" stroked="false">
                  <v:textbox inset="0,0,0,0">
                    <w:txbxContent>
                      <w:p>
                        <w:pPr>
                          <w:spacing w:line="221" w:lineRule="exact" w:before="0"/>
                          <w:ind w:left="0" w:right="0" w:firstLine="0"/>
                          <w:jc w:val="left"/>
                          <w:rPr>
                            <w:sz w:val="20"/>
                          </w:rPr>
                        </w:pPr>
                        <w:r>
                          <w:rPr>
                            <w:spacing w:val="-10"/>
                            <w:sz w:val="20"/>
                          </w:rPr>
                          <w:t>*</w:t>
                        </w:r>
                      </w:p>
                    </w:txbxContent>
                  </v:textbox>
                  <w10:wrap type="none"/>
                </v:shape>
                <w10:wrap type="none"/>
              </v:group>
            </w:pict>
          </mc:Fallback>
        </mc:AlternateContent>
      </w:r>
      <w:r>
        <w:rPr>
          <w:spacing w:val="-5"/>
          <w:sz w:val="20"/>
        </w:rPr>
        <w:t>500</w:t>
      </w:r>
    </w:p>
    <w:p>
      <w:pPr>
        <w:pStyle w:val="BodyText"/>
        <w:spacing w:before="187"/>
        <w:rPr>
          <w:sz w:val="20"/>
        </w:rPr>
      </w:pPr>
    </w:p>
    <w:p>
      <w:pPr>
        <w:spacing w:before="0"/>
        <w:ind w:left="1078" w:right="0" w:firstLine="0"/>
        <w:jc w:val="left"/>
        <w:rPr>
          <w:sz w:val="20"/>
        </w:rPr>
      </w:pPr>
      <w:r>
        <w:rPr>
          <w:spacing w:val="-5"/>
          <w:sz w:val="20"/>
        </w:rPr>
        <w:t>450</w:t>
      </w:r>
    </w:p>
    <w:p>
      <w:pPr>
        <w:pStyle w:val="BodyText"/>
        <w:spacing w:before="188"/>
        <w:rPr>
          <w:sz w:val="20"/>
        </w:rPr>
      </w:pPr>
    </w:p>
    <w:p>
      <w:pPr>
        <w:spacing w:before="0"/>
        <w:ind w:left="1078" w:right="0" w:firstLine="0"/>
        <w:jc w:val="left"/>
        <w:rPr>
          <w:sz w:val="20"/>
        </w:rPr>
      </w:pPr>
      <w:r>
        <w:rPr>
          <w:spacing w:val="-5"/>
          <w:sz w:val="20"/>
        </w:rPr>
        <w:t>400</w:t>
      </w:r>
    </w:p>
    <w:p>
      <w:pPr>
        <w:pStyle w:val="BodyText"/>
        <w:spacing w:before="187"/>
        <w:rPr>
          <w:sz w:val="20"/>
        </w:rPr>
      </w:pPr>
    </w:p>
    <w:p>
      <w:pPr>
        <w:spacing w:before="0"/>
        <w:ind w:left="1078" w:right="0" w:firstLine="0"/>
        <w:jc w:val="left"/>
        <w:rPr>
          <w:sz w:val="20"/>
        </w:rPr>
      </w:pPr>
      <w:r>
        <w:rPr>
          <w:spacing w:val="-5"/>
          <w:sz w:val="20"/>
        </w:rPr>
        <w:t>350</w:t>
      </w:r>
    </w:p>
    <w:p>
      <w:pPr>
        <w:pStyle w:val="BodyText"/>
        <w:spacing w:before="188"/>
        <w:rPr>
          <w:sz w:val="20"/>
        </w:rPr>
      </w:pPr>
    </w:p>
    <w:p>
      <w:pPr>
        <w:spacing w:before="0"/>
        <w:ind w:left="1078" w:right="0" w:firstLine="0"/>
        <w:jc w:val="left"/>
        <w:rPr>
          <w:sz w:val="20"/>
        </w:rPr>
      </w:pPr>
      <w:r>
        <w:rPr/>
        <mc:AlternateContent>
          <mc:Choice Requires="wps">
            <w:drawing>
              <wp:anchor distT="0" distB="0" distL="0" distR="0" allowOverlap="1" layoutInCell="1" locked="0" behindDoc="0" simplePos="0" relativeHeight="15754240">
                <wp:simplePos x="0" y="0"/>
                <wp:positionH relativeFrom="page">
                  <wp:posOffset>1427760</wp:posOffset>
                </wp:positionH>
                <wp:positionV relativeFrom="paragraph">
                  <wp:posOffset>-135917</wp:posOffset>
                </wp:positionV>
                <wp:extent cx="180975" cy="1363345"/>
                <wp:effectExtent l="0" t="0" r="0" b="0"/>
                <wp:wrapNone/>
                <wp:docPr id="391" name="Textbox 391"/>
                <wp:cNvGraphicFramePr>
                  <a:graphicFrameLocks/>
                </wp:cNvGraphicFramePr>
                <a:graphic>
                  <a:graphicData uri="http://schemas.microsoft.com/office/word/2010/wordprocessingShape">
                    <wps:wsp>
                      <wps:cNvPr id="391" name="Textbox 391"/>
                      <wps:cNvSpPr txBox="1"/>
                      <wps:spPr>
                        <a:xfrm>
                          <a:off x="0" y="0"/>
                          <a:ext cx="180975" cy="1363345"/>
                        </a:xfrm>
                        <a:prstGeom prst="rect">
                          <a:avLst/>
                        </a:prstGeom>
                      </wps:spPr>
                      <wps:txbx>
                        <w:txbxContent>
                          <w:p>
                            <w:pPr>
                              <w:spacing w:before="11"/>
                              <w:ind w:left="20" w:right="0" w:firstLine="0"/>
                              <w:jc w:val="left"/>
                              <w:rPr>
                                <w:b/>
                                <w:sz w:val="22"/>
                              </w:rPr>
                            </w:pPr>
                            <w:r>
                              <w:rPr>
                                <w:b/>
                                <w:sz w:val="22"/>
                              </w:rPr>
                              <w:t>Concentration</w:t>
                            </w:r>
                            <w:r>
                              <w:rPr>
                                <w:b/>
                                <w:spacing w:val="-6"/>
                                <w:sz w:val="22"/>
                              </w:rPr>
                              <w:t> </w:t>
                            </w:r>
                            <w:r>
                              <w:rPr>
                                <w:b/>
                                <w:spacing w:val="-2"/>
                                <w:sz w:val="22"/>
                              </w:rPr>
                              <w:t>(pg/ml)</w:t>
                            </w:r>
                          </w:p>
                        </w:txbxContent>
                      </wps:txbx>
                      <wps:bodyPr wrap="square" lIns="0" tIns="0" rIns="0" bIns="0" rtlCol="0" vert="vert270">
                        <a:noAutofit/>
                      </wps:bodyPr>
                    </wps:wsp>
                  </a:graphicData>
                </a:graphic>
              </wp:anchor>
            </w:drawing>
          </mc:Choice>
          <mc:Fallback>
            <w:pict>
              <v:shape style="position:absolute;margin-left:112.422112pt;margin-top:-10.702202pt;width:14.25pt;height:107.35pt;mso-position-horizontal-relative:page;mso-position-vertical-relative:paragraph;z-index:15754240" type="#_x0000_t202" id="docshape376" filled="false" stroked="false">
                <v:textbox inset="0,0,0,0" style="layout-flow:vertical;mso-layout-flow-alt:bottom-to-top">
                  <w:txbxContent>
                    <w:p>
                      <w:pPr>
                        <w:spacing w:before="11"/>
                        <w:ind w:left="20" w:right="0" w:firstLine="0"/>
                        <w:jc w:val="left"/>
                        <w:rPr>
                          <w:b/>
                          <w:sz w:val="22"/>
                        </w:rPr>
                      </w:pPr>
                      <w:r>
                        <w:rPr>
                          <w:b/>
                          <w:sz w:val="22"/>
                        </w:rPr>
                        <w:t>Concentration</w:t>
                      </w:r>
                      <w:r>
                        <w:rPr>
                          <w:b/>
                          <w:spacing w:val="-6"/>
                          <w:sz w:val="22"/>
                        </w:rPr>
                        <w:t> </w:t>
                      </w:r>
                      <w:r>
                        <w:rPr>
                          <w:b/>
                          <w:spacing w:val="-2"/>
                          <w:sz w:val="22"/>
                        </w:rPr>
                        <w:t>(pg/ml)</w:t>
                      </w:r>
                    </w:p>
                  </w:txbxContent>
                </v:textbox>
                <w10:wrap type="none"/>
              </v:shape>
            </w:pict>
          </mc:Fallback>
        </mc:AlternateContent>
      </w:r>
      <w:r>
        <w:rPr>
          <w:spacing w:val="-5"/>
          <w:sz w:val="20"/>
        </w:rPr>
        <w:t>300</w:t>
      </w:r>
    </w:p>
    <w:p>
      <w:pPr>
        <w:pStyle w:val="BodyText"/>
        <w:spacing w:before="187"/>
        <w:rPr>
          <w:sz w:val="20"/>
        </w:rPr>
      </w:pPr>
    </w:p>
    <w:p>
      <w:pPr>
        <w:spacing w:before="0"/>
        <w:ind w:left="1078" w:right="0" w:firstLine="0"/>
        <w:jc w:val="left"/>
        <w:rPr>
          <w:sz w:val="20"/>
        </w:rPr>
      </w:pPr>
      <w:r>
        <w:rPr>
          <w:spacing w:val="-5"/>
          <w:sz w:val="20"/>
        </w:rPr>
        <w:t>250</w:t>
      </w:r>
    </w:p>
    <w:p>
      <w:pPr>
        <w:pStyle w:val="BodyText"/>
        <w:spacing w:before="188"/>
        <w:rPr>
          <w:sz w:val="20"/>
        </w:rPr>
      </w:pPr>
    </w:p>
    <w:p>
      <w:pPr>
        <w:spacing w:before="0"/>
        <w:ind w:left="1078" w:right="0" w:firstLine="0"/>
        <w:jc w:val="left"/>
        <w:rPr>
          <w:sz w:val="20"/>
        </w:rPr>
      </w:pPr>
      <w:r>
        <w:rPr>
          <w:spacing w:val="-5"/>
          <w:sz w:val="20"/>
        </w:rPr>
        <w:t>200</w:t>
      </w:r>
    </w:p>
    <w:p>
      <w:pPr>
        <w:pStyle w:val="BodyText"/>
        <w:spacing w:before="187"/>
        <w:rPr>
          <w:sz w:val="20"/>
        </w:rPr>
      </w:pPr>
    </w:p>
    <w:p>
      <w:pPr>
        <w:spacing w:before="0"/>
        <w:ind w:left="1078" w:right="0" w:firstLine="0"/>
        <w:jc w:val="left"/>
        <w:rPr>
          <w:sz w:val="20"/>
        </w:rPr>
      </w:pPr>
      <w:r>
        <w:rPr>
          <w:spacing w:val="-5"/>
          <w:sz w:val="20"/>
        </w:rPr>
        <w:t>150</w:t>
      </w:r>
    </w:p>
    <w:p>
      <w:pPr>
        <w:pStyle w:val="BodyText"/>
        <w:spacing w:before="187"/>
        <w:rPr>
          <w:sz w:val="20"/>
        </w:rPr>
      </w:pPr>
    </w:p>
    <w:p>
      <w:pPr>
        <w:spacing w:before="0"/>
        <w:ind w:left="1078" w:right="0" w:firstLine="0"/>
        <w:jc w:val="left"/>
        <w:rPr>
          <w:sz w:val="20"/>
        </w:rPr>
      </w:pPr>
      <w:r>
        <w:rPr>
          <w:spacing w:val="-5"/>
          <w:sz w:val="20"/>
        </w:rPr>
        <w:t>100</w:t>
      </w:r>
    </w:p>
    <w:p>
      <w:pPr>
        <w:pStyle w:val="BodyText"/>
        <w:spacing w:before="188"/>
        <w:rPr>
          <w:sz w:val="20"/>
        </w:rPr>
      </w:pPr>
    </w:p>
    <w:p>
      <w:pPr>
        <w:spacing w:before="0"/>
        <w:ind w:left="1178" w:right="0" w:firstLine="0"/>
        <w:jc w:val="left"/>
        <w:rPr>
          <w:sz w:val="20"/>
        </w:rPr>
      </w:pPr>
      <w:r>
        <w:rPr>
          <w:spacing w:val="-5"/>
          <w:sz w:val="20"/>
        </w:rPr>
        <w:t>50</w:t>
      </w:r>
    </w:p>
    <w:p>
      <w:pPr>
        <w:pStyle w:val="BodyText"/>
        <w:spacing w:before="187"/>
        <w:rPr>
          <w:sz w:val="20"/>
        </w:rPr>
      </w:pPr>
    </w:p>
    <w:p>
      <w:pPr>
        <w:spacing w:before="1"/>
        <w:ind w:left="1278" w:right="0" w:firstLine="0"/>
        <w:jc w:val="left"/>
        <w:rPr>
          <w:sz w:val="20"/>
        </w:rPr>
      </w:pPr>
      <w:r>
        <w:rPr>
          <w:spacing w:val="-10"/>
          <w:sz w:val="20"/>
        </w:rPr>
        <w:t>0</w:t>
      </w:r>
    </w:p>
    <w:p>
      <w:pPr>
        <w:tabs>
          <w:tab w:pos="3155" w:val="left" w:leader="none"/>
          <w:tab w:pos="4520" w:val="left" w:leader="none"/>
          <w:tab w:pos="6083" w:val="left" w:leader="none"/>
          <w:tab w:pos="7474" w:val="left" w:leader="none"/>
          <w:tab w:pos="8804" w:val="left" w:leader="none"/>
        </w:tabs>
        <w:spacing w:before="69"/>
        <w:ind w:left="1813" w:right="0" w:firstLine="0"/>
        <w:jc w:val="left"/>
        <w:rPr>
          <w:sz w:val="20"/>
        </w:rPr>
      </w:pPr>
      <w:r>
        <w:rPr>
          <w:sz w:val="20"/>
        </w:rPr>
        <w:t>IL-6</w:t>
      </w:r>
      <w:r>
        <w:rPr>
          <w:spacing w:val="-2"/>
          <w:sz w:val="20"/>
        </w:rPr>
        <w:t> </w:t>
      </w:r>
      <w:r>
        <w:rPr>
          <w:sz w:val="20"/>
        </w:rPr>
        <w:t>(</w:t>
      </w:r>
      <w:r>
        <w:rPr>
          <w:spacing w:val="60"/>
          <w:sz w:val="20"/>
        </w:rPr>
        <w:t> </w:t>
      </w:r>
      <w:r>
        <w:rPr>
          <w:spacing w:val="-5"/>
          <w:sz w:val="20"/>
        </w:rPr>
        <w:t>10)</w:t>
      </w:r>
      <w:r>
        <w:rPr>
          <w:sz w:val="20"/>
        </w:rPr>
        <w:tab/>
        <w:t>IL-4</w:t>
      </w:r>
      <w:r>
        <w:rPr>
          <w:spacing w:val="-2"/>
          <w:sz w:val="20"/>
        </w:rPr>
        <w:t> </w:t>
      </w:r>
      <w:r>
        <w:rPr>
          <w:sz w:val="20"/>
        </w:rPr>
        <w:t>(</w:t>
      </w:r>
      <w:r>
        <w:rPr>
          <w:spacing w:val="60"/>
          <w:sz w:val="20"/>
        </w:rPr>
        <w:t> </w:t>
      </w:r>
      <w:r>
        <w:rPr>
          <w:spacing w:val="-4"/>
          <w:sz w:val="20"/>
        </w:rPr>
        <w:t>0.1)</w:t>
      </w:r>
      <w:r>
        <w:rPr>
          <w:sz w:val="20"/>
        </w:rPr>
        <w:tab/>
        <w:t>IL-5</w:t>
      </w:r>
      <w:r>
        <w:rPr>
          <w:spacing w:val="-2"/>
          <w:sz w:val="20"/>
        </w:rPr>
        <w:t> </w:t>
      </w:r>
      <w:r>
        <w:rPr>
          <w:sz w:val="20"/>
        </w:rPr>
        <w:t>(</w:t>
      </w:r>
      <w:r>
        <w:rPr>
          <w:spacing w:val="60"/>
          <w:sz w:val="20"/>
        </w:rPr>
        <w:t> </w:t>
      </w:r>
      <w:r>
        <w:rPr>
          <w:spacing w:val="-4"/>
          <w:sz w:val="20"/>
        </w:rPr>
        <w:t>0.1)</w:t>
      </w:r>
      <w:r>
        <w:rPr>
          <w:sz w:val="20"/>
        </w:rPr>
        <w:tab/>
      </w:r>
      <w:r>
        <w:rPr>
          <w:spacing w:val="-4"/>
          <w:sz w:val="20"/>
        </w:rPr>
        <w:t>IL-</w:t>
      </w:r>
      <w:r>
        <w:rPr>
          <w:spacing w:val="-5"/>
          <w:sz w:val="20"/>
        </w:rPr>
        <w:t>10</w:t>
      </w:r>
      <w:r>
        <w:rPr>
          <w:sz w:val="20"/>
        </w:rPr>
        <w:tab/>
      </w:r>
      <w:r>
        <w:rPr>
          <w:spacing w:val="-4"/>
          <w:sz w:val="20"/>
        </w:rPr>
        <w:t>IL-</w:t>
      </w:r>
      <w:r>
        <w:rPr>
          <w:spacing w:val="-5"/>
          <w:sz w:val="20"/>
        </w:rPr>
        <w:t>13</w:t>
      </w:r>
      <w:r>
        <w:rPr>
          <w:sz w:val="20"/>
        </w:rPr>
        <w:tab/>
      </w:r>
      <w:r>
        <w:rPr>
          <w:spacing w:val="-2"/>
          <w:sz w:val="20"/>
        </w:rPr>
        <w:t>IFN-</w:t>
      </w:r>
      <w:r>
        <w:rPr>
          <w:spacing w:val="-10"/>
          <w:sz w:val="20"/>
        </w:rPr>
        <w:t>γ</w:t>
      </w:r>
    </w:p>
    <w:p>
      <w:pPr>
        <w:spacing w:before="60"/>
        <w:ind w:left="4415" w:right="0" w:firstLine="0"/>
        <w:jc w:val="left"/>
        <w:rPr>
          <w:b/>
          <w:sz w:val="22"/>
        </w:rPr>
      </w:pPr>
      <w:r>
        <w:rPr>
          <w:b/>
          <w:spacing w:val="-2"/>
          <w:sz w:val="22"/>
        </w:rPr>
        <w:t>Anti-inflammatory</w:t>
      </w:r>
      <w:r>
        <w:rPr>
          <w:b/>
          <w:spacing w:val="18"/>
          <w:sz w:val="22"/>
        </w:rPr>
        <w:t> </w:t>
      </w:r>
      <w:r>
        <w:rPr>
          <w:b/>
          <w:spacing w:val="-2"/>
          <w:sz w:val="22"/>
        </w:rPr>
        <w:t>cytokines</w:t>
      </w:r>
    </w:p>
    <w:p>
      <w:pPr>
        <w:pStyle w:val="BodyText"/>
        <w:spacing w:before="30"/>
        <w:rPr>
          <w:b/>
        </w:rPr>
      </w:pPr>
    </w:p>
    <w:p>
      <w:pPr>
        <w:pStyle w:val="BodyText"/>
        <w:ind w:left="496" w:right="1093"/>
        <w:jc w:val="both"/>
      </w:pPr>
      <w:r>
        <w:rPr/>
        <w:t>Figure 4.7: Effect of Residual Aqueous and Butanol Fractions of </w:t>
      </w:r>
      <w:r>
        <w:rPr>
          <w:i/>
        </w:rPr>
        <w:t>Olax subscorpioidea </w:t>
      </w:r>
      <w:r>
        <w:rPr/>
        <w:t>on Anti- Inflammatory Cytokines</w:t>
      </w:r>
    </w:p>
    <w:p>
      <w:pPr>
        <w:pStyle w:val="BodyText"/>
      </w:pPr>
    </w:p>
    <w:p>
      <w:pPr>
        <w:pStyle w:val="BodyText"/>
        <w:ind w:left="496" w:right="1096"/>
        <w:jc w:val="both"/>
      </w:pPr>
      <w:r>
        <w:rPr/>
        <w:t>Values presented as Mean ± SEM, * </w:t>
      </w:r>
      <w:r>
        <w:rPr>
          <w:i/>
        </w:rPr>
        <w:t>p&lt;</w:t>
      </w:r>
      <w:r>
        <w:rPr/>
        <w:t>0.05, ** </w:t>
      </w:r>
      <w:r>
        <w:rPr>
          <w:i/>
        </w:rPr>
        <w:t>p&lt;</w:t>
      </w:r>
      <w:r>
        <w:rPr/>
        <w:t>0.01 versus control (one-way ANOVA followed by Dunnett‘s post hoc test), AFOS=residual aqueous fraction, BFOS=butanol fraction, ASA=acetylsalicylic acid, IL=Interleukin, IFN=Interferon, n=6.</w:t>
      </w:r>
    </w:p>
    <w:p>
      <w:pPr>
        <w:spacing w:after="0"/>
        <w:jc w:val="both"/>
        <w:sectPr>
          <w:pgSz w:w="12240" w:h="15840"/>
          <w:pgMar w:header="0" w:footer="1534" w:top="1500" w:bottom="1720" w:left="1520" w:right="340"/>
        </w:sectPr>
      </w:pPr>
    </w:p>
    <w:p>
      <w:pPr>
        <w:pStyle w:val="ListParagraph"/>
        <w:numPr>
          <w:ilvl w:val="1"/>
          <w:numId w:val="19"/>
        </w:numPr>
        <w:tabs>
          <w:tab w:pos="856" w:val="left" w:leader="none"/>
        </w:tabs>
        <w:spacing w:line="240" w:lineRule="auto" w:before="76" w:after="0"/>
        <w:ind w:left="856" w:right="0" w:hanging="360"/>
        <w:jc w:val="both"/>
        <w:rPr>
          <w:b/>
          <w:i/>
          <w:sz w:val="24"/>
        </w:rPr>
      </w:pPr>
      <w:r>
        <w:rPr>
          <w:b/>
          <w:sz w:val="24"/>
        </w:rPr>
        <w:t>Mechanisms</w:t>
      </w:r>
      <w:r>
        <w:rPr>
          <w:b/>
          <w:spacing w:val="-2"/>
          <w:sz w:val="24"/>
        </w:rPr>
        <w:t> </w:t>
      </w:r>
      <w:r>
        <w:rPr>
          <w:b/>
          <w:sz w:val="24"/>
        </w:rPr>
        <w:t>of Analgesic</w:t>
      </w:r>
      <w:r>
        <w:rPr>
          <w:b/>
          <w:spacing w:val="-2"/>
          <w:sz w:val="24"/>
        </w:rPr>
        <w:t> </w:t>
      </w:r>
      <w:r>
        <w:rPr>
          <w:b/>
          <w:sz w:val="24"/>
        </w:rPr>
        <w:t>Activities</w:t>
      </w:r>
      <w:r>
        <w:rPr>
          <w:b/>
          <w:spacing w:val="-1"/>
          <w:sz w:val="24"/>
        </w:rPr>
        <w:t> </w:t>
      </w:r>
      <w:r>
        <w:rPr>
          <w:b/>
          <w:sz w:val="24"/>
        </w:rPr>
        <w:t>of</w:t>
      </w:r>
      <w:r>
        <w:rPr>
          <w:b/>
          <w:spacing w:val="1"/>
          <w:sz w:val="24"/>
        </w:rPr>
        <w:t> </w:t>
      </w:r>
      <w:r>
        <w:rPr>
          <w:b/>
          <w:i/>
          <w:sz w:val="24"/>
        </w:rPr>
        <w:t>Olax</w:t>
      </w:r>
      <w:r>
        <w:rPr>
          <w:b/>
          <w:i/>
          <w:spacing w:val="1"/>
          <w:sz w:val="24"/>
        </w:rPr>
        <w:t> </w:t>
      </w:r>
      <w:r>
        <w:rPr>
          <w:b/>
          <w:i/>
          <w:spacing w:val="-2"/>
          <w:sz w:val="24"/>
        </w:rPr>
        <w:t>subscorpioidea</w:t>
      </w:r>
    </w:p>
    <w:p>
      <w:pPr>
        <w:pStyle w:val="BodyText"/>
        <w:spacing w:line="480" w:lineRule="auto" w:before="272"/>
        <w:ind w:left="496" w:right="1093"/>
        <w:jc w:val="both"/>
      </w:pPr>
      <w:r>
        <w:rPr/>
        <w:t>Treatment of animals with the butanol fraction of </w:t>
      </w:r>
      <w:r>
        <w:rPr>
          <w:i/>
        </w:rPr>
        <w:t>Olax subscorpioidea</w:t>
      </w:r>
      <w:r>
        <w:rPr/>
        <w:t>(BFOS) and morphine significantly(</w:t>
      </w:r>
      <w:r>
        <w:rPr>
          <w:i/>
        </w:rPr>
        <w:t>p&lt;</w:t>
      </w:r>
      <w:r>
        <w:rPr/>
        <w:t>0.001) decreased the number of writhes induced by acetic acid when compared with the control. The pretreatment of animals with naloxone, prazosin, yohimbine,</w:t>
      </w:r>
      <w:r>
        <w:rPr>
          <w:spacing w:val="-3"/>
        </w:rPr>
        <w:t> </w:t>
      </w:r>
      <w:r>
        <w:rPr/>
        <w:t>propranolol</w:t>
      </w:r>
      <w:r>
        <w:rPr>
          <w:spacing w:val="-2"/>
        </w:rPr>
        <w:t> </w:t>
      </w:r>
      <w:r>
        <w:rPr/>
        <w:t>or</w:t>
      </w:r>
      <w:r>
        <w:rPr>
          <w:spacing w:val="-4"/>
        </w:rPr>
        <w:t> </w:t>
      </w:r>
      <w:r>
        <w:rPr/>
        <w:t>glibenclamide</w:t>
      </w:r>
      <w:r>
        <w:rPr>
          <w:spacing w:val="-3"/>
        </w:rPr>
        <w:t> </w:t>
      </w:r>
      <w:r>
        <w:rPr/>
        <w:t>each</w:t>
      </w:r>
      <w:r>
        <w:rPr>
          <w:spacing w:val="-3"/>
        </w:rPr>
        <w:t> </w:t>
      </w:r>
      <w:r>
        <w:rPr/>
        <w:t>did</w:t>
      </w:r>
      <w:r>
        <w:rPr>
          <w:spacing w:val="-1"/>
        </w:rPr>
        <w:t> </w:t>
      </w:r>
      <w:r>
        <w:rPr/>
        <w:t>not</w:t>
      </w:r>
      <w:r>
        <w:rPr>
          <w:spacing w:val="-3"/>
        </w:rPr>
        <w:t> </w:t>
      </w:r>
      <w:r>
        <w:rPr/>
        <w:t>significantly</w:t>
      </w:r>
      <w:r>
        <w:rPr>
          <w:spacing w:val="-8"/>
        </w:rPr>
        <w:t> </w:t>
      </w:r>
      <w:r>
        <w:rPr/>
        <w:t>decrease</w:t>
      </w:r>
      <w:r>
        <w:rPr>
          <w:spacing w:val="-2"/>
        </w:rPr>
        <w:t> </w:t>
      </w:r>
      <w:r>
        <w:rPr/>
        <w:t>or</w:t>
      </w:r>
      <w:r>
        <w:rPr>
          <w:spacing w:val="-3"/>
        </w:rPr>
        <w:t> </w:t>
      </w:r>
      <w:r>
        <w:rPr/>
        <w:t>increase</w:t>
      </w:r>
      <w:r>
        <w:rPr>
          <w:spacing w:val="-4"/>
        </w:rPr>
        <w:t> </w:t>
      </w:r>
      <w:r>
        <w:rPr/>
        <w:t>the number of writhes produced by BFOS. However, the pretreatment of animals with either metergoline orl-arginine each significantly(</w:t>
      </w:r>
      <w:r>
        <w:rPr>
          <w:i/>
        </w:rPr>
        <w:t>p&lt;</w:t>
      </w:r>
      <w:r>
        <w:rPr/>
        <w:t>0.05 and </w:t>
      </w:r>
      <w:r>
        <w:rPr>
          <w:i/>
        </w:rPr>
        <w:t>p&lt;</w:t>
      </w:r>
      <w:r>
        <w:rPr/>
        <w:t>0.01 respectively) increased the number of writhing activity of BFOS.</w:t>
      </w:r>
    </w:p>
    <w:p>
      <w:pPr>
        <w:pStyle w:val="BodyText"/>
        <w:spacing w:line="480" w:lineRule="auto" w:before="1"/>
        <w:ind w:left="496" w:right="1095"/>
        <w:jc w:val="both"/>
      </w:pPr>
      <w:r>
        <w:rPr/>
        <w:t>The pretreatment of animals with naloxone, yohimbine, propranolol,metergoline orl- arginine each significantly (</w:t>
      </w:r>
      <w:r>
        <w:rPr>
          <w:i/>
        </w:rPr>
        <w:t>p&lt;</w:t>
      </w:r>
      <w:r>
        <w:rPr/>
        <w:t>0.05 and </w:t>
      </w:r>
      <w:r>
        <w:rPr>
          <w:i/>
        </w:rPr>
        <w:t>p&lt;</w:t>
      </w:r>
      <w:r>
        <w:rPr/>
        <w:t>0.01) increased the number of writhes produced by morphine. Prazosin, propranolol and L-NNA, when administered alone, each significantly (</w:t>
      </w:r>
      <w:r>
        <w:rPr>
          <w:i/>
        </w:rPr>
        <w:t>p&lt;</w:t>
      </w:r>
      <w:r>
        <w:rPr/>
        <w:t>0.001) decreased the number of acetic acid-induced writhes when compared with the control(Figure 4.8 – Figure 4.14).</w:t>
      </w:r>
    </w:p>
    <w:p>
      <w:pPr>
        <w:spacing w:after="0" w:line="480" w:lineRule="auto"/>
        <w:jc w:val="both"/>
        <w:sectPr>
          <w:pgSz w:w="12240" w:h="15840"/>
          <w:pgMar w:header="0" w:footer="1534" w:top="1360" w:bottom="1720" w:left="1520" w:right="340"/>
        </w:sectPr>
      </w:pPr>
    </w:p>
    <w:p>
      <w:pPr>
        <w:spacing w:before="80"/>
        <w:ind w:left="1048" w:right="0" w:firstLine="0"/>
        <w:jc w:val="left"/>
        <w:rPr>
          <w:sz w:val="20"/>
        </w:rPr>
      </w:pPr>
      <w:r>
        <w:rPr/>
        <mc:AlternateContent>
          <mc:Choice Requires="wps">
            <w:drawing>
              <wp:anchor distT="0" distB="0" distL="0" distR="0" allowOverlap="1" layoutInCell="1" locked="0" behindDoc="0" simplePos="0" relativeHeight="15754752">
                <wp:simplePos x="0" y="0"/>
                <wp:positionH relativeFrom="page">
                  <wp:posOffset>1834895</wp:posOffset>
                </wp:positionH>
                <wp:positionV relativeFrom="paragraph">
                  <wp:posOffset>124460</wp:posOffset>
                </wp:positionV>
                <wp:extent cx="5407660" cy="3209925"/>
                <wp:effectExtent l="0" t="0" r="0" b="0"/>
                <wp:wrapNone/>
                <wp:docPr id="392" name="Group 392"/>
                <wp:cNvGraphicFramePr>
                  <a:graphicFrameLocks/>
                </wp:cNvGraphicFramePr>
                <a:graphic>
                  <a:graphicData uri="http://schemas.microsoft.com/office/word/2010/wordprocessingGroup">
                    <wpg:wgp>
                      <wpg:cNvPr id="392" name="Group 392"/>
                      <wpg:cNvGrpSpPr/>
                      <wpg:grpSpPr>
                        <a:xfrm>
                          <a:off x="0" y="0"/>
                          <a:ext cx="5407660" cy="3209925"/>
                          <a:chExt cx="5407660" cy="3209925"/>
                        </a:xfrm>
                      </wpg:grpSpPr>
                      <pic:pic>
                        <pic:nvPicPr>
                          <pic:cNvPr id="393" name="Image 393"/>
                          <pic:cNvPicPr/>
                        </pic:nvPicPr>
                        <pic:blipFill>
                          <a:blip r:embed="rId140" cstate="print"/>
                          <a:stretch>
                            <a:fillRect/>
                          </a:stretch>
                        </pic:blipFill>
                        <pic:spPr>
                          <a:xfrm>
                            <a:off x="1268094" y="829310"/>
                            <a:ext cx="223710" cy="2374265"/>
                          </a:xfrm>
                          <a:prstGeom prst="rect">
                            <a:avLst/>
                          </a:prstGeom>
                        </pic:spPr>
                      </pic:pic>
                      <wps:wsp>
                        <wps:cNvPr id="394" name="Graphic 394"/>
                        <wps:cNvSpPr/>
                        <wps:spPr>
                          <a:xfrm>
                            <a:off x="1268094" y="829310"/>
                            <a:ext cx="224154" cy="2374265"/>
                          </a:xfrm>
                          <a:custGeom>
                            <a:avLst/>
                            <a:gdLst/>
                            <a:ahLst/>
                            <a:cxnLst/>
                            <a:rect l="l" t="t" r="r" b="b"/>
                            <a:pathLst>
                              <a:path w="224154" h="2374265">
                                <a:moveTo>
                                  <a:pt x="0" y="2374265"/>
                                </a:moveTo>
                                <a:lnTo>
                                  <a:pt x="223710" y="2374265"/>
                                </a:lnTo>
                                <a:lnTo>
                                  <a:pt x="223710" y="0"/>
                                </a:lnTo>
                                <a:lnTo>
                                  <a:pt x="0" y="0"/>
                                </a:lnTo>
                                <a:lnTo>
                                  <a:pt x="0" y="237426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95" name="Image 395"/>
                          <pic:cNvPicPr/>
                        </pic:nvPicPr>
                        <pic:blipFill>
                          <a:blip r:embed="rId141" cstate="print"/>
                          <a:stretch>
                            <a:fillRect/>
                          </a:stretch>
                        </pic:blipFill>
                        <pic:spPr>
                          <a:xfrm>
                            <a:off x="2162936" y="2123249"/>
                            <a:ext cx="223710" cy="1080325"/>
                          </a:xfrm>
                          <a:prstGeom prst="rect">
                            <a:avLst/>
                          </a:prstGeom>
                        </pic:spPr>
                      </pic:pic>
                      <wps:wsp>
                        <wps:cNvPr id="396" name="Graphic 396"/>
                        <wps:cNvSpPr/>
                        <wps:spPr>
                          <a:xfrm>
                            <a:off x="2162936" y="2123249"/>
                            <a:ext cx="224154" cy="1080770"/>
                          </a:xfrm>
                          <a:custGeom>
                            <a:avLst/>
                            <a:gdLst/>
                            <a:ahLst/>
                            <a:cxnLst/>
                            <a:rect l="l" t="t" r="r" b="b"/>
                            <a:pathLst>
                              <a:path w="224154" h="1080770">
                                <a:moveTo>
                                  <a:pt x="0" y="1080325"/>
                                </a:moveTo>
                                <a:lnTo>
                                  <a:pt x="223710" y="1080325"/>
                                </a:lnTo>
                                <a:lnTo>
                                  <a:pt x="223710" y="0"/>
                                </a:lnTo>
                                <a:lnTo>
                                  <a:pt x="0" y="0"/>
                                </a:lnTo>
                                <a:lnTo>
                                  <a:pt x="0" y="108032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97" name="Image 397"/>
                          <pic:cNvPicPr/>
                        </pic:nvPicPr>
                        <pic:blipFill>
                          <a:blip r:embed="rId142" cstate="print"/>
                          <a:stretch>
                            <a:fillRect/>
                          </a:stretch>
                        </pic:blipFill>
                        <pic:spPr>
                          <a:xfrm>
                            <a:off x="3057779" y="1250950"/>
                            <a:ext cx="223697" cy="1952625"/>
                          </a:xfrm>
                          <a:prstGeom prst="rect">
                            <a:avLst/>
                          </a:prstGeom>
                        </pic:spPr>
                      </pic:pic>
                      <wps:wsp>
                        <wps:cNvPr id="398" name="Graphic 398"/>
                        <wps:cNvSpPr/>
                        <wps:spPr>
                          <a:xfrm>
                            <a:off x="3057779" y="1250950"/>
                            <a:ext cx="224154" cy="1952625"/>
                          </a:xfrm>
                          <a:custGeom>
                            <a:avLst/>
                            <a:gdLst/>
                            <a:ahLst/>
                            <a:cxnLst/>
                            <a:rect l="l" t="t" r="r" b="b"/>
                            <a:pathLst>
                              <a:path w="224154" h="1952625">
                                <a:moveTo>
                                  <a:pt x="0" y="1952625"/>
                                </a:moveTo>
                                <a:lnTo>
                                  <a:pt x="223697" y="1952625"/>
                                </a:lnTo>
                                <a:lnTo>
                                  <a:pt x="223697" y="0"/>
                                </a:lnTo>
                                <a:lnTo>
                                  <a:pt x="0" y="0"/>
                                </a:lnTo>
                                <a:lnTo>
                                  <a:pt x="0" y="195262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399" name="Image 399"/>
                          <pic:cNvPicPr/>
                        </pic:nvPicPr>
                        <pic:blipFill>
                          <a:blip r:embed="rId143" cstate="print"/>
                          <a:stretch>
                            <a:fillRect/>
                          </a:stretch>
                        </pic:blipFill>
                        <pic:spPr>
                          <a:xfrm>
                            <a:off x="3952621" y="2657005"/>
                            <a:ext cx="223697" cy="546569"/>
                          </a:xfrm>
                          <a:prstGeom prst="rect">
                            <a:avLst/>
                          </a:prstGeom>
                        </pic:spPr>
                      </pic:pic>
                      <wps:wsp>
                        <wps:cNvPr id="400" name="Graphic 400"/>
                        <wps:cNvSpPr/>
                        <wps:spPr>
                          <a:xfrm>
                            <a:off x="3952621" y="2657005"/>
                            <a:ext cx="224154" cy="546735"/>
                          </a:xfrm>
                          <a:custGeom>
                            <a:avLst/>
                            <a:gdLst/>
                            <a:ahLst/>
                            <a:cxnLst/>
                            <a:rect l="l" t="t" r="r" b="b"/>
                            <a:pathLst>
                              <a:path w="224154" h="546735">
                                <a:moveTo>
                                  <a:pt x="0" y="546569"/>
                                </a:moveTo>
                                <a:lnTo>
                                  <a:pt x="223697" y="546569"/>
                                </a:lnTo>
                                <a:lnTo>
                                  <a:pt x="223697" y="0"/>
                                </a:lnTo>
                                <a:lnTo>
                                  <a:pt x="0" y="0"/>
                                </a:lnTo>
                                <a:lnTo>
                                  <a:pt x="0" y="546569"/>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01" name="Image 401"/>
                          <pic:cNvPicPr/>
                        </pic:nvPicPr>
                        <pic:blipFill>
                          <a:blip r:embed="rId144" cstate="print"/>
                          <a:stretch>
                            <a:fillRect/>
                          </a:stretch>
                        </pic:blipFill>
                        <pic:spPr>
                          <a:xfrm>
                            <a:off x="4847335" y="1603121"/>
                            <a:ext cx="223710" cy="1600454"/>
                          </a:xfrm>
                          <a:prstGeom prst="rect">
                            <a:avLst/>
                          </a:prstGeom>
                        </pic:spPr>
                      </pic:pic>
                      <wps:wsp>
                        <wps:cNvPr id="402" name="Graphic 402"/>
                        <wps:cNvSpPr/>
                        <wps:spPr>
                          <a:xfrm>
                            <a:off x="4847335" y="1603121"/>
                            <a:ext cx="224154" cy="1600835"/>
                          </a:xfrm>
                          <a:custGeom>
                            <a:avLst/>
                            <a:gdLst/>
                            <a:ahLst/>
                            <a:cxnLst/>
                            <a:rect l="l" t="t" r="r" b="b"/>
                            <a:pathLst>
                              <a:path w="224154" h="1600835">
                                <a:moveTo>
                                  <a:pt x="0" y="1600454"/>
                                </a:moveTo>
                                <a:lnTo>
                                  <a:pt x="223710" y="1600454"/>
                                </a:lnTo>
                                <a:lnTo>
                                  <a:pt x="223710" y="0"/>
                                </a:lnTo>
                                <a:lnTo>
                                  <a:pt x="0" y="0"/>
                                </a:lnTo>
                                <a:lnTo>
                                  <a:pt x="0" y="160045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03" name="Image 403"/>
                          <pic:cNvPicPr/>
                        </pic:nvPicPr>
                        <pic:blipFill>
                          <a:blip r:embed="rId145" cstate="print"/>
                          <a:stretch>
                            <a:fillRect/>
                          </a:stretch>
                        </pic:blipFill>
                        <pic:spPr>
                          <a:xfrm>
                            <a:off x="373379" y="562355"/>
                            <a:ext cx="224027" cy="2641218"/>
                          </a:xfrm>
                          <a:prstGeom prst="rect">
                            <a:avLst/>
                          </a:prstGeom>
                        </pic:spPr>
                      </pic:pic>
                      <wps:wsp>
                        <wps:cNvPr id="404" name="Graphic 404"/>
                        <wps:cNvSpPr/>
                        <wps:spPr>
                          <a:xfrm>
                            <a:off x="373379" y="562355"/>
                            <a:ext cx="224154" cy="2641600"/>
                          </a:xfrm>
                          <a:custGeom>
                            <a:avLst/>
                            <a:gdLst/>
                            <a:ahLst/>
                            <a:cxnLst/>
                            <a:rect l="l" t="t" r="r" b="b"/>
                            <a:pathLst>
                              <a:path w="224154" h="2641600">
                                <a:moveTo>
                                  <a:pt x="0" y="2641218"/>
                                </a:moveTo>
                                <a:lnTo>
                                  <a:pt x="224027" y="2641218"/>
                                </a:lnTo>
                                <a:lnTo>
                                  <a:pt x="224027" y="0"/>
                                </a:lnTo>
                                <a:lnTo>
                                  <a:pt x="0" y="0"/>
                                </a:lnTo>
                                <a:lnTo>
                                  <a:pt x="0" y="2641218"/>
                                </a:lnTo>
                                <a:close/>
                              </a:path>
                            </a:pathLst>
                          </a:custGeom>
                          <a:ln w="12699">
                            <a:solidFill>
                              <a:srgbClr val="000000"/>
                            </a:solidFill>
                            <a:prstDash val="solid"/>
                          </a:ln>
                        </wps:spPr>
                        <wps:bodyPr wrap="square" lIns="0" tIns="0" rIns="0" bIns="0" rtlCol="0">
                          <a:prstTxWarp prst="textNoShape">
                            <a:avLst/>
                          </a:prstTxWarp>
                          <a:noAutofit/>
                        </wps:bodyPr>
                      </wps:wsp>
                      <wps:wsp>
                        <wps:cNvPr id="405" name="Graphic 405"/>
                        <wps:cNvSpPr/>
                        <wps:spPr>
                          <a:xfrm>
                            <a:off x="456565" y="430656"/>
                            <a:ext cx="4531360" cy="2226310"/>
                          </a:xfrm>
                          <a:custGeom>
                            <a:avLst/>
                            <a:gdLst/>
                            <a:ahLst/>
                            <a:cxnLst/>
                            <a:rect l="l" t="t" r="r" b="b"/>
                            <a:pathLst>
                              <a:path w="4531360" h="2226310">
                                <a:moveTo>
                                  <a:pt x="28575" y="132079"/>
                                </a:moveTo>
                                <a:lnTo>
                                  <a:pt x="28575" y="132079"/>
                                </a:lnTo>
                                <a:lnTo>
                                  <a:pt x="28575" y="0"/>
                                </a:lnTo>
                              </a:path>
                              <a:path w="4531360" h="2226310">
                                <a:moveTo>
                                  <a:pt x="0" y="0"/>
                                </a:moveTo>
                                <a:lnTo>
                                  <a:pt x="57150" y="0"/>
                                </a:lnTo>
                              </a:path>
                              <a:path w="4531360" h="2226310">
                                <a:moveTo>
                                  <a:pt x="923416" y="398525"/>
                                </a:moveTo>
                                <a:lnTo>
                                  <a:pt x="923416" y="398525"/>
                                </a:lnTo>
                                <a:lnTo>
                                  <a:pt x="923416" y="279780"/>
                                </a:lnTo>
                              </a:path>
                              <a:path w="4531360" h="2226310">
                                <a:moveTo>
                                  <a:pt x="894841" y="279780"/>
                                </a:moveTo>
                                <a:lnTo>
                                  <a:pt x="951991" y="279780"/>
                                </a:lnTo>
                              </a:path>
                              <a:path w="4531360" h="2226310">
                                <a:moveTo>
                                  <a:pt x="1818259" y="1692528"/>
                                </a:moveTo>
                                <a:lnTo>
                                  <a:pt x="1818259" y="1692528"/>
                                </a:lnTo>
                                <a:lnTo>
                                  <a:pt x="1818259" y="1638553"/>
                                </a:lnTo>
                              </a:path>
                              <a:path w="4531360" h="2226310">
                                <a:moveTo>
                                  <a:pt x="1789684" y="1638553"/>
                                </a:moveTo>
                                <a:lnTo>
                                  <a:pt x="1846834" y="1638553"/>
                                </a:lnTo>
                              </a:path>
                              <a:path w="4531360" h="2226310">
                                <a:moveTo>
                                  <a:pt x="2713101" y="820292"/>
                                </a:moveTo>
                                <a:lnTo>
                                  <a:pt x="2713101" y="820292"/>
                                </a:lnTo>
                                <a:lnTo>
                                  <a:pt x="2713101" y="722629"/>
                                </a:lnTo>
                              </a:path>
                              <a:path w="4531360" h="2226310">
                                <a:moveTo>
                                  <a:pt x="2684526" y="722629"/>
                                </a:moveTo>
                                <a:lnTo>
                                  <a:pt x="2741676" y="722629"/>
                                </a:lnTo>
                              </a:path>
                              <a:path w="4531360" h="2226310">
                                <a:moveTo>
                                  <a:pt x="3607816" y="2226309"/>
                                </a:moveTo>
                                <a:lnTo>
                                  <a:pt x="3607816" y="2226309"/>
                                </a:lnTo>
                                <a:lnTo>
                                  <a:pt x="3607816" y="2199004"/>
                                </a:lnTo>
                              </a:path>
                              <a:path w="4531360" h="2226310">
                                <a:moveTo>
                                  <a:pt x="3579241" y="2199004"/>
                                </a:moveTo>
                                <a:lnTo>
                                  <a:pt x="3636391" y="2199004"/>
                                </a:lnTo>
                              </a:path>
                              <a:path w="4531360" h="2226310">
                                <a:moveTo>
                                  <a:pt x="4502658" y="1172336"/>
                                </a:moveTo>
                                <a:lnTo>
                                  <a:pt x="4502658" y="1172336"/>
                                </a:lnTo>
                                <a:lnTo>
                                  <a:pt x="4502658" y="1092327"/>
                                </a:lnTo>
                              </a:path>
                              <a:path w="4531360" h="2226310">
                                <a:moveTo>
                                  <a:pt x="4474083" y="1092327"/>
                                </a:moveTo>
                                <a:lnTo>
                                  <a:pt x="4531233" y="1092327"/>
                                </a:lnTo>
                              </a:path>
                            </a:pathLst>
                          </a:custGeom>
                          <a:ln w="12700">
                            <a:solidFill>
                              <a:srgbClr val="000000"/>
                            </a:solidFill>
                            <a:prstDash val="solid"/>
                          </a:ln>
                        </wps:spPr>
                        <wps:bodyPr wrap="square" lIns="0" tIns="0" rIns="0" bIns="0" rtlCol="0">
                          <a:prstTxWarp prst="textNoShape">
                            <a:avLst/>
                          </a:prstTxWarp>
                          <a:noAutofit/>
                        </wps:bodyPr>
                      </wps:wsp>
                      <wps:wsp>
                        <wps:cNvPr id="406" name="Graphic 406"/>
                        <wps:cNvSpPr/>
                        <wps:spPr>
                          <a:xfrm>
                            <a:off x="0" y="3047"/>
                            <a:ext cx="5407660" cy="3200400"/>
                          </a:xfrm>
                          <a:custGeom>
                            <a:avLst/>
                            <a:gdLst/>
                            <a:ahLst/>
                            <a:cxnLst/>
                            <a:rect l="l" t="t" r="r" b="b"/>
                            <a:pathLst>
                              <a:path w="5407660" h="3200400">
                                <a:moveTo>
                                  <a:pt x="38100" y="3200400"/>
                                </a:moveTo>
                                <a:lnTo>
                                  <a:pt x="38100" y="0"/>
                                </a:lnTo>
                              </a:path>
                              <a:path w="5407660" h="3200400">
                                <a:moveTo>
                                  <a:pt x="0" y="3200400"/>
                                </a:moveTo>
                                <a:lnTo>
                                  <a:pt x="38100" y="3200400"/>
                                </a:lnTo>
                              </a:path>
                              <a:path w="5407660" h="3200400">
                                <a:moveTo>
                                  <a:pt x="0" y="2799588"/>
                                </a:moveTo>
                                <a:lnTo>
                                  <a:pt x="38100" y="2799588"/>
                                </a:lnTo>
                              </a:path>
                              <a:path w="5407660" h="3200400">
                                <a:moveTo>
                                  <a:pt x="0" y="2400300"/>
                                </a:moveTo>
                                <a:lnTo>
                                  <a:pt x="38100" y="2400300"/>
                                </a:lnTo>
                              </a:path>
                              <a:path w="5407660" h="3200400">
                                <a:moveTo>
                                  <a:pt x="0" y="1999488"/>
                                </a:moveTo>
                                <a:lnTo>
                                  <a:pt x="38100" y="1999488"/>
                                </a:lnTo>
                              </a:path>
                              <a:path w="5407660" h="3200400">
                                <a:moveTo>
                                  <a:pt x="0" y="1600200"/>
                                </a:moveTo>
                                <a:lnTo>
                                  <a:pt x="38100" y="1600200"/>
                                </a:lnTo>
                              </a:path>
                              <a:path w="5407660" h="3200400">
                                <a:moveTo>
                                  <a:pt x="0" y="1200912"/>
                                </a:moveTo>
                                <a:lnTo>
                                  <a:pt x="38100" y="1200912"/>
                                </a:lnTo>
                              </a:path>
                              <a:path w="5407660" h="3200400">
                                <a:moveTo>
                                  <a:pt x="0" y="800100"/>
                                </a:moveTo>
                                <a:lnTo>
                                  <a:pt x="38100" y="800100"/>
                                </a:lnTo>
                              </a:path>
                              <a:path w="5407660" h="3200400">
                                <a:moveTo>
                                  <a:pt x="0" y="400812"/>
                                </a:moveTo>
                                <a:lnTo>
                                  <a:pt x="38100" y="400812"/>
                                </a:lnTo>
                              </a:path>
                              <a:path w="5407660" h="3200400">
                                <a:moveTo>
                                  <a:pt x="0" y="0"/>
                                </a:moveTo>
                                <a:lnTo>
                                  <a:pt x="38100" y="0"/>
                                </a:lnTo>
                              </a:path>
                              <a:path w="5407660" h="3200400">
                                <a:moveTo>
                                  <a:pt x="38100" y="3200400"/>
                                </a:moveTo>
                                <a:lnTo>
                                  <a:pt x="5407152" y="3200400"/>
                                </a:lnTo>
                              </a:path>
                            </a:pathLst>
                          </a:custGeom>
                          <a:ln w="6096">
                            <a:solidFill>
                              <a:srgbClr val="888888"/>
                            </a:solidFill>
                            <a:prstDash val="solid"/>
                          </a:ln>
                        </wps:spPr>
                        <wps:bodyPr wrap="square" lIns="0" tIns="0" rIns="0" bIns="0" rtlCol="0">
                          <a:prstTxWarp prst="textNoShape">
                            <a:avLst/>
                          </a:prstTxWarp>
                          <a:noAutofit/>
                        </wps:bodyPr>
                      </wps:wsp>
                      <wps:wsp>
                        <wps:cNvPr id="407" name="Textbox 407"/>
                        <wps:cNvSpPr txBox="1"/>
                        <wps:spPr>
                          <a:xfrm>
                            <a:off x="1329182" y="621051"/>
                            <a:ext cx="113664" cy="94615"/>
                          </a:xfrm>
                          <a:prstGeom prst="rect">
                            <a:avLst/>
                          </a:prstGeom>
                        </wps:spPr>
                        <wps:txbx>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3</w:t>
                              </w:r>
                            </w:p>
                          </w:txbxContent>
                        </wps:txbx>
                        <wps:bodyPr wrap="square" lIns="0" tIns="0" rIns="0" bIns="0" rtlCol="0">
                          <a:noAutofit/>
                        </wps:bodyPr>
                      </wps:wsp>
                      <wps:wsp>
                        <wps:cNvPr id="408" name="Textbox 408"/>
                        <wps:cNvSpPr txBox="1"/>
                        <wps:spPr>
                          <a:xfrm>
                            <a:off x="3148329" y="1029737"/>
                            <a:ext cx="55880" cy="94615"/>
                          </a:xfrm>
                          <a:prstGeom prst="rect">
                            <a:avLst/>
                          </a:prstGeom>
                        </wps:spPr>
                        <wps:txbx>
                          <w:txbxContent>
                            <w:p>
                              <w:pPr>
                                <w:spacing w:line="148" w:lineRule="exact" w:before="0"/>
                                <w:ind w:left="0" w:right="0" w:firstLine="0"/>
                                <w:jc w:val="left"/>
                                <w:rPr>
                                  <w:sz w:val="13"/>
                                </w:rPr>
                              </w:pPr>
                              <w:r>
                                <w:rPr>
                                  <w:spacing w:val="-10"/>
                                  <w:w w:val="105"/>
                                  <w:sz w:val="13"/>
                                </w:rPr>
                                <w:t>2</w:t>
                              </w:r>
                            </w:p>
                          </w:txbxContent>
                        </wps:txbx>
                        <wps:bodyPr wrap="square" lIns="0" tIns="0" rIns="0" bIns="0" rtlCol="0">
                          <a:noAutofit/>
                        </wps:bodyPr>
                      </wps:wsp>
                      <wps:wsp>
                        <wps:cNvPr id="409" name="Textbox 409"/>
                        <wps:cNvSpPr txBox="1"/>
                        <wps:spPr>
                          <a:xfrm>
                            <a:off x="4905121" y="1394862"/>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410" name="Textbox 410"/>
                        <wps:cNvSpPr txBox="1"/>
                        <wps:spPr>
                          <a:xfrm>
                            <a:off x="2213482" y="1954714"/>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411" name="Textbox 411"/>
                        <wps:cNvSpPr txBox="1"/>
                        <wps:spPr>
                          <a:xfrm>
                            <a:off x="4015994" y="2488495"/>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g:wgp>
                  </a:graphicData>
                </a:graphic>
              </wp:anchor>
            </w:drawing>
          </mc:Choice>
          <mc:Fallback>
            <w:pict>
              <v:group style="position:absolute;margin-left:144.479996pt;margin-top:9.8pt;width:425.8pt;height:252.75pt;mso-position-horizontal-relative:page;mso-position-vertical-relative:paragraph;z-index:15754752" id="docshapegroup377" coordorigin="2890,196" coordsize="8516,5055">
                <v:shape style="position:absolute;left:4886;top:1502;width:353;height:3739" type="#_x0000_t75" id="docshape378" stroked="false">
                  <v:imagedata r:id="rId140" o:title=""/>
                </v:shape>
                <v:rect style="position:absolute;left:4886;top:1502;width:353;height:3739" id="docshape379" filled="false" stroked="true" strokeweight="1.0pt" strokecolor="#000000">
                  <v:stroke dashstyle="solid"/>
                </v:rect>
                <v:shape style="position:absolute;left:6295;top:3539;width:353;height:1702" type="#_x0000_t75" id="docshape380" stroked="false">
                  <v:imagedata r:id="rId141" o:title=""/>
                </v:shape>
                <v:rect style="position:absolute;left:6295;top:3539;width:353;height:1702" id="docshape381" filled="false" stroked="true" strokeweight="1pt" strokecolor="#000000">
                  <v:stroke dashstyle="solid"/>
                </v:rect>
                <v:shape style="position:absolute;left:7705;top:2166;width:353;height:3075" type="#_x0000_t75" id="docshape382" stroked="false">
                  <v:imagedata r:id="rId142" o:title=""/>
                </v:shape>
                <v:rect style="position:absolute;left:7705;top:2166;width:353;height:3075" id="docshape383" filled="false" stroked="true" strokeweight="1pt" strokecolor="#000000">
                  <v:stroke dashstyle="solid"/>
                </v:rect>
                <v:shape style="position:absolute;left:9114;top:4380;width:353;height:861" type="#_x0000_t75" id="docshape384" stroked="false">
                  <v:imagedata r:id="rId143" o:title=""/>
                </v:shape>
                <v:rect style="position:absolute;left:9114;top:4380;width:353;height:861" id="docshape385" filled="false" stroked="true" strokeweight="1pt" strokecolor="#000000">
                  <v:stroke dashstyle="solid"/>
                </v:rect>
                <v:shape style="position:absolute;left:10523;top:2720;width:353;height:2521" type="#_x0000_t75" id="docshape386" stroked="false">
                  <v:imagedata r:id="rId144" o:title=""/>
                </v:shape>
                <v:rect style="position:absolute;left:10523;top:2720;width:353;height:2521" id="docshape387" filled="false" stroked="true" strokeweight="1pt" strokecolor="#000000">
                  <v:stroke dashstyle="solid"/>
                </v:rect>
                <v:shape style="position:absolute;left:3477;top:1081;width:353;height:4160" type="#_x0000_t75" id="docshape388" stroked="false">
                  <v:imagedata r:id="rId145" o:title=""/>
                </v:shape>
                <v:rect style="position:absolute;left:3477;top:1081;width:353;height:4160" id="docshape389" filled="false" stroked="true" strokeweight="1.0pt" strokecolor="#000000">
                  <v:stroke dashstyle="solid"/>
                </v:rect>
                <v:shape style="position:absolute;left:3608;top:874;width:7136;height:3506" id="docshape390" coordorigin="3609,874" coordsize="7136,3506" path="m3654,1082l3654,1082,3654,874m3609,874l3699,874m5063,1502l5063,1502,5063,1315m5018,1315l5108,1315m6472,3540l6472,3540,6472,3455m6427,3455l6517,3455m7881,2166l7881,2166,7881,2012m7836,2012l7926,2012m9290,4380l9290,4380,9290,4337m9245,4337l9335,4337m10699,2720l10699,2720,10699,2594m10654,2594l10744,2594e" filled="false" stroked="true" strokeweight="1pt" strokecolor="#000000">
                  <v:path arrowok="t"/>
                  <v:stroke dashstyle="solid"/>
                </v:shape>
                <v:shape style="position:absolute;left:2889;top:200;width:8516;height:5040" id="docshape391" coordorigin="2890,201" coordsize="8516,5040" path="m2950,5241l2950,201m2890,5241l2950,5241m2890,4610l2950,4610m2890,3981l2950,3981m2890,3350l2950,3350m2890,2721l2950,2721m2890,2092l2950,2092m2890,1461l2950,1461m2890,832l2950,832m2890,201l2950,201m2950,5241l11405,5241e" filled="false" stroked="true" strokeweight=".48pt" strokecolor="#888888">
                  <v:path arrowok="t"/>
                  <v:stroke dashstyle="solid"/>
                </v:shape>
                <v:shape style="position:absolute;left:4982;top:1174;width:179;height:149" type="#_x0000_t202" id="docshape392" filled="false" stroked="false">
                  <v:textbox inset="0,0,0,0">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3</w:t>
                        </w:r>
                      </w:p>
                    </w:txbxContent>
                  </v:textbox>
                  <w10:wrap type="none"/>
                </v:shape>
                <v:shape style="position:absolute;left:7847;top:1817;width:88;height:149" type="#_x0000_t202" id="docshape393" filled="false" stroked="false">
                  <v:textbox inset="0,0,0,0">
                    <w:txbxContent>
                      <w:p>
                        <w:pPr>
                          <w:spacing w:line="148" w:lineRule="exact" w:before="0"/>
                          <w:ind w:left="0" w:right="0" w:firstLine="0"/>
                          <w:jc w:val="left"/>
                          <w:rPr>
                            <w:sz w:val="13"/>
                          </w:rPr>
                        </w:pPr>
                        <w:r>
                          <w:rPr>
                            <w:spacing w:val="-10"/>
                            <w:w w:val="105"/>
                            <w:sz w:val="13"/>
                          </w:rPr>
                          <w:t>2</w:t>
                        </w:r>
                      </w:p>
                    </w:txbxContent>
                  </v:textbox>
                  <w10:wrap type="none"/>
                </v:shape>
                <v:shape style="position:absolute;left:10614;top:2392;width:234;height:223" type="#_x0000_t202" id="docshape394"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6375;top:3274;width:212;height:221" type="#_x0000_t202" id="docshape395"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9214;top:4114;width:212;height:221" type="#_x0000_t202" id="docshape396" filled="false" stroked="false">
                  <v:textbox inset="0,0,0,0">
                    <w:txbxContent>
                      <w:p>
                        <w:pPr>
                          <w:spacing w:line="221" w:lineRule="exact" w:before="0"/>
                          <w:ind w:left="0" w:right="0" w:firstLine="0"/>
                          <w:jc w:val="left"/>
                          <w:rPr>
                            <w:sz w:val="20"/>
                          </w:rPr>
                        </w:pPr>
                        <w:r>
                          <w:rPr>
                            <w:spacing w:val="-5"/>
                            <w:sz w:val="20"/>
                          </w:rPr>
                          <w:t>**</w:t>
                        </w:r>
                      </w:p>
                    </w:txbxContent>
                  </v:textbox>
                  <w10:wrap type="none"/>
                </v:shape>
                <w10:wrap type="none"/>
              </v:group>
            </w:pict>
          </mc:Fallback>
        </mc:AlternateContent>
      </w:r>
      <w:r>
        <w:rPr>
          <w:spacing w:val="-5"/>
          <w:sz w:val="20"/>
        </w:rPr>
        <w:t>40</w:t>
      </w:r>
    </w:p>
    <w:p>
      <w:pPr>
        <w:pStyle w:val="BodyText"/>
        <w:spacing w:before="170"/>
        <w:rPr>
          <w:sz w:val="20"/>
        </w:rPr>
      </w:pPr>
    </w:p>
    <w:p>
      <w:pPr>
        <w:spacing w:before="0"/>
        <w:ind w:left="1048" w:right="0" w:firstLine="0"/>
        <w:jc w:val="left"/>
        <w:rPr>
          <w:sz w:val="20"/>
        </w:rPr>
      </w:pPr>
      <w:r>
        <w:rPr>
          <w:spacing w:val="-5"/>
          <w:sz w:val="20"/>
        </w:rPr>
        <w:t>35</w:t>
      </w:r>
    </w:p>
    <w:p>
      <w:pPr>
        <w:pStyle w:val="BodyText"/>
        <w:spacing w:before="170"/>
        <w:rPr>
          <w:sz w:val="20"/>
        </w:rPr>
      </w:pPr>
    </w:p>
    <w:p>
      <w:pPr>
        <w:spacing w:before="1"/>
        <w:ind w:left="1048" w:right="0" w:firstLine="0"/>
        <w:jc w:val="left"/>
        <w:rPr>
          <w:sz w:val="20"/>
        </w:rPr>
      </w:pPr>
      <w:r>
        <w:rPr/>
        <mc:AlternateContent>
          <mc:Choice Requires="wps">
            <w:drawing>
              <wp:anchor distT="0" distB="0" distL="0" distR="0" allowOverlap="1" layoutInCell="1" locked="0" behindDoc="0" simplePos="0" relativeHeight="15755264">
                <wp:simplePos x="0" y="0"/>
                <wp:positionH relativeFrom="page">
                  <wp:posOffset>1369594</wp:posOffset>
                </wp:positionH>
                <wp:positionV relativeFrom="paragraph">
                  <wp:posOffset>124622</wp:posOffset>
                </wp:positionV>
                <wp:extent cx="180975" cy="1507490"/>
                <wp:effectExtent l="0" t="0" r="0" b="0"/>
                <wp:wrapNone/>
                <wp:docPr id="412" name="Textbox 412"/>
                <wp:cNvGraphicFramePr>
                  <a:graphicFrameLocks/>
                </wp:cNvGraphicFramePr>
                <a:graphic>
                  <a:graphicData uri="http://schemas.microsoft.com/office/word/2010/wordprocessingShape">
                    <wps:wsp>
                      <wps:cNvPr id="412" name="Textbox 412"/>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7.84211pt;margin-top:9.812831pt;width:14.25pt;height:118.7pt;mso-position-horizontal-relative:page;mso-position-vertical-relative:paragraph;z-index:15755264" type="#_x0000_t202" id="docshape397"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30</w:t>
      </w:r>
    </w:p>
    <w:p>
      <w:pPr>
        <w:pStyle w:val="BodyText"/>
        <w:spacing w:before="170"/>
        <w:rPr>
          <w:sz w:val="20"/>
        </w:rPr>
      </w:pPr>
    </w:p>
    <w:p>
      <w:pPr>
        <w:spacing w:before="0"/>
        <w:ind w:left="1048" w:right="0" w:firstLine="0"/>
        <w:jc w:val="left"/>
        <w:rPr>
          <w:sz w:val="20"/>
        </w:rPr>
      </w:pPr>
      <w:r>
        <w:rPr>
          <w:spacing w:val="-5"/>
          <w:sz w:val="20"/>
        </w:rPr>
        <w:t>25</w:t>
      </w:r>
    </w:p>
    <w:p>
      <w:pPr>
        <w:pStyle w:val="BodyText"/>
        <w:spacing w:before="170"/>
        <w:rPr>
          <w:sz w:val="20"/>
        </w:rPr>
      </w:pPr>
    </w:p>
    <w:p>
      <w:pPr>
        <w:spacing w:before="0"/>
        <w:ind w:left="1048" w:right="0" w:firstLine="0"/>
        <w:jc w:val="left"/>
        <w:rPr>
          <w:sz w:val="20"/>
        </w:rPr>
      </w:pPr>
      <w:r>
        <w:rPr>
          <w:spacing w:val="-5"/>
          <w:sz w:val="20"/>
        </w:rPr>
        <w:t>20</w:t>
      </w:r>
    </w:p>
    <w:p>
      <w:pPr>
        <w:pStyle w:val="BodyText"/>
        <w:spacing w:before="170"/>
        <w:rPr>
          <w:sz w:val="20"/>
        </w:rPr>
      </w:pPr>
    </w:p>
    <w:p>
      <w:pPr>
        <w:spacing w:before="0"/>
        <w:ind w:left="1048" w:right="0" w:firstLine="0"/>
        <w:jc w:val="left"/>
        <w:rPr>
          <w:sz w:val="20"/>
        </w:rPr>
      </w:pPr>
      <w:r>
        <w:rPr>
          <w:spacing w:val="-5"/>
          <w:sz w:val="20"/>
        </w:rPr>
        <w:t>15</w:t>
      </w:r>
    </w:p>
    <w:p>
      <w:pPr>
        <w:pStyle w:val="BodyText"/>
        <w:spacing w:before="170"/>
        <w:rPr>
          <w:sz w:val="20"/>
        </w:rPr>
      </w:pPr>
    </w:p>
    <w:p>
      <w:pPr>
        <w:spacing w:before="1"/>
        <w:ind w:left="1048" w:right="0" w:firstLine="0"/>
        <w:jc w:val="left"/>
        <w:rPr>
          <w:sz w:val="20"/>
        </w:rPr>
      </w:pPr>
      <w:r>
        <w:rPr>
          <w:spacing w:val="-5"/>
          <w:sz w:val="20"/>
        </w:rPr>
        <w:t>10</w:t>
      </w:r>
    </w:p>
    <w:p>
      <w:pPr>
        <w:pStyle w:val="BodyText"/>
        <w:spacing w:before="170"/>
        <w:rPr>
          <w:sz w:val="20"/>
        </w:rPr>
      </w:pPr>
    </w:p>
    <w:p>
      <w:pPr>
        <w:spacing w:before="0"/>
        <w:ind w:left="1149" w:right="0" w:firstLine="0"/>
        <w:jc w:val="left"/>
        <w:rPr>
          <w:sz w:val="20"/>
        </w:rPr>
      </w:pPr>
      <w:r>
        <w:rPr>
          <w:spacing w:val="-10"/>
          <w:sz w:val="20"/>
        </w:rPr>
        <w:t>5</w:t>
      </w:r>
    </w:p>
    <w:p>
      <w:pPr>
        <w:pStyle w:val="BodyText"/>
        <w:spacing w:before="170"/>
        <w:rPr>
          <w:sz w:val="20"/>
        </w:rPr>
      </w:pPr>
    </w:p>
    <w:p>
      <w:pPr>
        <w:spacing w:before="0"/>
        <w:ind w:left="1149" w:right="0" w:firstLine="0"/>
        <w:jc w:val="left"/>
        <w:rPr>
          <w:sz w:val="20"/>
        </w:rPr>
      </w:pPr>
      <w:r>
        <w:rPr>
          <w:spacing w:val="-10"/>
          <w:sz w:val="20"/>
        </w:rPr>
        <w:t>0</w:t>
      </w:r>
    </w:p>
    <w:p>
      <w:pPr>
        <w:tabs>
          <w:tab w:pos="2602" w:val="left" w:leader="none"/>
          <w:tab w:pos="3790" w:val="left" w:leader="none"/>
          <w:tab w:pos="5139" w:val="left" w:leader="none"/>
          <w:tab w:pos="6755" w:val="left" w:leader="none"/>
          <w:tab w:pos="7980" w:val="left" w:leader="none"/>
        </w:tabs>
        <w:spacing w:before="70"/>
        <w:ind w:left="925" w:right="0" w:firstLine="0"/>
        <w:jc w:val="center"/>
        <w:rPr>
          <w:sz w:val="20"/>
        </w:rPr>
      </w:pPr>
      <w:r>
        <w:rPr>
          <w:sz w:val="20"/>
        </w:rPr>
        <w:t>DW</w:t>
      </w:r>
      <w:r>
        <w:rPr>
          <w:spacing w:val="-4"/>
          <w:sz w:val="20"/>
        </w:rPr>
        <w:t> </w:t>
      </w:r>
      <w:r>
        <w:rPr>
          <w:sz w:val="20"/>
        </w:rPr>
        <w:t>10</w:t>
      </w:r>
      <w:r>
        <w:rPr>
          <w:spacing w:val="-3"/>
          <w:sz w:val="20"/>
        </w:rPr>
        <w:t> </w:t>
      </w:r>
      <w:r>
        <w:rPr>
          <w:spacing w:val="-2"/>
          <w:sz w:val="20"/>
        </w:rPr>
        <w:t>ml/kg</w:t>
      </w:r>
      <w:r>
        <w:rPr>
          <w:sz w:val="20"/>
        </w:rPr>
        <w:tab/>
        <w:t>NAL</w:t>
      </w:r>
      <w:r>
        <w:rPr>
          <w:spacing w:val="-7"/>
          <w:sz w:val="20"/>
        </w:rPr>
        <w:t> </w:t>
      </w:r>
      <w:r>
        <w:rPr>
          <w:spacing w:val="-10"/>
          <w:sz w:val="20"/>
        </w:rPr>
        <w:t>2</w:t>
      </w:r>
      <w:r>
        <w:rPr>
          <w:sz w:val="20"/>
        </w:rPr>
        <w:tab/>
        <w:t>BFOS</w:t>
      </w:r>
      <w:r>
        <w:rPr>
          <w:spacing w:val="-9"/>
          <w:sz w:val="20"/>
        </w:rPr>
        <w:t> </w:t>
      </w:r>
      <w:r>
        <w:rPr>
          <w:spacing w:val="-4"/>
          <w:sz w:val="20"/>
        </w:rPr>
        <w:t>1,000</w:t>
      </w:r>
      <w:r>
        <w:rPr>
          <w:sz w:val="20"/>
        </w:rPr>
        <w:tab/>
        <w:t>NAL</w:t>
      </w:r>
      <w:r>
        <w:rPr>
          <w:spacing w:val="-4"/>
          <w:sz w:val="20"/>
        </w:rPr>
        <w:t> </w:t>
      </w:r>
      <w:r>
        <w:rPr>
          <w:sz w:val="20"/>
        </w:rPr>
        <w:t>+</w:t>
      </w:r>
      <w:r>
        <w:rPr>
          <w:spacing w:val="-4"/>
          <w:sz w:val="20"/>
        </w:rPr>
        <w:t> BFOS</w:t>
      </w:r>
      <w:r>
        <w:rPr>
          <w:sz w:val="20"/>
        </w:rPr>
        <w:tab/>
        <w:t>MOR</w:t>
      </w:r>
      <w:r>
        <w:rPr>
          <w:spacing w:val="-6"/>
          <w:sz w:val="20"/>
        </w:rPr>
        <w:t> </w:t>
      </w:r>
      <w:r>
        <w:rPr>
          <w:spacing w:val="-5"/>
          <w:sz w:val="20"/>
        </w:rPr>
        <w:t>10</w:t>
      </w:r>
      <w:r>
        <w:rPr>
          <w:sz w:val="20"/>
        </w:rPr>
        <w:tab/>
        <w:t>NAL</w:t>
      </w:r>
      <w:r>
        <w:rPr>
          <w:spacing w:val="-4"/>
          <w:sz w:val="20"/>
        </w:rPr>
        <w:t> </w:t>
      </w:r>
      <w:r>
        <w:rPr>
          <w:sz w:val="20"/>
        </w:rPr>
        <w:t>+</w:t>
      </w:r>
      <w:r>
        <w:rPr>
          <w:spacing w:val="-4"/>
          <w:sz w:val="20"/>
        </w:rPr>
        <w:t> </w:t>
      </w:r>
      <w:r>
        <w:rPr>
          <w:spacing w:val="-5"/>
          <w:sz w:val="20"/>
        </w:rPr>
        <w:t>MOR</w:t>
      </w:r>
    </w:p>
    <w:p>
      <w:pPr>
        <w:spacing w:before="23"/>
        <w:ind w:left="1022" w:right="0" w:firstLine="0"/>
        <w:jc w:val="center"/>
        <w:rPr>
          <w:b/>
          <w:sz w:val="22"/>
        </w:rPr>
      </w:pPr>
      <w:r>
        <w:rPr>
          <w:b/>
          <w:sz w:val="22"/>
        </w:rPr>
        <w:t>Treatments</w:t>
      </w:r>
      <w:r>
        <w:rPr>
          <w:b/>
          <w:spacing w:val="-10"/>
          <w:sz w:val="22"/>
        </w:rPr>
        <w:t> </w:t>
      </w:r>
      <w:r>
        <w:rPr>
          <w:b/>
          <w:spacing w:val="-2"/>
          <w:sz w:val="22"/>
        </w:rPr>
        <w:t>(mg/kg)</w:t>
      </w:r>
    </w:p>
    <w:p>
      <w:pPr>
        <w:pStyle w:val="BodyText"/>
        <w:spacing w:before="98"/>
        <w:rPr>
          <w:b/>
        </w:rPr>
      </w:pPr>
    </w:p>
    <w:p>
      <w:pPr>
        <w:pStyle w:val="BodyText"/>
        <w:spacing w:line="242" w:lineRule="auto"/>
        <w:ind w:left="496" w:right="1095"/>
        <w:jc w:val="both"/>
      </w:pPr>
      <w:r>
        <w:rPr/>
        <w:t>Figure 4.8: Effect of Naloxone on Analgesic Activity of Butanol Fraction of </w:t>
      </w:r>
      <w:r>
        <w:rPr>
          <w:i/>
        </w:rPr>
        <w:t>Olax subscorpioidea </w:t>
      </w:r>
      <w:r>
        <w:rPr/>
        <w:t>on Acetic Acid-Induced Writhing Testin Mice</w:t>
      </w:r>
    </w:p>
    <w:p>
      <w:pPr>
        <w:pStyle w:val="BodyText"/>
        <w:spacing w:before="194"/>
        <w:ind w:left="496" w:right="1095"/>
        <w:jc w:val="both"/>
      </w:pPr>
      <w:r>
        <w:rPr/>
        <w:t>Values presented as Mean± SEM; * </w:t>
      </w:r>
      <w:r>
        <w:rPr>
          <w:i/>
        </w:rPr>
        <w:t>p&lt;</w:t>
      </w:r>
      <w:r>
        <w:rPr/>
        <w:t>0.05, ** </w:t>
      </w:r>
      <w:r>
        <w:rPr>
          <w:i/>
        </w:rPr>
        <w:t>p&lt;</w:t>
      </w:r>
      <w:r>
        <w:rPr/>
        <w:t>0.001 versus control, </w:t>
      </w:r>
      <w:r>
        <w:rPr>
          <w:vertAlign w:val="superscript"/>
        </w:rPr>
        <w:t>a</w:t>
      </w:r>
      <w:r>
        <w:rPr>
          <w:i/>
          <w:vertAlign w:val="baseline"/>
        </w:rPr>
        <w:t>p&lt;</w:t>
      </w:r>
      <w:r>
        <w:rPr>
          <w:vertAlign w:val="baseline"/>
        </w:rPr>
        <w:t>0.01, versus BFOS and </w:t>
      </w:r>
      <w:r>
        <w:rPr>
          <w:vertAlign w:val="superscript"/>
        </w:rPr>
        <w:t>1</w:t>
      </w:r>
      <w:r>
        <w:rPr>
          <w:vertAlign w:val="baseline"/>
        </w:rPr>
        <w:t> &lt;0.05, </w:t>
      </w:r>
      <w:r>
        <w:rPr>
          <w:vertAlign w:val="superscript"/>
        </w:rPr>
        <w:t>2</w:t>
      </w:r>
      <w:r>
        <w:rPr>
          <w:vertAlign w:val="baseline"/>
        </w:rPr>
        <w:t> </w:t>
      </w:r>
      <w:r>
        <w:rPr>
          <w:i/>
          <w:vertAlign w:val="baseline"/>
        </w:rPr>
        <w:t>p&lt;</w:t>
      </w:r>
      <w:r>
        <w:rPr>
          <w:vertAlign w:val="baseline"/>
        </w:rPr>
        <w:t>0.01, </w:t>
      </w:r>
      <w:r>
        <w:rPr>
          <w:vertAlign w:val="superscript"/>
        </w:rPr>
        <w:t>3</w:t>
      </w:r>
      <w:r>
        <w:rPr>
          <w:vertAlign w:val="baseline"/>
        </w:rPr>
        <w:t> </w:t>
      </w:r>
      <w:r>
        <w:rPr>
          <w:i/>
          <w:vertAlign w:val="baseline"/>
        </w:rPr>
        <w:t>p&lt;</w:t>
      </w:r>
      <w:r>
        <w:rPr>
          <w:vertAlign w:val="baseline"/>
        </w:rPr>
        <w:t>0.001 versus MOR</w:t>
      </w:r>
      <w:r>
        <w:rPr>
          <w:spacing w:val="80"/>
          <w:vertAlign w:val="baseline"/>
        </w:rPr>
        <w:t> </w:t>
      </w:r>
      <w:r>
        <w:rPr>
          <w:vertAlign w:val="baseline"/>
        </w:rPr>
        <w:t>(one-way ANOVA followed by Bonferroni‘s post-hoc test), DW=Distilled water, BFOS=Butanol fraction of </w:t>
      </w:r>
      <w:r>
        <w:rPr>
          <w:i/>
          <w:vertAlign w:val="baseline"/>
        </w:rPr>
        <w:t>O. subscorpioidea, </w:t>
      </w:r>
      <w:r>
        <w:rPr>
          <w:vertAlign w:val="baseline"/>
        </w:rPr>
        <w:t>NAL=Naloxone, MOR=Morphine, n=6</w:t>
      </w:r>
    </w:p>
    <w:p>
      <w:pPr>
        <w:spacing w:after="0"/>
        <w:jc w:val="both"/>
        <w:sectPr>
          <w:pgSz w:w="12240" w:h="15840"/>
          <w:pgMar w:header="0" w:footer="1534" w:top="1460" w:bottom="1720" w:left="1520" w:right="340"/>
        </w:sectPr>
      </w:pPr>
    </w:p>
    <w:p>
      <w:pPr>
        <w:spacing w:before="68"/>
        <w:ind w:left="1052" w:right="0" w:firstLine="0"/>
        <w:jc w:val="left"/>
        <w:rPr>
          <w:sz w:val="20"/>
        </w:rPr>
      </w:pPr>
      <w:r>
        <w:rPr/>
        <mc:AlternateContent>
          <mc:Choice Requires="wps">
            <w:drawing>
              <wp:anchor distT="0" distB="0" distL="0" distR="0" allowOverlap="1" layoutInCell="1" locked="0" behindDoc="0" simplePos="0" relativeHeight="15755776">
                <wp:simplePos x="0" y="0"/>
                <wp:positionH relativeFrom="page">
                  <wp:posOffset>1836420</wp:posOffset>
                </wp:positionH>
                <wp:positionV relativeFrom="paragraph">
                  <wp:posOffset>116331</wp:posOffset>
                </wp:positionV>
                <wp:extent cx="5415280" cy="3711575"/>
                <wp:effectExtent l="0" t="0" r="0" b="0"/>
                <wp:wrapNone/>
                <wp:docPr id="413" name="Group 413"/>
                <wp:cNvGraphicFramePr>
                  <a:graphicFrameLocks/>
                </wp:cNvGraphicFramePr>
                <a:graphic>
                  <a:graphicData uri="http://schemas.microsoft.com/office/word/2010/wordprocessingGroup">
                    <wpg:wgp>
                      <wpg:cNvPr id="413" name="Group 413"/>
                      <wpg:cNvGrpSpPr/>
                      <wpg:grpSpPr>
                        <a:xfrm>
                          <a:off x="0" y="0"/>
                          <a:ext cx="5415280" cy="3711575"/>
                          <a:chExt cx="5415280" cy="3711575"/>
                        </a:xfrm>
                      </wpg:grpSpPr>
                      <pic:pic>
                        <pic:nvPicPr>
                          <pic:cNvPr id="414" name="Image 414"/>
                          <pic:cNvPicPr/>
                        </pic:nvPicPr>
                        <pic:blipFill>
                          <a:blip r:embed="rId146" cstate="print"/>
                          <a:stretch>
                            <a:fillRect/>
                          </a:stretch>
                        </pic:blipFill>
                        <pic:spPr>
                          <a:xfrm>
                            <a:off x="374395" y="650875"/>
                            <a:ext cx="224028" cy="3054223"/>
                          </a:xfrm>
                          <a:prstGeom prst="rect">
                            <a:avLst/>
                          </a:prstGeom>
                        </pic:spPr>
                      </pic:pic>
                      <wps:wsp>
                        <wps:cNvPr id="415" name="Graphic 415"/>
                        <wps:cNvSpPr/>
                        <wps:spPr>
                          <a:xfrm>
                            <a:off x="374395" y="650875"/>
                            <a:ext cx="224154" cy="3054350"/>
                          </a:xfrm>
                          <a:custGeom>
                            <a:avLst/>
                            <a:gdLst/>
                            <a:ahLst/>
                            <a:cxnLst/>
                            <a:rect l="l" t="t" r="r" b="b"/>
                            <a:pathLst>
                              <a:path w="224154" h="3054350">
                                <a:moveTo>
                                  <a:pt x="0" y="3054223"/>
                                </a:moveTo>
                                <a:lnTo>
                                  <a:pt x="224028" y="3054223"/>
                                </a:lnTo>
                                <a:lnTo>
                                  <a:pt x="224028" y="0"/>
                                </a:lnTo>
                                <a:lnTo>
                                  <a:pt x="0" y="0"/>
                                </a:lnTo>
                                <a:lnTo>
                                  <a:pt x="0" y="3054223"/>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16" name="Image 416"/>
                          <pic:cNvPicPr/>
                        </pic:nvPicPr>
                        <pic:blipFill>
                          <a:blip r:embed="rId147" cstate="print"/>
                          <a:stretch>
                            <a:fillRect/>
                          </a:stretch>
                        </pic:blipFill>
                        <pic:spPr>
                          <a:xfrm>
                            <a:off x="1270508" y="2347341"/>
                            <a:ext cx="224027" cy="1357756"/>
                          </a:xfrm>
                          <a:prstGeom prst="rect">
                            <a:avLst/>
                          </a:prstGeom>
                        </pic:spPr>
                      </pic:pic>
                      <wps:wsp>
                        <wps:cNvPr id="417" name="Graphic 417"/>
                        <wps:cNvSpPr/>
                        <wps:spPr>
                          <a:xfrm>
                            <a:off x="1270508" y="2347341"/>
                            <a:ext cx="224154" cy="1358265"/>
                          </a:xfrm>
                          <a:custGeom>
                            <a:avLst/>
                            <a:gdLst/>
                            <a:ahLst/>
                            <a:cxnLst/>
                            <a:rect l="l" t="t" r="r" b="b"/>
                            <a:pathLst>
                              <a:path w="224154" h="1358265">
                                <a:moveTo>
                                  <a:pt x="0" y="1357756"/>
                                </a:moveTo>
                                <a:lnTo>
                                  <a:pt x="224027" y="1357756"/>
                                </a:lnTo>
                                <a:lnTo>
                                  <a:pt x="224027" y="0"/>
                                </a:lnTo>
                                <a:lnTo>
                                  <a:pt x="0" y="0"/>
                                </a:lnTo>
                                <a:lnTo>
                                  <a:pt x="0" y="1357756"/>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18" name="Image 418"/>
                          <pic:cNvPicPr/>
                        </pic:nvPicPr>
                        <pic:blipFill>
                          <a:blip r:embed="rId148" cstate="print"/>
                          <a:stretch>
                            <a:fillRect/>
                          </a:stretch>
                        </pic:blipFill>
                        <pic:spPr>
                          <a:xfrm>
                            <a:off x="2166620" y="2455659"/>
                            <a:ext cx="224027" cy="1249438"/>
                          </a:xfrm>
                          <a:prstGeom prst="rect">
                            <a:avLst/>
                          </a:prstGeom>
                        </pic:spPr>
                      </pic:pic>
                      <wps:wsp>
                        <wps:cNvPr id="419" name="Graphic 419"/>
                        <wps:cNvSpPr/>
                        <wps:spPr>
                          <a:xfrm>
                            <a:off x="2166620" y="2455659"/>
                            <a:ext cx="224154" cy="1249680"/>
                          </a:xfrm>
                          <a:custGeom>
                            <a:avLst/>
                            <a:gdLst/>
                            <a:ahLst/>
                            <a:cxnLst/>
                            <a:rect l="l" t="t" r="r" b="b"/>
                            <a:pathLst>
                              <a:path w="224154" h="1249680">
                                <a:moveTo>
                                  <a:pt x="0" y="1249438"/>
                                </a:moveTo>
                                <a:lnTo>
                                  <a:pt x="224027" y="1249438"/>
                                </a:lnTo>
                                <a:lnTo>
                                  <a:pt x="224027" y="0"/>
                                </a:lnTo>
                                <a:lnTo>
                                  <a:pt x="0" y="0"/>
                                </a:lnTo>
                                <a:lnTo>
                                  <a:pt x="0" y="124943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20" name="Image 420"/>
                          <pic:cNvPicPr/>
                        </pic:nvPicPr>
                        <pic:blipFill>
                          <a:blip r:embed="rId149" cstate="print"/>
                          <a:stretch>
                            <a:fillRect/>
                          </a:stretch>
                        </pic:blipFill>
                        <pic:spPr>
                          <a:xfrm>
                            <a:off x="3062732" y="2856407"/>
                            <a:ext cx="224027" cy="848690"/>
                          </a:xfrm>
                          <a:prstGeom prst="rect">
                            <a:avLst/>
                          </a:prstGeom>
                        </pic:spPr>
                      </pic:pic>
                      <wps:wsp>
                        <wps:cNvPr id="421" name="Graphic 421"/>
                        <wps:cNvSpPr/>
                        <wps:spPr>
                          <a:xfrm>
                            <a:off x="3062732" y="2856407"/>
                            <a:ext cx="224154" cy="848994"/>
                          </a:xfrm>
                          <a:custGeom>
                            <a:avLst/>
                            <a:gdLst/>
                            <a:ahLst/>
                            <a:cxnLst/>
                            <a:rect l="l" t="t" r="r" b="b"/>
                            <a:pathLst>
                              <a:path w="224154" h="848994">
                                <a:moveTo>
                                  <a:pt x="0" y="848690"/>
                                </a:moveTo>
                                <a:lnTo>
                                  <a:pt x="224027" y="848690"/>
                                </a:lnTo>
                                <a:lnTo>
                                  <a:pt x="224027" y="0"/>
                                </a:lnTo>
                                <a:lnTo>
                                  <a:pt x="0" y="0"/>
                                </a:lnTo>
                                <a:lnTo>
                                  <a:pt x="0" y="848690"/>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22" name="Image 422"/>
                          <pic:cNvPicPr/>
                        </pic:nvPicPr>
                        <pic:blipFill>
                          <a:blip r:embed="rId150" cstate="print"/>
                          <a:stretch>
                            <a:fillRect/>
                          </a:stretch>
                        </pic:blipFill>
                        <pic:spPr>
                          <a:xfrm>
                            <a:off x="3958844" y="3072968"/>
                            <a:ext cx="224027" cy="632129"/>
                          </a:xfrm>
                          <a:prstGeom prst="rect">
                            <a:avLst/>
                          </a:prstGeom>
                        </pic:spPr>
                      </pic:pic>
                      <wps:wsp>
                        <wps:cNvPr id="423" name="Graphic 423"/>
                        <wps:cNvSpPr/>
                        <wps:spPr>
                          <a:xfrm>
                            <a:off x="3958844" y="3072968"/>
                            <a:ext cx="224154" cy="632460"/>
                          </a:xfrm>
                          <a:custGeom>
                            <a:avLst/>
                            <a:gdLst/>
                            <a:ahLst/>
                            <a:cxnLst/>
                            <a:rect l="l" t="t" r="r" b="b"/>
                            <a:pathLst>
                              <a:path w="224154" h="632460">
                                <a:moveTo>
                                  <a:pt x="0" y="632129"/>
                                </a:moveTo>
                                <a:lnTo>
                                  <a:pt x="224027" y="632129"/>
                                </a:lnTo>
                                <a:lnTo>
                                  <a:pt x="224027" y="0"/>
                                </a:lnTo>
                                <a:lnTo>
                                  <a:pt x="0" y="0"/>
                                </a:lnTo>
                                <a:lnTo>
                                  <a:pt x="0" y="632129"/>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24" name="Image 424"/>
                          <pic:cNvPicPr/>
                        </pic:nvPicPr>
                        <pic:blipFill>
                          <a:blip r:embed="rId151" cstate="print"/>
                          <a:stretch>
                            <a:fillRect/>
                          </a:stretch>
                        </pic:blipFill>
                        <pic:spPr>
                          <a:xfrm>
                            <a:off x="4855464" y="3319297"/>
                            <a:ext cx="224027" cy="385800"/>
                          </a:xfrm>
                          <a:prstGeom prst="rect">
                            <a:avLst/>
                          </a:prstGeom>
                        </pic:spPr>
                      </pic:pic>
                      <wps:wsp>
                        <wps:cNvPr id="425" name="Graphic 425"/>
                        <wps:cNvSpPr/>
                        <wps:spPr>
                          <a:xfrm>
                            <a:off x="4855464" y="3319297"/>
                            <a:ext cx="224154" cy="386080"/>
                          </a:xfrm>
                          <a:custGeom>
                            <a:avLst/>
                            <a:gdLst/>
                            <a:ahLst/>
                            <a:cxnLst/>
                            <a:rect l="l" t="t" r="r" b="b"/>
                            <a:pathLst>
                              <a:path w="224154" h="386080">
                                <a:moveTo>
                                  <a:pt x="0" y="385800"/>
                                </a:moveTo>
                                <a:lnTo>
                                  <a:pt x="224027" y="385800"/>
                                </a:lnTo>
                                <a:lnTo>
                                  <a:pt x="224027" y="0"/>
                                </a:lnTo>
                                <a:lnTo>
                                  <a:pt x="0" y="0"/>
                                </a:lnTo>
                                <a:lnTo>
                                  <a:pt x="0" y="385800"/>
                                </a:lnTo>
                                <a:close/>
                              </a:path>
                            </a:pathLst>
                          </a:custGeom>
                          <a:ln w="12700">
                            <a:solidFill>
                              <a:srgbClr val="000000"/>
                            </a:solidFill>
                            <a:prstDash val="solid"/>
                          </a:ln>
                        </wps:spPr>
                        <wps:bodyPr wrap="square" lIns="0" tIns="0" rIns="0" bIns="0" rtlCol="0">
                          <a:prstTxWarp prst="textNoShape">
                            <a:avLst/>
                          </a:prstTxWarp>
                          <a:noAutofit/>
                        </wps:bodyPr>
                      </wps:wsp>
                      <wps:wsp>
                        <wps:cNvPr id="426" name="Graphic 426"/>
                        <wps:cNvSpPr/>
                        <wps:spPr>
                          <a:xfrm>
                            <a:off x="457834" y="498220"/>
                            <a:ext cx="4537710" cy="2821305"/>
                          </a:xfrm>
                          <a:custGeom>
                            <a:avLst/>
                            <a:gdLst/>
                            <a:ahLst/>
                            <a:cxnLst/>
                            <a:rect l="l" t="t" r="r" b="b"/>
                            <a:pathLst>
                              <a:path w="4537710" h="2821305">
                                <a:moveTo>
                                  <a:pt x="28575" y="152653"/>
                                </a:moveTo>
                                <a:lnTo>
                                  <a:pt x="28575" y="152653"/>
                                </a:lnTo>
                                <a:lnTo>
                                  <a:pt x="28575" y="0"/>
                                </a:lnTo>
                              </a:path>
                              <a:path w="4537710" h="2821305">
                                <a:moveTo>
                                  <a:pt x="0" y="0"/>
                                </a:moveTo>
                                <a:lnTo>
                                  <a:pt x="57150" y="0"/>
                                </a:lnTo>
                              </a:path>
                              <a:path w="4537710" h="2821305">
                                <a:moveTo>
                                  <a:pt x="924687" y="1849120"/>
                                </a:moveTo>
                                <a:lnTo>
                                  <a:pt x="924687" y="1849120"/>
                                </a:lnTo>
                                <a:lnTo>
                                  <a:pt x="924687" y="1781175"/>
                                </a:lnTo>
                              </a:path>
                              <a:path w="4537710" h="2821305">
                                <a:moveTo>
                                  <a:pt x="896112" y="1781175"/>
                                </a:moveTo>
                                <a:lnTo>
                                  <a:pt x="953262" y="1781175"/>
                                </a:lnTo>
                              </a:path>
                              <a:path w="4537710" h="2821305">
                                <a:moveTo>
                                  <a:pt x="1820798" y="1957451"/>
                                </a:moveTo>
                                <a:lnTo>
                                  <a:pt x="1820798" y="1957451"/>
                                </a:lnTo>
                                <a:lnTo>
                                  <a:pt x="1820798" y="1894967"/>
                                </a:lnTo>
                              </a:path>
                              <a:path w="4537710" h="2821305">
                                <a:moveTo>
                                  <a:pt x="1792223" y="1894967"/>
                                </a:moveTo>
                                <a:lnTo>
                                  <a:pt x="1849373" y="1894967"/>
                                </a:lnTo>
                              </a:path>
                              <a:path w="4537710" h="2821305">
                                <a:moveTo>
                                  <a:pt x="2716910" y="2358136"/>
                                </a:moveTo>
                                <a:lnTo>
                                  <a:pt x="2716910" y="2358136"/>
                                </a:lnTo>
                                <a:lnTo>
                                  <a:pt x="2716910" y="2315718"/>
                                </a:lnTo>
                              </a:path>
                              <a:path w="4537710" h="2821305">
                                <a:moveTo>
                                  <a:pt x="2688335" y="2315718"/>
                                </a:moveTo>
                                <a:lnTo>
                                  <a:pt x="2745485" y="2315718"/>
                                </a:lnTo>
                              </a:path>
                              <a:path w="4537710" h="2821305">
                                <a:moveTo>
                                  <a:pt x="3613023" y="2574671"/>
                                </a:moveTo>
                                <a:lnTo>
                                  <a:pt x="3613023" y="2574671"/>
                                </a:lnTo>
                                <a:lnTo>
                                  <a:pt x="3613023" y="2543175"/>
                                </a:lnTo>
                              </a:path>
                              <a:path w="4537710" h="2821305">
                                <a:moveTo>
                                  <a:pt x="3584448" y="2543175"/>
                                </a:moveTo>
                                <a:lnTo>
                                  <a:pt x="3641598" y="2543175"/>
                                </a:lnTo>
                              </a:path>
                              <a:path w="4537710" h="2821305">
                                <a:moveTo>
                                  <a:pt x="4509135" y="2820924"/>
                                </a:moveTo>
                                <a:lnTo>
                                  <a:pt x="4509135" y="2820924"/>
                                </a:lnTo>
                                <a:lnTo>
                                  <a:pt x="4509135" y="2801620"/>
                                </a:lnTo>
                              </a:path>
                              <a:path w="4537710" h="2821305">
                                <a:moveTo>
                                  <a:pt x="4480560" y="2801620"/>
                                </a:moveTo>
                                <a:lnTo>
                                  <a:pt x="4537710" y="2801620"/>
                                </a:lnTo>
                              </a:path>
                            </a:pathLst>
                          </a:custGeom>
                          <a:ln w="12700">
                            <a:solidFill>
                              <a:srgbClr val="000000"/>
                            </a:solidFill>
                            <a:prstDash val="solid"/>
                          </a:ln>
                        </wps:spPr>
                        <wps:bodyPr wrap="square" lIns="0" tIns="0" rIns="0" bIns="0" rtlCol="0">
                          <a:prstTxWarp prst="textNoShape">
                            <a:avLst/>
                          </a:prstTxWarp>
                          <a:noAutofit/>
                        </wps:bodyPr>
                      </wps:wsp>
                      <wps:wsp>
                        <wps:cNvPr id="427" name="Graphic 427"/>
                        <wps:cNvSpPr/>
                        <wps:spPr>
                          <a:xfrm>
                            <a:off x="0" y="3047"/>
                            <a:ext cx="5415280" cy="3702050"/>
                          </a:xfrm>
                          <a:custGeom>
                            <a:avLst/>
                            <a:gdLst/>
                            <a:ahLst/>
                            <a:cxnLst/>
                            <a:rect l="l" t="t" r="r" b="b"/>
                            <a:pathLst>
                              <a:path w="5415280" h="3702050">
                                <a:moveTo>
                                  <a:pt x="38100" y="3701796"/>
                                </a:moveTo>
                                <a:lnTo>
                                  <a:pt x="38100" y="0"/>
                                </a:lnTo>
                              </a:path>
                              <a:path w="5415280" h="3702050">
                                <a:moveTo>
                                  <a:pt x="0" y="3701796"/>
                                </a:moveTo>
                                <a:lnTo>
                                  <a:pt x="38100" y="3701796"/>
                                </a:lnTo>
                              </a:path>
                              <a:path w="5415280" h="3702050">
                                <a:moveTo>
                                  <a:pt x="0" y="3238500"/>
                                </a:moveTo>
                                <a:lnTo>
                                  <a:pt x="38100" y="3238500"/>
                                </a:lnTo>
                              </a:path>
                              <a:path w="5415280" h="3702050">
                                <a:moveTo>
                                  <a:pt x="0" y="2776728"/>
                                </a:moveTo>
                                <a:lnTo>
                                  <a:pt x="38100" y="2776728"/>
                                </a:lnTo>
                              </a:path>
                              <a:path w="5415280" h="3702050">
                                <a:moveTo>
                                  <a:pt x="0" y="2313431"/>
                                </a:moveTo>
                                <a:lnTo>
                                  <a:pt x="38100" y="2313431"/>
                                </a:lnTo>
                              </a:path>
                              <a:path w="5415280" h="3702050">
                                <a:moveTo>
                                  <a:pt x="0" y="1850136"/>
                                </a:moveTo>
                                <a:lnTo>
                                  <a:pt x="38100" y="1850136"/>
                                </a:lnTo>
                              </a:path>
                              <a:path w="5415280" h="3702050">
                                <a:moveTo>
                                  <a:pt x="0" y="1388364"/>
                                </a:moveTo>
                                <a:lnTo>
                                  <a:pt x="38100" y="1388364"/>
                                </a:lnTo>
                              </a:path>
                              <a:path w="5415280" h="3702050">
                                <a:moveTo>
                                  <a:pt x="0" y="925068"/>
                                </a:moveTo>
                                <a:lnTo>
                                  <a:pt x="38100" y="925068"/>
                                </a:lnTo>
                              </a:path>
                              <a:path w="5415280" h="3702050">
                                <a:moveTo>
                                  <a:pt x="0" y="463296"/>
                                </a:moveTo>
                                <a:lnTo>
                                  <a:pt x="38100" y="463296"/>
                                </a:lnTo>
                              </a:path>
                              <a:path w="5415280" h="3702050">
                                <a:moveTo>
                                  <a:pt x="0" y="0"/>
                                </a:moveTo>
                                <a:lnTo>
                                  <a:pt x="38100" y="0"/>
                                </a:lnTo>
                              </a:path>
                              <a:path w="5415280" h="3702050">
                                <a:moveTo>
                                  <a:pt x="38100" y="3701796"/>
                                </a:moveTo>
                                <a:lnTo>
                                  <a:pt x="5414772" y="3701796"/>
                                </a:lnTo>
                              </a:path>
                            </a:pathLst>
                          </a:custGeom>
                          <a:ln w="6096">
                            <a:solidFill>
                              <a:srgbClr val="888888"/>
                            </a:solidFill>
                            <a:prstDash val="solid"/>
                          </a:ln>
                        </wps:spPr>
                        <wps:bodyPr wrap="square" lIns="0" tIns="0" rIns="0" bIns="0" rtlCol="0">
                          <a:prstTxWarp prst="textNoShape">
                            <a:avLst/>
                          </a:prstTxWarp>
                          <a:noAutofit/>
                        </wps:bodyPr>
                      </wps:wsp>
                      <wps:wsp>
                        <wps:cNvPr id="428" name="Textbox 428"/>
                        <wps:cNvSpPr txBox="1"/>
                        <wps:spPr>
                          <a:xfrm>
                            <a:off x="1377441" y="2176964"/>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29" name="Textbox 429"/>
                        <wps:cNvSpPr txBox="1"/>
                        <wps:spPr>
                          <a:xfrm>
                            <a:off x="2272919" y="2285803"/>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30" name="Textbox 430"/>
                        <wps:cNvSpPr txBox="1"/>
                        <wps:spPr>
                          <a:xfrm>
                            <a:off x="3144901" y="2685599"/>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31" name="Textbox 431"/>
                        <wps:cNvSpPr txBox="1"/>
                        <wps:spPr>
                          <a:xfrm>
                            <a:off x="4041013" y="2927915"/>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32" name="Textbox 432"/>
                        <wps:cNvSpPr txBox="1"/>
                        <wps:spPr>
                          <a:xfrm>
                            <a:off x="4927346" y="3198135"/>
                            <a:ext cx="144145"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a</w:t>
                              </w:r>
                            </w:p>
                          </w:txbxContent>
                        </wps:txbx>
                        <wps:bodyPr wrap="square" lIns="0" tIns="0" rIns="0" bIns="0" rtlCol="0">
                          <a:noAutofit/>
                        </wps:bodyPr>
                      </wps:wsp>
                    </wpg:wgp>
                  </a:graphicData>
                </a:graphic>
              </wp:anchor>
            </w:drawing>
          </mc:Choice>
          <mc:Fallback>
            <w:pict>
              <v:group style="position:absolute;margin-left:144.600006pt;margin-top:9.16pt;width:426.4pt;height:292.25pt;mso-position-horizontal-relative:page;mso-position-vertical-relative:paragraph;z-index:15755776" id="docshapegroup398" coordorigin="2892,183" coordsize="8528,5845">
                <v:shape style="position:absolute;left:3481;top:1208;width:353;height:4810" type="#_x0000_t75" id="docshape399" stroked="false">
                  <v:imagedata r:id="rId146" o:title=""/>
                </v:shape>
                <v:rect style="position:absolute;left:3481;top:1208;width:353;height:4810" id="docshape400" filled="false" stroked="true" strokeweight="1pt" strokecolor="#000000">
                  <v:stroke dashstyle="solid"/>
                </v:rect>
                <v:shape style="position:absolute;left:4892;top:3879;width:353;height:2139" type="#_x0000_t75" id="docshape401" stroked="false">
                  <v:imagedata r:id="rId147" o:title=""/>
                </v:shape>
                <v:rect style="position:absolute;left:4892;top:3879;width:353;height:2139" id="docshape402" filled="false" stroked="true" strokeweight="1pt" strokecolor="#000000">
                  <v:stroke dashstyle="solid"/>
                </v:rect>
                <v:shape style="position:absolute;left:6304;top:4050;width:353;height:1968" type="#_x0000_t75" id="docshape403" stroked="false">
                  <v:imagedata r:id="rId148" o:title=""/>
                </v:shape>
                <v:rect style="position:absolute;left:6304;top:4050;width:353;height:1968" id="docshape404" filled="false" stroked="true" strokeweight="1pt" strokecolor="#000000">
                  <v:stroke dashstyle="solid"/>
                </v:rect>
                <v:shape style="position:absolute;left:7715;top:4681;width:353;height:1337" type="#_x0000_t75" id="docshape405" stroked="false">
                  <v:imagedata r:id="rId149" o:title=""/>
                </v:shape>
                <v:rect style="position:absolute;left:7715;top:4681;width:353;height:1337" id="docshape406" filled="false" stroked="true" strokeweight="1pt" strokecolor="#000000">
                  <v:stroke dashstyle="solid"/>
                </v:rect>
                <v:shape style="position:absolute;left:9126;top:5022;width:353;height:996" type="#_x0000_t75" id="docshape407" stroked="false">
                  <v:imagedata r:id="rId150" o:title=""/>
                </v:shape>
                <v:rect style="position:absolute;left:9126;top:5022;width:353;height:996" id="docshape408" filled="false" stroked="true" strokeweight="1pt" strokecolor="#000000">
                  <v:stroke dashstyle="solid"/>
                </v:rect>
                <v:shape style="position:absolute;left:10538;top:5410;width:353;height:608" type="#_x0000_t75" id="docshape409" stroked="false">
                  <v:imagedata r:id="rId151" o:title=""/>
                </v:shape>
                <v:rect style="position:absolute;left:10538;top:5410;width:353;height:608" id="docshape410" filled="false" stroked="true" strokeweight="1pt" strokecolor="#000000">
                  <v:stroke dashstyle="solid"/>
                </v:rect>
                <v:shape style="position:absolute;left:3613;top:967;width:7146;height:4443" id="docshape411" coordorigin="3613,968" coordsize="7146,4443" path="m3658,1208l3658,1208,3658,968m3613,968l3703,968m5069,3880l5069,3880,5069,3773m5024,3773l5114,3773m6480,4050l6480,4050,6480,3952m6435,3952l6525,3952m7892,4681l7892,4681,7892,4615m7847,4615l7937,4615m9303,5022l9303,5022,9303,4973m9258,4973l9348,4973m10714,5410l10714,5410,10714,5380m10669,5380l10759,5380e" filled="false" stroked="true" strokeweight="1pt" strokecolor="#000000">
                  <v:path arrowok="t"/>
                  <v:stroke dashstyle="solid"/>
                </v:shape>
                <v:shape style="position:absolute;left:2892;top:188;width:8528;height:5830" id="docshape412" coordorigin="2892,188" coordsize="8528,5830" path="m2952,6018l2952,188m2892,6018l2952,6018m2892,5288l2952,5288m2892,4561l2952,4561m2892,3831l2952,3831m2892,3102l2952,3102m2892,2374l2952,2374m2892,1645l2952,1645m2892,918l2952,918m2892,188l2952,188m2952,6018l11419,6018e" filled="false" stroked="true" strokeweight=".48pt" strokecolor="#888888">
                  <v:path arrowok="t"/>
                  <v:stroke dashstyle="solid"/>
                </v:shape>
                <v:shape style="position:absolute;left:5061;top:3611;width:120;height:221" type="#_x0000_t202" id="docshape413"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6471;top:3782;width:120;height:221" type="#_x0000_t202" id="docshape414"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7844;top:4412;width:120;height:221" type="#_x0000_t202" id="docshape415"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9255;top:4794;width:120;height:221" type="#_x0000_t202" id="docshape416"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10651;top:5219;width:227;height:223" type="#_x0000_t202" id="docshape417"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a</w:t>
                        </w:r>
                      </w:p>
                    </w:txbxContent>
                  </v:textbox>
                  <w10:wrap type="none"/>
                </v:shape>
                <w10:wrap type="none"/>
              </v:group>
            </w:pict>
          </mc:Fallback>
        </mc:AlternateContent>
      </w:r>
      <w:r>
        <w:rPr>
          <w:spacing w:val="-5"/>
          <w:sz w:val="20"/>
        </w:rPr>
        <w:t>40</w:t>
      </w:r>
    </w:p>
    <w:p>
      <w:pPr>
        <w:pStyle w:val="BodyText"/>
        <w:rPr>
          <w:sz w:val="20"/>
        </w:rPr>
      </w:pPr>
    </w:p>
    <w:p>
      <w:pPr>
        <w:pStyle w:val="BodyText"/>
        <w:spacing w:before="39"/>
        <w:rPr>
          <w:sz w:val="20"/>
        </w:rPr>
      </w:pPr>
    </w:p>
    <w:p>
      <w:pPr>
        <w:spacing w:before="0"/>
        <w:ind w:left="1052" w:right="0" w:firstLine="0"/>
        <w:jc w:val="left"/>
        <w:rPr>
          <w:sz w:val="20"/>
        </w:rPr>
      </w:pPr>
      <w:r>
        <w:rPr>
          <w:spacing w:val="-5"/>
          <w:sz w:val="20"/>
        </w:rPr>
        <w:t>35</w:t>
      </w:r>
    </w:p>
    <w:p>
      <w:pPr>
        <w:pStyle w:val="BodyText"/>
        <w:rPr>
          <w:sz w:val="20"/>
        </w:rPr>
      </w:pPr>
    </w:p>
    <w:p>
      <w:pPr>
        <w:pStyle w:val="BodyText"/>
        <w:spacing w:before="39"/>
        <w:rPr>
          <w:sz w:val="20"/>
        </w:rPr>
      </w:pPr>
    </w:p>
    <w:p>
      <w:pPr>
        <w:spacing w:before="0"/>
        <w:ind w:left="1052" w:right="0" w:firstLine="0"/>
        <w:jc w:val="left"/>
        <w:rPr>
          <w:sz w:val="20"/>
        </w:rPr>
      </w:pPr>
      <w:r>
        <w:rPr>
          <w:spacing w:val="-5"/>
          <w:sz w:val="20"/>
        </w:rPr>
        <w:t>30</w:t>
      </w:r>
    </w:p>
    <w:p>
      <w:pPr>
        <w:pStyle w:val="BodyText"/>
        <w:rPr>
          <w:sz w:val="20"/>
        </w:rPr>
      </w:pPr>
    </w:p>
    <w:p>
      <w:pPr>
        <w:pStyle w:val="BodyText"/>
        <w:spacing w:before="39"/>
        <w:rPr>
          <w:sz w:val="20"/>
        </w:rPr>
      </w:pPr>
    </w:p>
    <w:p>
      <w:pPr>
        <w:spacing w:before="0"/>
        <w:ind w:left="1052" w:right="0" w:firstLine="0"/>
        <w:jc w:val="left"/>
        <w:rPr>
          <w:sz w:val="20"/>
        </w:rPr>
      </w:pPr>
      <w:r>
        <w:rPr/>
        <mc:AlternateContent>
          <mc:Choice Requires="wps">
            <w:drawing>
              <wp:anchor distT="0" distB="0" distL="0" distR="0" allowOverlap="1" layoutInCell="1" locked="0" behindDoc="0" simplePos="0" relativeHeight="15756288">
                <wp:simplePos x="0" y="0"/>
                <wp:positionH relativeFrom="page">
                  <wp:posOffset>1369340</wp:posOffset>
                </wp:positionH>
                <wp:positionV relativeFrom="paragraph">
                  <wp:posOffset>-241964</wp:posOffset>
                </wp:positionV>
                <wp:extent cx="180975" cy="1507490"/>
                <wp:effectExtent l="0" t="0" r="0" b="0"/>
                <wp:wrapNone/>
                <wp:docPr id="433" name="Textbox 433"/>
                <wp:cNvGraphicFramePr>
                  <a:graphicFrameLocks/>
                </wp:cNvGraphicFramePr>
                <a:graphic>
                  <a:graphicData uri="http://schemas.microsoft.com/office/word/2010/wordprocessingShape">
                    <wps:wsp>
                      <wps:cNvPr id="433" name="Textbox 433"/>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7.822105pt;margin-top:-19.052286pt;width:14.25pt;height:118.7pt;mso-position-horizontal-relative:page;mso-position-vertical-relative:paragraph;z-index:15756288" type="#_x0000_t202" id="docshape418"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25</w:t>
      </w:r>
    </w:p>
    <w:p>
      <w:pPr>
        <w:pStyle w:val="BodyText"/>
        <w:rPr>
          <w:sz w:val="20"/>
        </w:rPr>
      </w:pPr>
    </w:p>
    <w:p>
      <w:pPr>
        <w:pStyle w:val="BodyText"/>
        <w:spacing w:before="38"/>
        <w:rPr>
          <w:sz w:val="20"/>
        </w:rPr>
      </w:pPr>
    </w:p>
    <w:p>
      <w:pPr>
        <w:spacing w:before="0"/>
        <w:ind w:left="1052" w:right="0" w:firstLine="0"/>
        <w:jc w:val="left"/>
        <w:rPr>
          <w:sz w:val="20"/>
        </w:rPr>
      </w:pPr>
      <w:r>
        <w:rPr>
          <w:spacing w:val="-5"/>
          <w:sz w:val="20"/>
        </w:rPr>
        <w:t>20</w:t>
      </w:r>
    </w:p>
    <w:p>
      <w:pPr>
        <w:pStyle w:val="BodyText"/>
        <w:rPr>
          <w:sz w:val="20"/>
        </w:rPr>
      </w:pPr>
    </w:p>
    <w:p>
      <w:pPr>
        <w:pStyle w:val="BodyText"/>
        <w:spacing w:before="39"/>
        <w:rPr>
          <w:sz w:val="20"/>
        </w:rPr>
      </w:pPr>
    </w:p>
    <w:p>
      <w:pPr>
        <w:spacing w:before="1"/>
        <w:ind w:left="1052" w:right="0" w:firstLine="0"/>
        <w:jc w:val="left"/>
        <w:rPr>
          <w:sz w:val="20"/>
        </w:rPr>
      </w:pPr>
      <w:r>
        <w:rPr>
          <w:spacing w:val="-5"/>
          <w:sz w:val="20"/>
        </w:rPr>
        <w:t>15</w:t>
      </w:r>
    </w:p>
    <w:p>
      <w:pPr>
        <w:pStyle w:val="BodyText"/>
        <w:rPr>
          <w:sz w:val="20"/>
        </w:rPr>
      </w:pPr>
    </w:p>
    <w:p>
      <w:pPr>
        <w:pStyle w:val="BodyText"/>
        <w:spacing w:before="38"/>
        <w:rPr>
          <w:sz w:val="20"/>
        </w:rPr>
      </w:pPr>
    </w:p>
    <w:p>
      <w:pPr>
        <w:spacing w:before="0"/>
        <w:ind w:left="1052" w:right="0" w:firstLine="0"/>
        <w:jc w:val="left"/>
        <w:rPr>
          <w:sz w:val="20"/>
        </w:rPr>
      </w:pPr>
      <w:r>
        <w:rPr>
          <w:spacing w:val="-5"/>
          <w:sz w:val="20"/>
        </w:rPr>
        <w:t>10</w:t>
      </w:r>
    </w:p>
    <w:p>
      <w:pPr>
        <w:pStyle w:val="BodyText"/>
        <w:rPr>
          <w:sz w:val="20"/>
        </w:rPr>
      </w:pPr>
    </w:p>
    <w:p>
      <w:pPr>
        <w:pStyle w:val="BodyText"/>
        <w:spacing w:before="39"/>
        <w:rPr>
          <w:sz w:val="20"/>
        </w:rPr>
      </w:pPr>
    </w:p>
    <w:p>
      <w:pPr>
        <w:spacing w:before="1"/>
        <w:ind w:left="1152" w:right="0" w:firstLine="0"/>
        <w:jc w:val="left"/>
        <w:rPr>
          <w:sz w:val="20"/>
        </w:rPr>
      </w:pPr>
      <w:r>
        <w:rPr>
          <w:spacing w:val="-10"/>
          <w:sz w:val="20"/>
        </w:rPr>
        <w:t>5</w:t>
      </w:r>
    </w:p>
    <w:p>
      <w:pPr>
        <w:pStyle w:val="BodyText"/>
        <w:rPr>
          <w:sz w:val="20"/>
        </w:rPr>
      </w:pPr>
    </w:p>
    <w:p>
      <w:pPr>
        <w:pStyle w:val="BodyText"/>
        <w:spacing w:before="38"/>
        <w:rPr>
          <w:sz w:val="20"/>
        </w:rPr>
      </w:pPr>
    </w:p>
    <w:p>
      <w:pPr>
        <w:spacing w:before="0"/>
        <w:ind w:left="1152" w:right="0" w:firstLine="0"/>
        <w:jc w:val="left"/>
        <w:rPr>
          <w:sz w:val="20"/>
        </w:rPr>
      </w:pPr>
      <w:r>
        <w:rPr>
          <w:spacing w:val="-10"/>
          <w:sz w:val="20"/>
        </w:rPr>
        <w:t>0</w:t>
      </w:r>
    </w:p>
    <w:p>
      <w:pPr>
        <w:tabs>
          <w:tab w:pos="2622" w:val="left" w:leader="none"/>
          <w:tab w:pos="3801" w:val="left" w:leader="none"/>
          <w:tab w:pos="5165" w:val="left" w:leader="none"/>
          <w:tab w:pos="6773" w:val="left" w:leader="none"/>
          <w:tab w:pos="8009" w:val="left" w:leader="none"/>
        </w:tabs>
        <w:spacing w:before="70"/>
        <w:ind w:left="935" w:right="0" w:firstLine="0"/>
        <w:jc w:val="center"/>
        <w:rPr>
          <w:sz w:val="20"/>
        </w:rPr>
      </w:pPr>
      <w:r>
        <w:rPr>
          <w:sz w:val="20"/>
        </w:rPr>
        <w:t>DW</w:t>
      </w:r>
      <w:r>
        <w:rPr>
          <w:spacing w:val="-4"/>
          <w:sz w:val="20"/>
        </w:rPr>
        <w:t> </w:t>
      </w:r>
      <w:r>
        <w:rPr>
          <w:sz w:val="20"/>
        </w:rPr>
        <w:t>10</w:t>
      </w:r>
      <w:r>
        <w:rPr>
          <w:spacing w:val="-3"/>
          <w:sz w:val="20"/>
        </w:rPr>
        <w:t> </w:t>
      </w:r>
      <w:r>
        <w:rPr>
          <w:spacing w:val="-2"/>
          <w:sz w:val="20"/>
        </w:rPr>
        <w:t>ml/kg</w:t>
      </w:r>
      <w:r>
        <w:rPr>
          <w:sz w:val="20"/>
        </w:rPr>
        <w:tab/>
        <w:t>PRA</w:t>
      </w:r>
      <w:r>
        <w:rPr>
          <w:spacing w:val="-6"/>
          <w:sz w:val="20"/>
        </w:rPr>
        <w:t> </w:t>
      </w:r>
      <w:r>
        <w:rPr>
          <w:spacing w:val="-10"/>
          <w:sz w:val="20"/>
        </w:rPr>
        <w:t>1</w:t>
      </w:r>
      <w:r>
        <w:rPr>
          <w:sz w:val="20"/>
        </w:rPr>
        <w:tab/>
        <w:t>BFOS</w:t>
      </w:r>
      <w:r>
        <w:rPr>
          <w:spacing w:val="-9"/>
          <w:sz w:val="20"/>
        </w:rPr>
        <w:t> </w:t>
      </w:r>
      <w:r>
        <w:rPr>
          <w:spacing w:val="-4"/>
          <w:sz w:val="20"/>
        </w:rPr>
        <w:t>1,000</w:t>
      </w:r>
      <w:r>
        <w:rPr>
          <w:sz w:val="20"/>
        </w:rPr>
        <w:tab/>
        <w:t>PRA</w:t>
      </w:r>
      <w:r>
        <w:rPr>
          <w:spacing w:val="-5"/>
          <w:sz w:val="20"/>
        </w:rPr>
        <w:t> </w:t>
      </w:r>
      <w:r>
        <w:rPr>
          <w:sz w:val="20"/>
        </w:rPr>
        <w:t>+</w:t>
      </w:r>
      <w:r>
        <w:rPr>
          <w:spacing w:val="-3"/>
          <w:sz w:val="20"/>
        </w:rPr>
        <w:t> </w:t>
      </w:r>
      <w:r>
        <w:rPr>
          <w:spacing w:val="-4"/>
          <w:sz w:val="20"/>
        </w:rPr>
        <w:t>BFOS</w:t>
      </w:r>
      <w:r>
        <w:rPr>
          <w:sz w:val="20"/>
        </w:rPr>
        <w:tab/>
        <w:t>MOR</w:t>
      </w:r>
      <w:r>
        <w:rPr>
          <w:spacing w:val="-6"/>
          <w:sz w:val="20"/>
        </w:rPr>
        <w:t> </w:t>
      </w:r>
      <w:r>
        <w:rPr>
          <w:spacing w:val="-5"/>
          <w:sz w:val="20"/>
        </w:rPr>
        <w:t>10</w:t>
      </w:r>
      <w:r>
        <w:rPr>
          <w:sz w:val="20"/>
        </w:rPr>
        <w:tab/>
        <w:t>PRA</w:t>
      </w:r>
      <w:r>
        <w:rPr>
          <w:spacing w:val="-5"/>
          <w:sz w:val="20"/>
        </w:rPr>
        <w:t> </w:t>
      </w:r>
      <w:r>
        <w:rPr>
          <w:sz w:val="20"/>
        </w:rPr>
        <w:t>+</w:t>
      </w:r>
      <w:r>
        <w:rPr>
          <w:spacing w:val="-3"/>
          <w:sz w:val="20"/>
        </w:rPr>
        <w:t> </w:t>
      </w:r>
      <w:r>
        <w:rPr>
          <w:spacing w:val="-5"/>
          <w:sz w:val="20"/>
        </w:rPr>
        <w:t>MOR</w:t>
      </w:r>
    </w:p>
    <w:p>
      <w:pPr>
        <w:spacing w:before="76"/>
        <w:ind w:left="949" w:right="0" w:firstLine="0"/>
        <w:jc w:val="center"/>
        <w:rPr>
          <w:b/>
          <w:sz w:val="22"/>
        </w:rPr>
      </w:pPr>
      <w:r>
        <w:rPr>
          <w:b/>
          <w:sz w:val="22"/>
        </w:rPr>
        <w:t>Treatments</w:t>
      </w:r>
      <w:r>
        <w:rPr>
          <w:b/>
          <w:spacing w:val="-10"/>
          <w:sz w:val="22"/>
        </w:rPr>
        <w:t> </w:t>
      </w:r>
      <w:r>
        <w:rPr>
          <w:b/>
          <w:spacing w:val="-2"/>
          <w:sz w:val="22"/>
        </w:rPr>
        <w:t>(mg/kg)</w:t>
      </w:r>
    </w:p>
    <w:p>
      <w:pPr>
        <w:pStyle w:val="BodyText"/>
        <w:spacing w:before="21"/>
        <w:rPr>
          <w:b/>
        </w:rPr>
      </w:pPr>
    </w:p>
    <w:p>
      <w:pPr>
        <w:pStyle w:val="BodyText"/>
        <w:ind w:left="496" w:right="1095"/>
        <w:jc w:val="both"/>
      </w:pPr>
      <w:r>
        <w:rPr/>
        <w:t>Figure 4.9: Effect of Prazosin on Analgesic Activity of Butanol Fraction of </w:t>
      </w:r>
      <w:r>
        <w:rPr>
          <w:i/>
        </w:rPr>
        <w:t>Olax subscorpioidea </w:t>
      </w:r>
      <w:r>
        <w:rPr/>
        <w:t>on Acetic Acid-Induced Writhing Testin Mice</w:t>
      </w:r>
    </w:p>
    <w:p>
      <w:pPr>
        <w:pStyle w:val="BodyText"/>
      </w:pPr>
    </w:p>
    <w:p>
      <w:pPr>
        <w:pStyle w:val="BodyText"/>
        <w:ind w:left="496" w:right="1097"/>
        <w:jc w:val="both"/>
      </w:pPr>
      <w:r>
        <w:rPr/>
        <w:t>Values presented as Mean± SEM; * </w:t>
      </w:r>
      <w:r>
        <w:rPr>
          <w:i/>
        </w:rPr>
        <w:t>p&lt;</w:t>
      </w:r>
      <w:r>
        <w:rPr/>
        <w:t>0.001 versus control and </w:t>
      </w:r>
      <w:r>
        <w:rPr>
          <w:vertAlign w:val="superscript"/>
        </w:rPr>
        <w:t>a</w:t>
      </w:r>
      <w:r>
        <w:rPr>
          <w:i/>
          <w:vertAlign w:val="baseline"/>
        </w:rPr>
        <w:t>p&lt;</w:t>
      </w:r>
      <w:r>
        <w:rPr>
          <w:vertAlign w:val="baseline"/>
        </w:rPr>
        <w:t>0.05 versus BFOS (one-way ANOVA followed by Bonferroni‘s post-hoc test), DW=Distilled water, BFOS=Butanol fraction of </w:t>
      </w:r>
      <w:r>
        <w:rPr>
          <w:i/>
          <w:vertAlign w:val="baseline"/>
        </w:rPr>
        <w:t>O. subscorpioidea, </w:t>
      </w:r>
      <w:r>
        <w:rPr>
          <w:vertAlign w:val="baseline"/>
        </w:rPr>
        <w:t>PRA=Prazosin, MOR=Morphine, n=6</w:t>
      </w:r>
    </w:p>
    <w:p>
      <w:pPr>
        <w:spacing w:after="0"/>
        <w:jc w:val="both"/>
        <w:sectPr>
          <w:pgSz w:w="12240" w:h="15840"/>
          <w:pgMar w:header="0" w:footer="1534" w:top="1480" w:bottom="1720" w:left="1520" w:right="340"/>
        </w:sectPr>
      </w:pPr>
    </w:p>
    <w:p>
      <w:pPr>
        <w:spacing w:before="75"/>
        <w:ind w:left="1011" w:right="0" w:firstLine="0"/>
        <w:jc w:val="left"/>
        <w:rPr>
          <w:sz w:val="20"/>
        </w:rPr>
      </w:pPr>
      <w:r>
        <w:rPr/>
        <mc:AlternateContent>
          <mc:Choice Requires="wps">
            <w:drawing>
              <wp:anchor distT="0" distB="0" distL="0" distR="0" allowOverlap="1" layoutInCell="1" locked="0" behindDoc="0" simplePos="0" relativeHeight="15756800">
                <wp:simplePos x="0" y="0"/>
                <wp:positionH relativeFrom="page">
                  <wp:posOffset>1810511</wp:posOffset>
                </wp:positionH>
                <wp:positionV relativeFrom="paragraph">
                  <wp:posOffset>120904</wp:posOffset>
                </wp:positionV>
                <wp:extent cx="5293360" cy="3212465"/>
                <wp:effectExtent l="0" t="0" r="0" b="0"/>
                <wp:wrapNone/>
                <wp:docPr id="434" name="Group 434"/>
                <wp:cNvGraphicFramePr>
                  <a:graphicFrameLocks/>
                </wp:cNvGraphicFramePr>
                <a:graphic>
                  <a:graphicData uri="http://schemas.microsoft.com/office/word/2010/wordprocessingGroup">
                    <wpg:wgp>
                      <wpg:cNvPr id="434" name="Group 434"/>
                      <wpg:cNvGrpSpPr/>
                      <wpg:grpSpPr>
                        <a:xfrm>
                          <a:off x="0" y="0"/>
                          <a:ext cx="5293360" cy="3212465"/>
                          <a:chExt cx="5293360" cy="3212465"/>
                        </a:xfrm>
                      </wpg:grpSpPr>
                      <pic:pic>
                        <pic:nvPicPr>
                          <pic:cNvPr id="435" name="Image 435"/>
                          <pic:cNvPicPr/>
                        </pic:nvPicPr>
                        <pic:blipFill>
                          <a:blip r:embed="rId152" cstate="print"/>
                          <a:stretch>
                            <a:fillRect/>
                          </a:stretch>
                        </pic:blipFill>
                        <pic:spPr>
                          <a:xfrm>
                            <a:off x="1242694" y="1097661"/>
                            <a:ext cx="218960" cy="2108072"/>
                          </a:xfrm>
                          <a:prstGeom prst="rect">
                            <a:avLst/>
                          </a:prstGeom>
                        </pic:spPr>
                      </pic:pic>
                      <wps:wsp>
                        <wps:cNvPr id="436" name="Graphic 436"/>
                        <wps:cNvSpPr/>
                        <wps:spPr>
                          <a:xfrm>
                            <a:off x="1242694" y="1097661"/>
                            <a:ext cx="219075" cy="2108200"/>
                          </a:xfrm>
                          <a:custGeom>
                            <a:avLst/>
                            <a:gdLst/>
                            <a:ahLst/>
                            <a:cxnLst/>
                            <a:rect l="l" t="t" r="r" b="b"/>
                            <a:pathLst>
                              <a:path w="219075" h="2108200">
                                <a:moveTo>
                                  <a:pt x="0" y="2108072"/>
                                </a:moveTo>
                                <a:lnTo>
                                  <a:pt x="218960" y="2108072"/>
                                </a:lnTo>
                                <a:lnTo>
                                  <a:pt x="218960" y="0"/>
                                </a:lnTo>
                                <a:lnTo>
                                  <a:pt x="0" y="0"/>
                                </a:lnTo>
                                <a:lnTo>
                                  <a:pt x="0" y="210807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37" name="Image 437"/>
                          <pic:cNvPicPr/>
                        </pic:nvPicPr>
                        <pic:blipFill>
                          <a:blip r:embed="rId153" cstate="print"/>
                          <a:stretch>
                            <a:fillRect/>
                          </a:stretch>
                        </pic:blipFill>
                        <pic:spPr>
                          <a:xfrm>
                            <a:off x="2118486" y="2124862"/>
                            <a:ext cx="218960" cy="1080871"/>
                          </a:xfrm>
                          <a:prstGeom prst="rect">
                            <a:avLst/>
                          </a:prstGeom>
                        </pic:spPr>
                      </pic:pic>
                      <wps:wsp>
                        <wps:cNvPr id="438" name="Graphic 438"/>
                        <wps:cNvSpPr/>
                        <wps:spPr>
                          <a:xfrm>
                            <a:off x="2118486" y="2124862"/>
                            <a:ext cx="219075" cy="1081405"/>
                          </a:xfrm>
                          <a:custGeom>
                            <a:avLst/>
                            <a:gdLst/>
                            <a:ahLst/>
                            <a:cxnLst/>
                            <a:rect l="l" t="t" r="r" b="b"/>
                            <a:pathLst>
                              <a:path w="219075" h="1081405">
                                <a:moveTo>
                                  <a:pt x="0" y="1080871"/>
                                </a:moveTo>
                                <a:lnTo>
                                  <a:pt x="218960" y="1080871"/>
                                </a:lnTo>
                                <a:lnTo>
                                  <a:pt x="218960" y="0"/>
                                </a:lnTo>
                                <a:lnTo>
                                  <a:pt x="0" y="0"/>
                                </a:lnTo>
                                <a:lnTo>
                                  <a:pt x="0" y="1080871"/>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39" name="Image 439"/>
                          <pic:cNvPicPr/>
                        </pic:nvPicPr>
                        <pic:blipFill>
                          <a:blip r:embed="rId154" cstate="print"/>
                          <a:stretch>
                            <a:fillRect/>
                          </a:stretch>
                        </pic:blipFill>
                        <pic:spPr>
                          <a:xfrm>
                            <a:off x="2994405" y="1377822"/>
                            <a:ext cx="218960" cy="1827911"/>
                          </a:xfrm>
                          <a:prstGeom prst="rect">
                            <a:avLst/>
                          </a:prstGeom>
                        </pic:spPr>
                      </pic:pic>
                      <wps:wsp>
                        <wps:cNvPr id="440" name="Graphic 440"/>
                        <wps:cNvSpPr/>
                        <wps:spPr>
                          <a:xfrm>
                            <a:off x="2994405" y="1377822"/>
                            <a:ext cx="219075" cy="1828164"/>
                          </a:xfrm>
                          <a:custGeom>
                            <a:avLst/>
                            <a:gdLst/>
                            <a:ahLst/>
                            <a:cxnLst/>
                            <a:rect l="l" t="t" r="r" b="b"/>
                            <a:pathLst>
                              <a:path w="219075" h="1828164">
                                <a:moveTo>
                                  <a:pt x="0" y="1827911"/>
                                </a:moveTo>
                                <a:lnTo>
                                  <a:pt x="218960" y="1827911"/>
                                </a:lnTo>
                                <a:lnTo>
                                  <a:pt x="218960" y="0"/>
                                </a:lnTo>
                                <a:lnTo>
                                  <a:pt x="0" y="0"/>
                                </a:lnTo>
                                <a:lnTo>
                                  <a:pt x="0" y="1827911"/>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41" name="Image 441"/>
                          <pic:cNvPicPr/>
                        </pic:nvPicPr>
                        <pic:blipFill>
                          <a:blip r:embed="rId155" cstate="print"/>
                          <a:stretch>
                            <a:fillRect/>
                          </a:stretch>
                        </pic:blipFill>
                        <pic:spPr>
                          <a:xfrm>
                            <a:off x="3870197" y="2658897"/>
                            <a:ext cx="218960" cy="546836"/>
                          </a:xfrm>
                          <a:prstGeom prst="rect">
                            <a:avLst/>
                          </a:prstGeom>
                        </pic:spPr>
                      </pic:pic>
                      <wps:wsp>
                        <wps:cNvPr id="442" name="Graphic 442"/>
                        <wps:cNvSpPr/>
                        <wps:spPr>
                          <a:xfrm>
                            <a:off x="3870197" y="2658897"/>
                            <a:ext cx="219075" cy="547370"/>
                          </a:xfrm>
                          <a:custGeom>
                            <a:avLst/>
                            <a:gdLst/>
                            <a:ahLst/>
                            <a:cxnLst/>
                            <a:rect l="l" t="t" r="r" b="b"/>
                            <a:pathLst>
                              <a:path w="219075" h="547370">
                                <a:moveTo>
                                  <a:pt x="0" y="546836"/>
                                </a:moveTo>
                                <a:lnTo>
                                  <a:pt x="218960" y="546836"/>
                                </a:lnTo>
                                <a:lnTo>
                                  <a:pt x="218960" y="0"/>
                                </a:lnTo>
                                <a:lnTo>
                                  <a:pt x="0" y="0"/>
                                </a:lnTo>
                                <a:lnTo>
                                  <a:pt x="0" y="546836"/>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43" name="Image 443"/>
                          <pic:cNvPicPr/>
                        </pic:nvPicPr>
                        <pic:blipFill>
                          <a:blip r:embed="rId156" cstate="print"/>
                          <a:stretch>
                            <a:fillRect/>
                          </a:stretch>
                        </pic:blipFill>
                        <pic:spPr>
                          <a:xfrm>
                            <a:off x="4746116" y="1738122"/>
                            <a:ext cx="218960" cy="1467612"/>
                          </a:xfrm>
                          <a:prstGeom prst="rect">
                            <a:avLst/>
                          </a:prstGeom>
                        </pic:spPr>
                      </pic:pic>
                      <wps:wsp>
                        <wps:cNvPr id="444" name="Graphic 444"/>
                        <wps:cNvSpPr/>
                        <wps:spPr>
                          <a:xfrm>
                            <a:off x="4746116" y="1738122"/>
                            <a:ext cx="219075" cy="1468120"/>
                          </a:xfrm>
                          <a:custGeom>
                            <a:avLst/>
                            <a:gdLst/>
                            <a:ahLst/>
                            <a:cxnLst/>
                            <a:rect l="l" t="t" r="r" b="b"/>
                            <a:pathLst>
                              <a:path w="219075" h="1468120">
                                <a:moveTo>
                                  <a:pt x="0" y="1467612"/>
                                </a:moveTo>
                                <a:lnTo>
                                  <a:pt x="218960" y="1467612"/>
                                </a:lnTo>
                                <a:lnTo>
                                  <a:pt x="218960" y="0"/>
                                </a:lnTo>
                                <a:lnTo>
                                  <a:pt x="0" y="0"/>
                                </a:lnTo>
                                <a:lnTo>
                                  <a:pt x="0" y="146761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45" name="Image 445"/>
                          <pic:cNvPicPr/>
                        </pic:nvPicPr>
                        <pic:blipFill>
                          <a:blip r:embed="rId157" cstate="print"/>
                          <a:stretch>
                            <a:fillRect/>
                          </a:stretch>
                        </pic:blipFill>
                        <pic:spPr>
                          <a:xfrm>
                            <a:off x="367284" y="563880"/>
                            <a:ext cx="217931" cy="2641854"/>
                          </a:xfrm>
                          <a:prstGeom prst="rect">
                            <a:avLst/>
                          </a:prstGeom>
                        </pic:spPr>
                      </pic:pic>
                      <wps:wsp>
                        <wps:cNvPr id="446" name="Graphic 446"/>
                        <wps:cNvSpPr/>
                        <wps:spPr>
                          <a:xfrm>
                            <a:off x="367284" y="563880"/>
                            <a:ext cx="218440" cy="2642235"/>
                          </a:xfrm>
                          <a:custGeom>
                            <a:avLst/>
                            <a:gdLst/>
                            <a:ahLst/>
                            <a:cxnLst/>
                            <a:rect l="l" t="t" r="r" b="b"/>
                            <a:pathLst>
                              <a:path w="218440" h="2642235">
                                <a:moveTo>
                                  <a:pt x="0" y="2641854"/>
                                </a:moveTo>
                                <a:lnTo>
                                  <a:pt x="217931" y="2641854"/>
                                </a:lnTo>
                                <a:lnTo>
                                  <a:pt x="217931" y="0"/>
                                </a:lnTo>
                                <a:lnTo>
                                  <a:pt x="0" y="0"/>
                                </a:lnTo>
                                <a:lnTo>
                                  <a:pt x="0" y="2641854"/>
                                </a:lnTo>
                                <a:close/>
                              </a:path>
                            </a:pathLst>
                          </a:custGeom>
                          <a:ln w="12699">
                            <a:solidFill>
                              <a:srgbClr val="000000"/>
                            </a:solidFill>
                            <a:prstDash val="solid"/>
                          </a:ln>
                        </wps:spPr>
                        <wps:bodyPr wrap="square" lIns="0" tIns="0" rIns="0" bIns="0" rtlCol="0">
                          <a:prstTxWarp prst="textNoShape">
                            <a:avLst/>
                          </a:prstTxWarp>
                          <a:noAutofit/>
                        </wps:bodyPr>
                      </wps:wsp>
                      <wps:wsp>
                        <wps:cNvPr id="447" name="Graphic 447"/>
                        <wps:cNvSpPr/>
                        <wps:spPr>
                          <a:xfrm>
                            <a:off x="447675" y="431545"/>
                            <a:ext cx="4436745" cy="2227580"/>
                          </a:xfrm>
                          <a:custGeom>
                            <a:avLst/>
                            <a:gdLst/>
                            <a:ahLst/>
                            <a:cxnLst/>
                            <a:rect l="l" t="t" r="r" b="b"/>
                            <a:pathLst>
                              <a:path w="4436745" h="2227580">
                                <a:moveTo>
                                  <a:pt x="28575" y="132079"/>
                                </a:moveTo>
                                <a:lnTo>
                                  <a:pt x="28575" y="132079"/>
                                </a:lnTo>
                                <a:lnTo>
                                  <a:pt x="28575" y="0"/>
                                </a:lnTo>
                              </a:path>
                              <a:path w="4436745" h="2227580">
                                <a:moveTo>
                                  <a:pt x="0" y="0"/>
                                </a:moveTo>
                                <a:lnTo>
                                  <a:pt x="57150" y="0"/>
                                </a:lnTo>
                              </a:path>
                              <a:path w="4436745" h="2227580">
                                <a:moveTo>
                                  <a:pt x="904494" y="666115"/>
                                </a:moveTo>
                                <a:lnTo>
                                  <a:pt x="904494" y="666115"/>
                                </a:lnTo>
                                <a:lnTo>
                                  <a:pt x="904494" y="560704"/>
                                </a:lnTo>
                              </a:path>
                              <a:path w="4436745" h="2227580">
                                <a:moveTo>
                                  <a:pt x="875919" y="560704"/>
                                </a:moveTo>
                                <a:lnTo>
                                  <a:pt x="933069" y="560704"/>
                                </a:lnTo>
                              </a:path>
                              <a:path w="4436745" h="2227580">
                                <a:moveTo>
                                  <a:pt x="1780286" y="1693291"/>
                                </a:moveTo>
                                <a:lnTo>
                                  <a:pt x="1780286" y="1693291"/>
                                </a:lnTo>
                                <a:lnTo>
                                  <a:pt x="1780286" y="1639316"/>
                                </a:lnTo>
                              </a:path>
                              <a:path w="4436745" h="2227580">
                                <a:moveTo>
                                  <a:pt x="1751711" y="1639316"/>
                                </a:moveTo>
                                <a:lnTo>
                                  <a:pt x="1808861" y="1639316"/>
                                </a:lnTo>
                              </a:path>
                              <a:path w="4436745" h="2227580">
                                <a:moveTo>
                                  <a:pt x="2656204" y="946403"/>
                                </a:moveTo>
                                <a:lnTo>
                                  <a:pt x="2656204" y="946403"/>
                                </a:lnTo>
                                <a:lnTo>
                                  <a:pt x="2656204" y="854964"/>
                                </a:lnTo>
                              </a:path>
                              <a:path w="4436745" h="2227580">
                                <a:moveTo>
                                  <a:pt x="2627629" y="854964"/>
                                </a:moveTo>
                                <a:lnTo>
                                  <a:pt x="2684779" y="854964"/>
                                </a:lnTo>
                              </a:path>
                              <a:path w="4436745" h="2227580">
                                <a:moveTo>
                                  <a:pt x="3531997" y="2227326"/>
                                </a:moveTo>
                                <a:lnTo>
                                  <a:pt x="3531997" y="2227326"/>
                                </a:lnTo>
                                <a:lnTo>
                                  <a:pt x="3531997" y="2200021"/>
                                </a:lnTo>
                              </a:path>
                              <a:path w="4436745" h="2227580">
                                <a:moveTo>
                                  <a:pt x="3503422" y="2200021"/>
                                </a:moveTo>
                                <a:lnTo>
                                  <a:pt x="3560572" y="2200021"/>
                                </a:lnTo>
                              </a:path>
                              <a:path w="4436745" h="2227580">
                                <a:moveTo>
                                  <a:pt x="4407916" y="1306576"/>
                                </a:moveTo>
                                <a:lnTo>
                                  <a:pt x="4407916" y="1306576"/>
                                </a:lnTo>
                                <a:lnTo>
                                  <a:pt x="4407916" y="1233297"/>
                                </a:lnTo>
                              </a:path>
                              <a:path w="4436745" h="2227580">
                                <a:moveTo>
                                  <a:pt x="4379341" y="1233297"/>
                                </a:moveTo>
                                <a:lnTo>
                                  <a:pt x="4436491" y="1233297"/>
                                </a:lnTo>
                              </a:path>
                            </a:pathLst>
                          </a:custGeom>
                          <a:ln w="12700">
                            <a:solidFill>
                              <a:srgbClr val="000000"/>
                            </a:solidFill>
                            <a:prstDash val="solid"/>
                          </a:ln>
                        </wps:spPr>
                        <wps:bodyPr wrap="square" lIns="0" tIns="0" rIns="0" bIns="0" rtlCol="0">
                          <a:prstTxWarp prst="textNoShape">
                            <a:avLst/>
                          </a:prstTxWarp>
                          <a:noAutofit/>
                        </wps:bodyPr>
                      </wps:wsp>
                      <wps:wsp>
                        <wps:cNvPr id="448" name="Graphic 448"/>
                        <wps:cNvSpPr/>
                        <wps:spPr>
                          <a:xfrm>
                            <a:off x="0" y="3047"/>
                            <a:ext cx="5293360" cy="3203575"/>
                          </a:xfrm>
                          <a:custGeom>
                            <a:avLst/>
                            <a:gdLst/>
                            <a:ahLst/>
                            <a:cxnLst/>
                            <a:rect l="l" t="t" r="r" b="b"/>
                            <a:pathLst>
                              <a:path w="5293360" h="3203575">
                                <a:moveTo>
                                  <a:pt x="38100" y="3203448"/>
                                </a:moveTo>
                                <a:lnTo>
                                  <a:pt x="38100" y="0"/>
                                </a:lnTo>
                              </a:path>
                              <a:path w="5293360" h="3203575">
                                <a:moveTo>
                                  <a:pt x="0" y="3203448"/>
                                </a:moveTo>
                                <a:lnTo>
                                  <a:pt x="38100" y="3203448"/>
                                </a:lnTo>
                              </a:path>
                              <a:path w="5293360" h="3203575">
                                <a:moveTo>
                                  <a:pt x="0" y="2802636"/>
                                </a:moveTo>
                                <a:lnTo>
                                  <a:pt x="38100" y="2802636"/>
                                </a:lnTo>
                              </a:path>
                              <a:path w="5293360" h="3203575">
                                <a:moveTo>
                                  <a:pt x="0" y="2401824"/>
                                </a:moveTo>
                                <a:lnTo>
                                  <a:pt x="38100" y="2401824"/>
                                </a:lnTo>
                              </a:path>
                              <a:path w="5293360" h="3203575">
                                <a:moveTo>
                                  <a:pt x="0" y="2002536"/>
                                </a:moveTo>
                                <a:lnTo>
                                  <a:pt x="38100" y="2002536"/>
                                </a:lnTo>
                              </a:path>
                              <a:path w="5293360" h="3203575">
                                <a:moveTo>
                                  <a:pt x="0" y="1601724"/>
                                </a:moveTo>
                                <a:lnTo>
                                  <a:pt x="38100" y="1601724"/>
                                </a:lnTo>
                              </a:path>
                              <a:path w="5293360" h="3203575">
                                <a:moveTo>
                                  <a:pt x="0" y="1200912"/>
                                </a:moveTo>
                                <a:lnTo>
                                  <a:pt x="38100" y="1200912"/>
                                </a:lnTo>
                              </a:path>
                              <a:path w="5293360" h="3203575">
                                <a:moveTo>
                                  <a:pt x="0" y="801624"/>
                                </a:moveTo>
                                <a:lnTo>
                                  <a:pt x="38100" y="801624"/>
                                </a:lnTo>
                              </a:path>
                              <a:path w="5293360" h="3203575">
                                <a:moveTo>
                                  <a:pt x="0" y="400812"/>
                                </a:moveTo>
                                <a:lnTo>
                                  <a:pt x="38100" y="400812"/>
                                </a:lnTo>
                              </a:path>
                              <a:path w="5293360" h="3203575">
                                <a:moveTo>
                                  <a:pt x="0" y="0"/>
                                </a:moveTo>
                                <a:lnTo>
                                  <a:pt x="38100" y="0"/>
                                </a:lnTo>
                              </a:path>
                              <a:path w="5293360" h="3203575">
                                <a:moveTo>
                                  <a:pt x="38100" y="3203448"/>
                                </a:moveTo>
                                <a:lnTo>
                                  <a:pt x="5292852" y="3203448"/>
                                </a:lnTo>
                              </a:path>
                            </a:pathLst>
                          </a:custGeom>
                          <a:ln w="6096">
                            <a:solidFill>
                              <a:srgbClr val="888888"/>
                            </a:solidFill>
                            <a:prstDash val="solid"/>
                          </a:ln>
                        </wps:spPr>
                        <wps:bodyPr wrap="square" lIns="0" tIns="0" rIns="0" bIns="0" rtlCol="0">
                          <a:prstTxWarp prst="textNoShape">
                            <a:avLst/>
                          </a:prstTxWarp>
                          <a:noAutofit/>
                        </wps:bodyPr>
                      </wps:wsp>
                      <wps:wsp>
                        <wps:cNvPr id="449" name="Textbox 449"/>
                        <wps:cNvSpPr txBox="1"/>
                        <wps:spPr>
                          <a:xfrm>
                            <a:off x="1301750" y="900578"/>
                            <a:ext cx="113664" cy="94615"/>
                          </a:xfrm>
                          <a:prstGeom prst="rect">
                            <a:avLst/>
                          </a:prstGeom>
                        </wps:spPr>
                        <wps:txbx>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2</w:t>
                              </w:r>
                            </w:p>
                          </w:txbxContent>
                        </wps:txbx>
                        <wps:bodyPr wrap="square" lIns="0" tIns="0" rIns="0" bIns="0" rtlCol="0">
                          <a:noAutofit/>
                        </wps:bodyPr>
                      </wps:wsp>
                      <wps:wsp>
                        <wps:cNvPr id="450" name="Textbox 450"/>
                        <wps:cNvSpPr txBox="1"/>
                        <wps:spPr>
                          <a:xfrm>
                            <a:off x="3083051" y="1194075"/>
                            <a:ext cx="55880" cy="94615"/>
                          </a:xfrm>
                          <a:prstGeom prst="rect">
                            <a:avLst/>
                          </a:prstGeom>
                        </wps:spPr>
                        <wps:txbx>
                          <w:txbxContent>
                            <w:p>
                              <w:pPr>
                                <w:spacing w:line="148" w:lineRule="exact" w:before="0"/>
                                <w:ind w:left="0" w:right="0" w:firstLine="0"/>
                                <w:jc w:val="left"/>
                                <w:rPr>
                                  <w:sz w:val="13"/>
                                </w:rPr>
                              </w:pPr>
                              <w:r>
                                <w:rPr>
                                  <w:spacing w:val="-10"/>
                                  <w:w w:val="105"/>
                                  <w:sz w:val="13"/>
                                </w:rPr>
                                <w:t>2</w:t>
                              </w:r>
                            </w:p>
                          </w:txbxContent>
                        </wps:txbx>
                        <wps:bodyPr wrap="square" lIns="0" tIns="0" rIns="0" bIns="0" rtlCol="0">
                          <a:noAutofit/>
                        </wps:bodyPr>
                      </wps:wsp>
                      <wps:wsp>
                        <wps:cNvPr id="451" name="Textbox 451"/>
                        <wps:cNvSpPr txBox="1"/>
                        <wps:spPr>
                          <a:xfrm>
                            <a:off x="4789296" y="1503447"/>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452" name="Textbox 452"/>
                        <wps:cNvSpPr txBox="1"/>
                        <wps:spPr>
                          <a:xfrm>
                            <a:off x="2167382" y="1940744"/>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453" name="Textbox 453"/>
                        <wps:cNvSpPr txBox="1"/>
                        <wps:spPr>
                          <a:xfrm>
                            <a:off x="3919473" y="2501576"/>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g:wgp>
                  </a:graphicData>
                </a:graphic>
              </wp:anchor>
            </w:drawing>
          </mc:Choice>
          <mc:Fallback>
            <w:pict>
              <v:group style="position:absolute;margin-left:142.559998pt;margin-top:9.52pt;width:416.8pt;height:252.95pt;mso-position-horizontal-relative:page;mso-position-vertical-relative:paragraph;z-index:15756800" id="docshapegroup419" coordorigin="2851,190" coordsize="8336,5059">
                <v:shape style="position:absolute;left:4808;top:1919;width:345;height:3320" type="#_x0000_t75" id="docshape420" stroked="false">
                  <v:imagedata r:id="rId152" o:title=""/>
                </v:shape>
                <v:rect style="position:absolute;left:4808;top:1919;width:345;height:3320" id="docshape421" filled="false" stroked="true" strokeweight="1pt" strokecolor="#000000">
                  <v:stroke dashstyle="solid"/>
                </v:rect>
                <v:shape style="position:absolute;left:6187;top:3536;width:345;height:1703" type="#_x0000_t75" id="docshape422" stroked="false">
                  <v:imagedata r:id="rId153" o:title=""/>
                </v:shape>
                <v:rect style="position:absolute;left:6187;top:3536;width:345;height:1703" id="docshape423" filled="false" stroked="true" strokeweight="1pt" strokecolor="#000000">
                  <v:stroke dashstyle="solid"/>
                </v:rect>
                <v:shape style="position:absolute;left:7566;top:2360;width:345;height:2879" type="#_x0000_t75" id="docshape424" stroked="false">
                  <v:imagedata r:id="rId154" o:title=""/>
                </v:shape>
                <v:rect style="position:absolute;left:7566;top:2360;width:345;height:2879" id="docshape425" filled="false" stroked="true" strokeweight="1pt" strokecolor="#000000">
                  <v:stroke dashstyle="solid"/>
                </v:rect>
                <v:shape style="position:absolute;left:8946;top:4377;width:345;height:862" type="#_x0000_t75" id="docshape426" stroked="false">
                  <v:imagedata r:id="rId155" o:title=""/>
                </v:shape>
                <v:rect style="position:absolute;left:8946;top:4377;width:345;height:862" id="docshape427" filled="false" stroked="true" strokeweight="1pt" strokecolor="#000000">
                  <v:stroke dashstyle="solid"/>
                </v:rect>
                <v:shape style="position:absolute;left:10325;top:2927;width:345;height:2312" type="#_x0000_t75" id="docshape428" stroked="false">
                  <v:imagedata r:id="rId156" o:title=""/>
                </v:shape>
                <v:rect style="position:absolute;left:10325;top:2927;width:345;height:2312" id="docshape429" filled="false" stroked="true" strokeweight="1pt" strokecolor="#000000">
                  <v:stroke dashstyle="solid"/>
                </v:rect>
                <v:shape style="position:absolute;left:3429;top:1078;width:344;height:4161" type="#_x0000_t75" id="docshape430" stroked="false">
                  <v:imagedata r:id="rId157" o:title=""/>
                </v:shape>
                <v:rect style="position:absolute;left:3429;top:1078;width:344;height:4161" id="docshape431" filled="false" stroked="true" strokeweight="1.0pt" strokecolor="#000000">
                  <v:stroke dashstyle="solid"/>
                </v:rect>
                <v:shape style="position:absolute;left:3556;top:870;width:6987;height:3508" id="docshape432" coordorigin="3556,870" coordsize="6987,3508" path="m3601,1078l3601,1078,3601,870m3556,870l3646,870m4981,1919l4981,1919,4981,1753m4936,1753l5026,1753m6360,3537l6360,3537,6360,3452m6315,3452l6405,3452m7739,2360l7739,2360,7739,2216m7694,2216l7784,2216m9118,4378l9118,4378,9118,4335m9073,4335l9163,4335m10498,2928l10498,2928,10498,2812m10453,2812l10543,2812e" filled="false" stroked="true" strokeweight="1pt" strokecolor="#000000">
                  <v:path arrowok="t"/>
                  <v:stroke dashstyle="solid"/>
                </v:shape>
                <v:shape style="position:absolute;left:2851;top:195;width:8336;height:5045" id="docshape433" coordorigin="2851,195" coordsize="8336,5045" path="m2911,5240l2911,195m2851,5240l2911,5240m2851,4609l2911,4609m2851,3978l2911,3978m2851,3349l2911,3349m2851,2718l2911,2718m2851,2086l2911,2086m2851,1458l2911,1458m2851,826l2911,826m2851,195l2911,195m2911,5240l11186,5240e" filled="false" stroked="true" strokeweight=".48pt" strokecolor="#888888">
                  <v:path arrowok="t"/>
                  <v:stroke dashstyle="solid"/>
                </v:shape>
                <v:shape style="position:absolute;left:4901;top:1608;width:179;height:149" type="#_x0000_t202" id="docshape434" filled="false" stroked="false">
                  <v:textbox inset="0,0,0,0">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2</w:t>
                        </w:r>
                      </w:p>
                    </w:txbxContent>
                  </v:textbox>
                  <w10:wrap type="none"/>
                </v:shape>
                <v:shape style="position:absolute;left:7706;top:2070;width:88;height:149" type="#_x0000_t202" id="docshape435" filled="false" stroked="false">
                  <v:textbox inset="0,0,0,0">
                    <w:txbxContent>
                      <w:p>
                        <w:pPr>
                          <w:spacing w:line="148" w:lineRule="exact" w:before="0"/>
                          <w:ind w:left="0" w:right="0" w:firstLine="0"/>
                          <w:jc w:val="left"/>
                          <w:rPr>
                            <w:sz w:val="13"/>
                          </w:rPr>
                        </w:pPr>
                        <w:r>
                          <w:rPr>
                            <w:spacing w:val="-10"/>
                            <w:w w:val="105"/>
                            <w:sz w:val="13"/>
                          </w:rPr>
                          <w:t>2</w:t>
                        </w:r>
                      </w:p>
                    </w:txbxContent>
                  </v:textbox>
                  <w10:wrap type="none"/>
                </v:shape>
                <v:shape style="position:absolute;left:10393;top:2558;width:234;height:223" type="#_x0000_t202" id="docshape436"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6264;top:3246;width:212;height:221" type="#_x0000_t202" id="docshape437"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9023;top:4129;width:212;height:221" type="#_x0000_t202" id="docshape438" filled="false" stroked="false">
                  <v:textbox inset="0,0,0,0">
                    <w:txbxContent>
                      <w:p>
                        <w:pPr>
                          <w:spacing w:line="221" w:lineRule="exact" w:before="0"/>
                          <w:ind w:left="0" w:right="0" w:firstLine="0"/>
                          <w:jc w:val="left"/>
                          <w:rPr>
                            <w:sz w:val="20"/>
                          </w:rPr>
                        </w:pPr>
                        <w:r>
                          <w:rPr>
                            <w:spacing w:val="-5"/>
                            <w:sz w:val="20"/>
                          </w:rPr>
                          <w:t>**</w:t>
                        </w:r>
                      </w:p>
                    </w:txbxContent>
                  </v:textbox>
                  <w10:wrap type="none"/>
                </v:shape>
                <w10:wrap type="none"/>
              </v:group>
            </w:pict>
          </mc:Fallback>
        </mc:AlternateContent>
      </w:r>
      <w:r>
        <w:rPr>
          <w:spacing w:val="-5"/>
          <w:sz w:val="20"/>
        </w:rPr>
        <w:t>40</w:t>
      </w:r>
    </w:p>
    <w:p>
      <w:pPr>
        <w:pStyle w:val="BodyText"/>
        <w:spacing w:before="171"/>
        <w:rPr>
          <w:sz w:val="20"/>
        </w:rPr>
      </w:pPr>
    </w:p>
    <w:p>
      <w:pPr>
        <w:spacing w:before="0"/>
        <w:ind w:left="1011" w:right="0" w:firstLine="0"/>
        <w:jc w:val="left"/>
        <w:rPr>
          <w:sz w:val="20"/>
        </w:rPr>
      </w:pPr>
      <w:r>
        <w:rPr>
          <w:spacing w:val="-5"/>
          <w:sz w:val="20"/>
        </w:rPr>
        <w:t>35</w:t>
      </w:r>
    </w:p>
    <w:p>
      <w:pPr>
        <w:pStyle w:val="BodyText"/>
        <w:spacing w:before="170"/>
        <w:rPr>
          <w:sz w:val="20"/>
        </w:rPr>
      </w:pPr>
    </w:p>
    <w:p>
      <w:pPr>
        <w:spacing w:before="0"/>
        <w:ind w:left="1011" w:right="0" w:firstLine="0"/>
        <w:jc w:val="left"/>
        <w:rPr>
          <w:sz w:val="20"/>
        </w:rPr>
      </w:pPr>
      <w:r>
        <w:rPr/>
        <mc:AlternateContent>
          <mc:Choice Requires="wps">
            <w:drawing>
              <wp:anchor distT="0" distB="0" distL="0" distR="0" allowOverlap="1" layoutInCell="1" locked="0" behindDoc="0" simplePos="0" relativeHeight="15757312">
                <wp:simplePos x="0" y="0"/>
                <wp:positionH relativeFrom="page">
                  <wp:posOffset>1345210</wp:posOffset>
                </wp:positionH>
                <wp:positionV relativeFrom="paragraph">
                  <wp:posOffset>124495</wp:posOffset>
                </wp:positionV>
                <wp:extent cx="180975" cy="1507490"/>
                <wp:effectExtent l="0" t="0" r="0" b="0"/>
                <wp:wrapNone/>
                <wp:docPr id="454" name="Textbox 454"/>
                <wp:cNvGraphicFramePr>
                  <a:graphicFrameLocks/>
                </wp:cNvGraphicFramePr>
                <a:graphic>
                  <a:graphicData uri="http://schemas.microsoft.com/office/word/2010/wordprocessingShape">
                    <wps:wsp>
                      <wps:cNvPr id="454" name="Textbox 454"/>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5.922112pt;margin-top:9.802831pt;width:14.25pt;height:118.7pt;mso-position-horizontal-relative:page;mso-position-vertical-relative:paragraph;z-index:15757312" type="#_x0000_t202" id="docshape439"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30</w:t>
      </w:r>
    </w:p>
    <w:p>
      <w:pPr>
        <w:pStyle w:val="BodyText"/>
        <w:spacing w:before="171"/>
        <w:rPr>
          <w:sz w:val="20"/>
        </w:rPr>
      </w:pPr>
    </w:p>
    <w:p>
      <w:pPr>
        <w:spacing w:before="0"/>
        <w:ind w:left="1011" w:right="0" w:firstLine="0"/>
        <w:jc w:val="left"/>
        <w:rPr>
          <w:sz w:val="20"/>
        </w:rPr>
      </w:pPr>
      <w:r>
        <w:rPr>
          <w:spacing w:val="-5"/>
          <w:sz w:val="20"/>
        </w:rPr>
        <w:t>25</w:t>
      </w:r>
    </w:p>
    <w:p>
      <w:pPr>
        <w:pStyle w:val="BodyText"/>
        <w:spacing w:before="170"/>
        <w:rPr>
          <w:sz w:val="20"/>
        </w:rPr>
      </w:pPr>
    </w:p>
    <w:p>
      <w:pPr>
        <w:spacing w:before="1"/>
        <w:ind w:left="1011" w:right="0" w:firstLine="0"/>
        <w:jc w:val="left"/>
        <w:rPr>
          <w:sz w:val="20"/>
        </w:rPr>
      </w:pPr>
      <w:r>
        <w:rPr>
          <w:spacing w:val="-5"/>
          <w:sz w:val="20"/>
        </w:rPr>
        <w:t>20</w:t>
      </w:r>
    </w:p>
    <w:p>
      <w:pPr>
        <w:pStyle w:val="BodyText"/>
        <w:spacing w:before="170"/>
        <w:rPr>
          <w:sz w:val="20"/>
        </w:rPr>
      </w:pPr>
    </w:p>
    <w:p>
      <w:pPr>
        <w:spacing w:before="0"/>
        <w:ind w:left="1011" w:right="0" w:firstLine="0"/>
        <w:jc w:val="left"/>
        <w:rPr>
          <w:sz w:val="20"/>
        </w:rPr>
      </w:pPr>
      <w:r>
        <w:rPr>
          <w:spacing w:val="-5"/>
          <w:sz w:val="20"/>
        </w:rPr>
        <w:t>15</w:t>
      </w:r>
    </w:p>
    <w:p>
      <w:pPr>
        <w:pStyle w:val="BodyText"/>
        <w:spacing w:before="171"/>
        <w:rPr>
          <w:sz w:val="20"/>
        </w:rPr>
      </w:pPr>
    </w:p>
    <w:p>
      <w:pPr>
        <w:spacing w:before="0"/>
        <w:ind w:left="1011" w:right="0" w:firstLine="0"/>
        <w:jc w:val="left"/>
        <w:rPr>
          <w:sz w:val="20"/>
        </w:rPr>
      </w:pPr>
      <w:r>
        <w:rPr>
          <w:spacing w:val="-5"/>
          <w:sz w:val="20"/>
        </w:rPr>
        <w:t>10</w:t>
      </w:r>
    </w:p>
    <w:p>
      <w:pPr>
        <w:pStyle w:val="BodyText"/>
        <w:spacing w:before="170"/>
        <w:rPr>
          <w:sz w:val="20"/>
        </w:rPr>
      </w:pPr>
    </w:p>
    <w:p>
      <w:pPr>
        <w:spacing w:before="0"/>
        <w:ind w:left="1111" w:right="0" w:firstLine="0"/>
        <w:jc w:val="left"/>
        <w:rPr>
          <w:sz w:val="20"/>
        </w:rPr>
      </w:pPr>
      <w:r>
        <w:rPr>
          <w:spacing w:val="-10"/>
          <w:sz w:val="20"/>
        </w:rPr>
        <w:t>5</w:t>
      </w:r>
    </w:p>
    <w:p>
      <w:pPr>
        <w:pStyle w:val="BodyText"/>
        <w:spacing w:before="171"/>
        <w:rPr>
          <w:sz w:val="20"/>
        </w:rPr>
      </w:pPr>
    </w:p>
    <w:p>
      <w:pPr>
        <w:spacing w:before="0"/>
        <w:ind w:left="1111" w:right="0" w:firstLine="0"/>
        <w:jc w:val="left"/>
        <w:rPr>
          <w:sz w:val="20"/>
        </w:rPr>
      </w:pPr>
      <w:r>
        <w:rPr>
          <w:spacing w:val="-10"/>
          <w:sz w:val="20"/>
        </w:rPr>
        <w:t>0</w:t>
      </w:r>
    </w:p>
    <w:p>
      <w:pPr>
        <w:tabs>
          <w:tab w:pos="3169" w:val="left" w:leader="none"/>
          <w:tab w:pos="4340" w:val="left" w:leader="none"/>
          <w:tab w:pos="5648" w:val="left" w:leader="none"/>
          <w:tab w:pos="7246" w:val="left" w:leader="none"/>
          <w:tab w:pos="8431" w:val="left" w:leader="none"/>
        </w:tabs>
        <w:spacing w:before="70"/>
        <w:ind w:left="1536" w:right="0" w:firstLine="0"/>
        <w:jc w:val="left"/>
        <w:rPr>
          <w:sz w:val="20"/>
        </w:rPr>
      </w:pPr>
      <w:r>
        <w:rPr>
          <w:sz w:val="20"/>
        </w:rPr>
        <w:t>DW</w:t>
      </w:r>
      <w:r>
        <w:rPr>
          <w:spacing w:val="-4"/>
          <w:sz w:val="20"/>
        </w:rPr>
        <w:t> </w:t>
      </w:r>
      <w:r>
        <w:rPr>
          <w:sz w:val="20"/>
        </w:rPr>
        <w:t>10</w:t>
      </w:r>
      <w:r>
        <w:rPr>
          <w:spacing w:val="-3"/>
          <w:sz w:val="20"/>
        </w:rPr>
        <w:t> </w:t>
      </w:r>
      <w:r>
        <w:rPr>
          <w:spacing w:val="-2"/>
          <w:sz w:val="20"/>
        </w:rPr>
        <w:t>ml/kg</w:t>
      </w:r>
      <w:r>
        <w:rPr>
          <w:sz w:val="20"/>
        </w:rPr>
        <w:tab/>
        <w:t>YOH</w:t>
      </w:r>
      <w:r>
        <w:rPr>
          <w:spacing w:val="-7"/>
          <w:sz w:val="20"/>
        </w:rPr>
        <w:t> </w:t>
      </w:r>
      <w:r>
        <w:rPr>
          <w:spacing w:val="-10"/>
          <w:sz w:val="20"/>
        </w:rPr>
        <w:t>1</w:t>
      </w:r>
      <w:r>
        <w:rPr>
          <w:sz w:val="20"/>
        </w:rPr>
        <w:tab/>
        <w:t>BFOS</w:t>
      </w:r>
      <w:r>
        <w:rPr>
          <w:spacing w:val="-9"/>
          <w:sz w:val="20"/>
        </w:rPr>
        <w:t> </w:t>
      </w:r>
      <w:r>
        <w:rPr>
          <w:spacing w:val="-4"/>
          <w:sz w:val="20"/>
        </w:rPr>
        <w:t>1,000</w:t>
      </w:r>
      <w:r>
        <w:rPr>
          <w:sz w:val="20"/>
        </w:rPr>
        <w:tab/>
        <w:t>YOH</w:t>
      </w:r>
      <w:r>
        <w:rPr>
          <w:spacing w:val="-5"/>
          <w:sz w:val="20"/>
        </w:rPr>
        <w:t> </w:t>
      </w:r>
      <w:r>
        <w:rPr>
          <w:sz w:val="20"/>
        </w:rPr>
        <w:t>+</w:t>
      </w:r>
      <w:r>
        <w:rPr>
          <w:spacing w:val="-3"/>
          <w:sz w:val="20"/>
        </w:rPr>
        <w:t> </w:t>
      </w:r>
      <w:r>
        <w:rPr>
          <w:spacing w:val="-4"/>
          <w:sz w:val="20"/>
        </w:rPr>
        <w:t>BFOS</w:t>
      </w:r>
      <w:r>
        <w:rPr>
          <w:sz w:val="20"/>
        </w:rPr>
        <w:tab/>
        <w:t>MOR</w:t>
      </w:r>
      <w:r>
        <w:rPr>
          <w:spacing w:val="-6"/>
          <w:sz w:val="20"/>
        </w:rPr>
        <w:t> </w:t>
      </w:r>
      <w:r>
        <w:rPr>
          <w:spacing w:val="-5"/>
          <w:sz w:val="20"/>
        </w:rPr>
        <w:t>10</w:t>
      </w:r>
      <w:r>
        <w:rPr>
          <w:sz w:val="20"/>
        </w:rPr>
        <w:tab/>
        <w:t>YOH</w:t>
      </w:r>
      <w:r>
        <w:rPr>
          <w:spacing w:val="-5"/>
          <w:sz w:val="20"/>
        </w:rPr>
        <w:t> </w:t>
      </w:r>
      <w:r>
        <w:rPr>
          <w:sz w:val="20"/>
        </w:rPr>
        <w:t>+</w:t>
      </w:r>
      <w:r>
        <w:rPr>
          <w:spacing w:val="-3"/>
          <w:sz w:val="20"/>
        </w:rPr>
        <w:t> </w:t>
      </w:r>
      <w:r>
        <w:rPr>
          <w:spacing w:val="-5"/>
          <w:sz w:val="20"/>
        </w:rPr>
        <w:t>MOR</w:t>
      </w:r>
    </w:p>
    <w:p>
      <w:pPr>
        <w:spacing w:before="51"/>
        <w:ind w:left="848" w:right="0" w:firstLine="0"/>
        <w:jc w:val="center"/>
        <w:rPr>
          <w:b/>
          <w:sz w:val="22"/>
        </w:rPr>
      </w:pPr>
      <w:r>
        <w:rPr>
          <w:b/>
          <w:sz w:val="22"/>
        </w:rPr>
        <w:t>Treatments</w:t>
      </w:r>
      <w:r>
        <w:rPr>
          <w:b/>
          <w:spacing w:val="-10"/>
          <w:sz w:val="22"/>
        </w:rPr>
        <w:t> </w:t>
      </w:r>
      <w:r>
        <w:rPr>
          <w:b/>
          <w:spacing w:val="-2"/>
          <w:sz w:val="22"/>
        </w:rPr>
        <w:t>(mg/kg)</w:t>
      </w:r>
    </w:p>
    <w:p>
      <w:pPr>
        <w:pStyle w:val="BodyText"/>
        <w:spacing w:before="217"/>
        <w:rPr>
          <w:b/>
        </w:rPr>
      </w:pPr>
    </w:p>
    <w:p>
      <w:pPr>
        <w:pStyle w:val="BodyText"/>
        <w:ind w:left="496" w:right="1097"/>
        <w:jc w:val="both"/>
      </w:pPr>
      <w:r>
        <w:rPr/>
        <w:t>Figure 4.10: Effect of Yohimbine on Analgesic Activity of Butanol Fraction of </w:t>
      </w:r>
      <w:r>
        <w:rPr>
          <w:i/>
        </w:rPr>
        <w:t>Olax subscorpioidea </w:t>
      </w:r>
      <w:r>
        <w:rPr/>
        <w:t>on Acetic Acid-Induced Writhing testin Mice</w:t>
      </w:r>
    </w:p>
    <w:p>
      <w:pPr>
        <w:pStyle w:val="BodyText"/>
        <w:spacing w:before="1"/>
      </w:pPr>
    </w:p>
    <w:p>
      <w:pPr>
        <w:pStyle w:val="BodyText"/>
        <w:ind w:left="496" w:right="1095"/>
        <w:jc w:val="both"/>
      </w:pPr>
      <w:r>
        <w:rPr/>
        <w:t>Values presented as Mean± SEM; * </w:t>
      </w:r>
      <w:r>
        <w:rPr>
          <w:i/>
        </w:rPr>
        <w:t>p&lt;</w:t>
      </w:r>
      <w:r>
        <w:rPr/>
        <w:t>0.01, ** </w:t>
      </w:r>
      <w:r>
        <w:rPr>
          <w:i/>
        </w:rPr>
        <w:t>p&lt;</w:t>
      </w:r>
      <w:r>
        <w:rPr/>
        <w:t>0.001 versus control, </w:t>
      </w:r>
      <w:r>
        <w:rPr>
          <w:vertAlign w:val="superscript"/>
        </w:rPr>
        <w:t>a</w:t>
      </w:r>
      <w:r>
        <w:rPr>
          <w:vertAlign w:val="baseline"/>
        </w:rPr>
        <w:t> </w:t>
      </w:r>
      <w:r>
        <w:rPr>
          <w:i/>
          <w:vertAlign w:val="baseline"/>
        </w:rPr>
        <w:t>p&lt;</w:t>
      </w:r>
      <w:r>
        <w:rPr>
          <w:vertAlign w:val="baseline"/>
        </w:rPr>
        <w:t>0.01 versus BFOS and </w:t>
      </w:r>
      <w:r>
        <w:rPr>
          <w:vertAlign w:val="superscript"/>
        </w:rPr>
        <w:t>1</w:t>
      </w:r>
      <w:r>
        <w:rPr>
          <w:spacing w:val="-9"/>
          <w:vertAlign w:val="baseline"/>
        </w:rPr>
        <w:t> </w:t>
      </w:r>
      <w:r>
        <w:rPr>
          <w:i/>
          <w:vertAlign w:val="baseline"/>
        </w:rPr>
        <w:t>p&lt;</w:t>
      </w:r>
      <w:r>
        <w:rPr>
          <w:vertAlign w:val="baseline"/>
        </w:rPr>
        <w:t>0.05, </w:t>
      </w:r>
      <w:r>
        <w:rPr>
          <w:vertAlign w:val="superscript"/>
        </w:rPr>
        <w:t>2</w:t>
      </w:r>
      <w:r>
        <w:rPr>
          <w:spacing w:val="-9"/>
          <w:vertAlign w:val="baseline"/>
        </w:rPr>
        <w:t> </w:t>
      </w:r>
      <w:r>
        <w:rPr>
          <w:i/>
          <w:vertAlign w:val="baseline"/>
        </w:rPr>
        <w:t>p&lt;</w:t>
      </w:r>
      <w:r>
        <w:rPr>
          <w:vertAlign w:val="baseline"/>
        </w:rPr>
        <w:t>0.001 versus MOR (one-way ANOVA followed by Bonferroni‘s post-hoc</w:t>
      </w:r>
      <w:r>
        <w:rPr>
          <w:spacing w:val="-4"/>
          <w:vertAlign w:val="baseline"/>
        </w:rPr>
        <w:t> </w:t>
      </w:r>
      <w:r>
        <w:rPr>
          <w:vertAlign w:val="baseline"/>
        </w:rPr>
        <w:t>test).</w:t>
      </w:r>
      <w:r>
        <w:rPr>
          <w:spacing w:val="-2"/>
          <w:vertAlign w:val="baseline"/>
        </w:rPr>
        <w:t> </w:t>
      </w:r>
      <w:r>
        <w:rPr>
          <w:vertAlign w:val="baseline"/>
        </w:rPr>
        <w:t>DW=</w:t>
      </w:r>
      <w:r>
        <w:rPr>
          <w:spacing w:val="-4"/>
          <w:vertAlign w:val="baseline"/>
        </w:rPr>
        <w:t> </w:t>
      </w:r>
      <w:r>
        <w:rPr>
          <w:vertAlign w:val="baseline"/>
        </w:rPr>
        <w:t>Distilled</w:t>
      </w:r>
      <w:r>
        <w:rPr>
          <w:spacing w:val="-3"/>
          <w:vertAlign w:val="baseline"/>
        </w:rPr>
        <w:t> </w:t>
      </w:r>
      <w:r>
        <w:rPr>
          <w:vertAlign w:val="baseline"/>
        </w:rPr>
        <w:t>water,</w:t>
      </w:r>
      <w:r>
        <w:rPr>
          <w:spacing w:val="-1"/>
          <w:vertAlign w:val="baseline"/>
        </w:rPr>
        <w:t> </w:t>
      </w:r>
      <w:r>
        <w:rPr>
          <w:vertAlign w:val="baseline"/>
        </w:rPr>
        <w:t>BFOS= Butanol</w:t>
      </w:r>
      <w:r>
        <w:rPr>
          <w:spacing w:val="-3"/>
          <w:vertAlign w:val="baseline"/>
        </w:rPr>
        <w:t> </w:t>
      </w:r>
      <w:r>
        <w:rPr>
          <w:vertAlign w:val="baseline"/>
        </w:rPr>
        <w:t>fraction</w:t>
      </w:r>
      <w:r>
        <w:rPr>
          <w:spacing w:val="-3"/>
          <w:vertAlign w:val="baseline"/>
        </w:rPr>
        <w:t> </w:t>
      </w:r>
      <w:r>
        <w:rPr>
          <w:vertAlign w:val="baseline"/>
        </w:rPr>
        <w:t>of </w:t>
      </w:r>
      <w:r>
        <w:rPr>
          <w:i/>
          <w:vertAlign w:val="baseline"/>
        </w:rPr>
        <w:t>O.</w:t>
      </w:r>
      <w:r>
        <w:rPr>
          <w:i/>
          <w:spacing w:val="-3"/>
          <w:vertAlign w:val="baseline"/>
        </w:rPr>
        <w:t> </w:t>
      </w:r>
      <w:r>
        <w:rPr>
          <w:i/>
          <w:vertAlign w:val="baseline"/>
        </w:rPr>
        <w:t>subscorpioidea,</w:t>
      </w:r>
      <w:r>
        <w:rPr>
          <w:i/>
          <w:spacing w:val="-3"/>
          <w:vertAlign w:val="baseline"/>
        </w:rPr>
        <w:t> </w:t>
      </w:r>
      <w:r>
        <w:rPr>
          <w:vertAlign w:val="baseline"/>
        </w:rPr>
        <w:t>YOH= Yohimbine, MOR= Morphine, n=6</w:t>
      </w:r>
    </w:p>
    <w:p>
      <w:pPr>
        <w:spacing w:after="0"/>
        <w:jc w:val="both"/>
        <w:sectPr>
          <w:pgSz w:w="12240" w:h="15840"/>
          <w:pgMar w:header="0" w:footer="1534" w:top="1480" w:bottom="1720" w:left="1520" w:right="340"/>
        </w:sectPr>
      </w:pPr>
    </w:p>
    <w:p>
      <w:pPr>
        <w:spacing w:before="80"/>
        <w:ind w:left="1148" w:right="0" w:firstLine="0"/>
        <w:jc w:val="left"/>
        <w:rPr>
          <w:sz w:val="20"/>
        </w:rPr>
      </w:pPr>
      <w:r>
        <w:rPr/>
        <mc:AlternateContent>
          <mc:Choice Requires="wps">
            <w:drawing>
              <wp:anchor distT="0" distB="0" distL="0" distR="0" allowOverlap="1" layoutInCell="1" locked="0" behindDoc="0" simplePos="0" relativeHeight="15757824">
                <wp:simplePos x="0" y="0"/>
                <wp:positionH relativeFrom="page">
                  <wp:posOffset>1897379</wp:posOffset>
                </wp:positionH>
                <wp:positionV relativeFrom="paragraph">
                  <wp:posOffset>124460</wp:posOffset>
                </wp:positionV>
                <wp:extent cx="5137785" cy="3523615"/>
                <wp:effectExtent l="0" t="0" r="0" b="0"/>
                <wp:wrapNone/>
                <wp:docPr id="455" name="Group 455"/>
                <wp:cNvGraphicFramePr>
                  <a:graphicFrameLocks/>
                </wp:cNvGraphicFramePr>
                <a:graphic>
                  <a:graphicData uri="http://schemas.microsoft.com/office/word/2010/wordprocessingGroup">
                    <wpg:wgp>
                      <wpg:cNvPr id="455" name="Group 455"/>
                      <wpg:cNvGrpSpPr/>
                      <wpg:grpSpPr>
                        <a:xfrm>
                          <a:off x="0" y="0"/>
                          <a:ext cx="5137785" cy="3523615"/>
                          <a:chExt cx="5137785" cy="3523615"/>
                        </a:xfrm>
                      </wpg:grpSpPr>
                      <pic:pic>
                        <pic:nvPicPr>
                          <pic:cNvPr id="456" name="Image 456"/>
                          <pic:cNvPicPr/>
                        </pic:nvPicPr>
                        <pic:blipFill>
                          <a:blip r:embed="rId158" cstate="print"/>
                          <a:stretch>
                            <a:fillRect/>
                          </a:stretch>
                        </pic:blipFill>
                        <pic:spPr>
                          <a:xfrm>
                            <a:off x="1207008" y="2653436"/>
                            <a:ext cx="212496" cy="863701"/>
                          </a:xfrm>
                          <a:prstGeom prst="rect">
                            <a:avLst/>
                          </a:prstGeom>
                        </pic:spPr>
                      </pic:pic>
                      <wps:wsp>
                        <wps:cNvPr id="457" name="Graphic 457"/>
                        <wps:cNvSpPr/>
                        <wps:spPr>
                          <a:xfrm>
                            <a:off x="1207008" y="2653436"/>
                            <a:ext cx="212725" cy="864235"/>
                          </a:xfrm>
                          <a:custGeom>
                            <a:avLst/>
                            <a:gdLst/>
                            <a:ahLst/>
                            <a:cxnLst/>
                            <a:rect l="l" t="t" r="r" b="b"/>
                            <a:pathLst>
                              <a:path w="212725" h="864235">
                                <a:moveTo>
                                  <a:pt x="0" y="863701"/>
                                </a:moveTo>
                                <a:lnTo>
                                  <a:pt x="212496" y="863701"/>
                                </a:lnTo>
                                <a:lnTo>
                                  <a:pt x="212496" y="0"/>
                                </a:lnTo>
                                <a:lnTo>
                                  <a:pt x="0" y="0"/>
                                </a:lnTo>
                                <a:lnTo>
                                  <a:pt x="0" y="863701"/>
                                </a:lnTo>
                                <a:close/>
                              </a:path>
                            </a:pathLst>
                          </a:custGeom>
                          <a:ln w="12699">
                            <a:solidFill>
                              <a:srgbClr val="000000"/>
                            </a:solidFill>
                            <a:prstDash val="solid"/>
                          </a:ln>
                        </wps:spPr>
                        <wps:bodyPr wrap="square" lIns="0" tIns="0" rIns="0" bIns="0" rtlCol="0">
                          <a:prstTxWarp prst="textNoShape">
                            <a:avLst/>
                          </a:prstTxWarp>
                          <a:noAutofit/>
                        </wps:bodyPr>
                      </wps:wsp>
                      <pic:pic>
                        <pic:nvPicPr>
                          <pic:cNvPr id="458" name="Image 458"/>
                          <pic:cNvPicPr/>
                        </pic:nvPicPr>
                        <pic:blipFill>
                          <a:blip r:embed="rId159" cstate="print"/>
                          <a:stretch>
                            <a:fillRect/>
                          </a:stretch>
                        </pic:blipFill>
                        <pic:spPr>
                          <a:xfrm>
                            <a:off x="2056892" y="2330983"/>
                            <a:ext cx="212496" cy="1186154"/>
                          </a:xfrm>
                          <a:prstGeom prst="rect">
                            <a:avLst/>
                          </a:prstGeom>
                        </pic:spPr>
                      </pic:pic>
                      <wps:wsp>
                        <wps:cNvPr id="459" name="Graphic 459"/>
                        <wps:cNvSpPr/>
                        <wps:spPr>
                          <a:xfrm>
                            <a:off x="2056892" y="2330983"/>
                            <a:ext cx="212725" cy="1186180"/>
                          </a:xfrm>
                          <a:custGeom>
                            <a:avLst/>
                            <a:gdLst/>
                            <a:ahLst/>
                            <a:cxnLst/>
                            <a:rect l="l" t="t" r="r" b="b"/>
                            <a:pathLst>
                              <a:path w="212725" h="1186180">
                                <a:moveTo>
                                  <a:pt x="0" y="1186154"/>
                                </a:moveTo>
                                <a:lnTo>
                                  <a:pt x="212496" y="1186154"/>
                                </a:lnTo>
                                <a:lnTo>
                                  <a:pt x="212496" y="0"/>
                                </a:lnTo>
                                <a:lnTo>
                                  <a:pt x="0" y="0"/>
                                </a:lnTo>
                                <a:lnTo>
                                  <a:pt x="0" y="1186154"/>
                                </a:lnTo>
                                <a:close/>
                              </a:path>
                            </a:pathLst>
                          </a:custGeom>
                          <a:ln w="12699">
                            <a:solidFill>
                              <a:srgbClr val="000000"/>
                            </a:solidFill>
                            <a:prstDash val="solid"/>
                          </a:ln>
                        </wps:spPr>
                        <wps:bodyPr wrap="square" lIns="0" tIns="0" rIns="0" bIns="0" rtlCol="0">
                          <a:prstTxWarp prst="textNoShape">
                            <a:avLst/>
                          </a:prstTxWarp>
                          <a:noAutofit/>
                        </wps:bodyPr>
                      </wps:wsp>
                      <pic:pic>
                        <pic:nvPicPr>
                          <pic:cNvPr id="460" name="Image 460"/>
                          <pic:cNvPicPr/>
                        </pic:nvPicPr>
                        <pic:blipFill>
                          <a:blip r:embed="rId160" cstate="print"/>
                          <a:stretch>
                            <a:fillRect/>
                          </a:stretch>
                        </pic:blipFill>
                        <pic:spPr>
                          <a:xfrm>
                            <a:off x="2906902" y="2111375"/>
                            <a:ext cx="212496" cy="1405763"/>
                          </a:xfrm>
                          <a:prstGeom prst="rect">
                            <a:avLst/>
                          </a:prstGeom>
                        </pic:spPr>
                      </pic:pic>
                      <wps:wsp>
                        <wps:cNvPr id="461" name="Graphic 461"/>
                        <wps:cNvSpPr/>
                        <wps:spPr>
                          <a:xfrm>
                            <a:off x="2906902" y="2111375"/>
                            <a:ext cx="212725" cy="1405890"/>
                          </a:xfrm>
                          <a:custGeom>
                            <a:avLst/>
                            <a:gdLst/>
                            <a:ahLst/>
                            <a:cxnLst/>
                            <a:rect l="l" t="t" r="r" b="b"/>
                            <a:pathLst>
                              <a:path w="212725" h="1405890">
                                <a:moveTo>
                                  <a:pt x="0" y="1405763"/>
                                </a:moveTo>
                                <a:lnTo>
                                  <a:pt x="212496" y="1405763"/>
                                </a:lnTo>
                                <a:lnTo>
                                  <a:pt x="212496" y="0"/>
                                </a:lnTo>
                                <a:lnTo>
                                  <a:pt x="0" y="0"/>
                                </a:lnTo>
                                <a:lnTo>
                                  <a:pt x="0" y="1405763"/>
                                </a:lnTo>
                                <a:close/>
                              </a:path>
                            </a:pathLst>
                          </a:custGeom>
                          <a:ln w="12699">
                            <a:solidFill>
                              <a:srgbClr val="000000"/>
                            </a:solidFill>
                            <a:prstDash val="solid"/>
                          </a:ln>
                        </wps:spPr>
                        <wps:bodyPr wrap="square" lIns="0" tIns="0" rIns="0" bIns="0" rtlCol="0">
                          <a:prstTxWarp prst="textNoShape">
                            <a:avLst/>
                          </a:prstTxWarp>
                          <a:noAutofit/>
                        </wps:bodyPr>
                      </wps:wsp>
                      <pic:pic>
                        <pic:nvPicPr>
                          <pic:cNvPr id="462" name="Image 462"/>
                          <pic:cNvPicPr/>
                        </pic:nvPicPr>
                        <pic:blipFill>
                          <a:blip r:embed="rId161" cstate="print"/>
                          <a:stretch>
                            <a:fillRect/>
                          </a:stretch>
                        </pic:blipFill>
                        <pic:spPr>
                          <a:xfrm>
                            <a:off x="3756914" y="2917024"/>
                            <a:ext cx="212496" cy="600113"/>
                          </a:xfrm>
                          <a:prstGeom prst="rect">
                            <a:avLst/>
                          </a:prstGeom>
                        </pic:spPr>
                      </pic:pic>
                      <wps:wsp>
                        <wps:cNvPr id="463" name="Graphic 463"/>
                        <wps:cNvSpPr/>
                        <wps:spPr>
                          <a:xfrm>
                            <a:off x="3756914" y="2917024"/>
                            <a:ext cx="212725" cy="600710"/>
                          </a:xfrm>
                          <a:custGeom>
                            <a:avLst/>
                            <a:gdLst/>
                            <a:ahLst/>
                            <a:cxnLst/>
                            <a:rect l="l" t="t" r="r" b="b"/>
                            <a:pathLst>
                              <a:path w="212725" h="600710">
                                <a:moveTo>
                                  <a:pt x="0" y="600113"/>
                                </a:moveTo>
                                <a:lnTo>
                                  <a:pt x="212496" y="600113"/>
                                </a:lnTo>
                                <a:lnTo>
                                  <a:pt x="212496" y="0"/>
                                </a:lnTo>
                                <a:lnTo>
                                  <a:pt x="0" y="0"/>
                                </a:lnTo>
                                <a:lnTo>
                                  <a:pt x="0" y="600113"/>
                                </a:lnTo>
                                <a:close/>
                              </a:path>
                            </a:pathLst>
                          </a:custGeom>
                          <a:ln w="12699">
                            <a:solidFill>
                              <a:srgbClr val="000000"/>
                            </a:solidFill>
                            <a:prstDash val="solid"/>
                          </a:ln>
                        </wps:spPr>
                        <wps:bodyPr wrap="square" lIns="0" tIns="0" rIns="0" bIns="0" rtlCol="0">
                          <a:prstTxWarp prst="textNoShape">
                            <a:avLst/>
                          </a:prstTxWarp>
                          <a:noAutofit/>
                        </wps:bodyPr>
                      </wps:wsp>
                      <pic:pic>
                        <pic:nvPicPr>
                          <pic:cNvPr id="464" name="Image 464"/>
                          <pic:cNvPicPr/>
                        </pic:nvPicPr>
                        <pic:blipFill>
                          <a:blip r:embed="rId162" cstate="print"/>
                          <a:stretch>
                            <a:fillRect/>
                          </a:stretch>
                        </pic:blipFill>
                        <pic:spPr>
                          <a:xfrm>
                            <a:off x="4606797" y="2301989"/>
                            <a:ext cx="212496" cy="1215148"/>
                          </a:xfrm>
                          <a:prstGeom prst="rect">
                            <a:avLst/>
                          </a:prstGeom>
                        </pic:spPr>
                      </pic:pic>
                      <wps:wsp>
                        <wps:cNvPr id="465" name="Graphic 465"/>
                        <wps:cNvSpPr/>
                        <wps:spPr>
                          <a:xfrm>
                            <a:off x="4606797" y="2301989"/>
                            <a:ext cx="212725" cy="1215390"/>
                          </a:xfrm>
                          <a:custGeom>
                            <a:avLst/>
                            <a:gdLst/>
                            <a:ahLst/>
                            <a:cxnLst/>
                            <a:rect l="l" t="t" r="r" b="b"/>
                            <a:pathLst>
                              <a:path w="212725" h="1215390">
                                <a:moveTo>
                                  <a:pt x="0" y="1215148"/>
                                </a:moveTo>
                                <a:lnTo>
                                  <a:pt x="212496" y="1215148"/>
                                </a:lnTo>
                                <a:lnTo>
                                  <a:pt x="212496" y="0"/>
                                </a:lnTo>
                                <a:lnTo>
                                  <a:pt x="0" y="0"/>
                                </a:lnTo>
                                <a:lnTo>
                                  <a:pt x="0" y="1215148"/>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66" name="Image 466"/>
                          <pic:cNvPicPr/>
                        </pic:nvPicPr>
                        <pic:blipFill>
                          <a:blip r:embed="rId163" cstate="print"/>
                          <a:stretch>
                            <a:fillRect/>
                          </a:stretch>
                        </pic:blipFill>
                        <pic:spPr>
                          <a:xfrm>
                            <a:off x="356615" y="617219"/>
                            <a:ext cx="213360" cy="2899918"/>
                          </a:xfrm>
                          <a:prstGeom prst="rect">
                            <a:avLst/>
                          </a:prstGeom>
                        </pic:spPr>
                      </pic:pic>
                      <wps:wsp>
                        <wps:cNvPr id="467" name="Graphic 467"/>
                        <wps:cNvSpPr/>
                        <wps:spPr>
                          <a:xfrm>
                            <a:off x="356615" y="617219"/>
                            <a:ext cx="213360" cy="2900045"/>
                          </a:xfrm>
                          <a:custGeom>
                            <a:avLst/>
                            <a:gdLst/>
                            <a:ahLst/>
                            <a:cxnLst/>
                            <a:rect l="l" t="t" r="r" b="b"/>
                            <a:pathLst>
                              <a:path w="213360" h="2900045">
                                <a:moveTo>
                                  <a:pt x="0" y="2899918"/>
                                </a:moveTo>
                                <a:lnTo>
                                  <a:pt x="213360" y="2899918"/>
                                </a:lnTo>
                                <a:lnTo>
                                  <a:pt x="213360" y="0"/>
                                </a:lnTo>
                                <a:lnTo>
                                  <a:pt x="0" y="0"/>
                                </a:lnTo>
                                <a:lnTo>
                                  <a:pt x="0" y="2899918"/>
                                </a:lnTo>
                                <a:close/>
                              </a:path>
                            </a:pathLst>
                          </a:custGeom>
                          <a:ln w="12700">
                            <a:solidFill>
                              <a:srgbClr val="000000"/>
                            </a:solidFill>
                            <a:prstDash val="solid"/>
                          </a:ln>
                        </wps:spPr>
                        <wps:bodyPr wrap="square" lIns="0" tIns="0" rIns="0" bIns="0" rtlCol="0">
                          <a:prstTxWarp prst="textNoShape">
                            <a:avLst/>
                          </a:prstTxWarp>
                          <a:noAutofit/>
                        </wps:bodyPr>
                      </wps:wsp>
                      <wps:wsp>
                        <wps:cNvPr id="468" name="Graphic 468"/>
                        <wps:cNvSpPr/>
                        <wps:spPr>
                          <a:xfrm>
                            <a:off x="434720" y="472566"/>
                            <a:ext cx="4307205" cy="2444750"/>
                          </a:xfrm>
                          <a:custGeom>
                            <a:avLst/>
                            <a:gdLst/>
                            <a:ahLst/>
                            <a:cxnLst/>
                            <a:rect l="l" t="t" r="r" b="b"/>
                            <a:pathLst>
                              <a:path w="4307205" h="2444750">
                                <a:moveTo>
                                  <a:pt x="28575" y="145033"/>
                                </a:moveTo>
                                <a:lnTo>
                                  <a:pt x="28575" y="145033"/>
                                </a:lnTo>
                                <a:lnTo>
                                  <a:pt x="28575" y="0"/>
                                </a:lnTo>
                              </a:path>
                              <a:path w="4307205" h="2444750">
                                <a:moveTo>
                                  <a:pt x="0" y="0"/>
                                </a:moveTo>
                                <a:lnTo>
                                  <a:pt x="57150" y="0"/>
                                </a:lnTo>
                              </a:path>
                              <a:path w="4307205" h="2444750">
                                <a:moveTo>
                                  <a:pt x="878459" y="2180844"/>
                                </a:moveTo>
                                <a:lnTo>
                                  <a:pt x="878459" y="2180844"/>
                                </a:lnTo>
                                <a:lnTo>
                                  <a:pt x="878459" y="2137664"/>
                                </a:lnTo>
                              </a:path>
                              <a:path w="4307205" h="2444750">
                                <a:moveTo>
                                  <a:pt x="849884" y="2137664"/>
                                </a:moveTo>
                                <a:lnTo>
                                  <a:pt x="907034" y="2137664"/>
                                </a:lnTo>
                              </a:path>
                              <a:path w="4307205" h="2444750">
                                <a:moveTo>
                                  <a:pt x="1728470" y="1858391"/>
                                </a:moveTo>
                                <a:lnTo>
                                  <a:pt x="1728470" y="1858391"/>
                                </a:lnTo>
                                <a:lnTo>
                                  <a:pt x="1728470" y="1799081"/>
                                </a:lnTo>
                              </a:path>
                              <a:path w="4307205" h="2444750">
                                <a:moveTo>
                                  <a:pt x="1699895" y="1799081"/>
                                </a:moveTo>
                                <a:lnTo>
                                  <a:pt x="1757045" y="1799081"/>
                                </a:lnTo>
                              </a:path>
                              <a:path w="4307205" h="2444750">
                                <a:moveTo>
                                  <a:pt x="2578481" y="1638680"/>
                                </a:moveTo>
                                <a:lnTo>
                                  <a:pt x="2578481" y="1638680"/>
                                </a:lnTo>
                                <a:lnTo>
                                  <a:pt x="2578481" y="1568450"/>
                                </a:lnTo>
                              </a:path>
                              <a:path w="4307205" h="2444750">
                                <a:moveTo>
                                  <a:pt x="2549906" y="1568450"/>
                                </a:moveTo>
                                <a:lnTo>
                                  <a:pt x="2607056" y="1568450"/>
                                </a:lnTo>
                              </a:path>
                              <a:path w="4307205" h="2444750">
                                <a:moveTo>
                                  <a:pt x="3428365" y="2444369"/>
                                </a:moveTo>
                                <a:lnTo>
                                  <a:pt x="3428365" y="2444369"/>
                                </a:lnTo>
                                <a:lnTo>
                                  <a:pt x="3428365" y="2414397"/>
                                </a:lnTo>
                              </a:path>
                              <a:path w="4307205" h="2444750">
                                <a:moveTo>
                                  <a:pt x="3399790" y="2414397"/>
                                </a:moveTo>
                                <a:lnTo>
                                  <a:pt x="3456940" y="2414397"/>
                                </a:lnTo>
                              </a:path>
                              <a:path w="4307205" h="2444750">
                                <a:moveTo>
                                  <a:pt x="4278376" y="1829307"/>
                                </a:moveTo>
                                <a:lnTo>
                                  <a:pt x="4278376" y="1829307"/>
                                </a:lnTo>
                                <a:lnTo>
                                  <a:pt x="4278376" y="1768602"/>
                                </a:lnTo>
                              </a:path>
                              <a:path w="4307205" h="2444750">
                                <a:moveTo>
                                  <a:pt x="4249801" y="1768602"/>
                                </a:moveTo>
                                <a:lnTo>
                                  <a:pt x="4306951" y="1768602"/>
                                </a:lnTo>
                              </a:path>
                            </a:pathLst>
                          </a:custGeom>
                          <a:ln w="12700">
                            <a:solidFill>
                              <a:srgbClr val="000000"/>
                            </a:solidFill>
                            <a:prstDash val="solid"/>
                          </a:ln>
                        </wps:spPr>
                        <wps:bodyPr wrap="square" lIns="0" tIns="0" rIns="0" bIns="0" rtlCol="0">
                          <a:prstTxWarp prst="textNoShape">
                            <a:avLst/>
                          </a:prstTxWarp>
                          <a:noAutofit/>
                        </wps:bodyPr>
                      </wps:wsp>
                      <wps:wsp>
                        <wps:cNvPr id="469" name="Graphic 469"/>
                        <wps:cNvSpPr/>
                        <wps:spPr>
                          <a:xfrm>
                            <a:off x="0" y="3047"/>
                            <a:ext cx="5137785" cy="3514725"/>
                          </a:xfrm>
                          <a:custGeom>
                            <a:avLst/>
                            <a:gdLst/>
                            <a:ahLst/>
                            <a:cxnLst/>
                            <a:rect l="l" t="t" r="r" b="b"/>
                            <a:pathLst>
                              <a:path w="5137785" h="3514725">
                                <a:moveTo>
                                  <a:pt x="38100" y="3514344"/>
                                </a:moveTo>
                                <a:lnTo>
                                  <a:pt x="38100" y="0"/>
                                </a:lnTo>
                              </a:path>
                              <a:path w="5137785" h="3514725">
                                <a:moveTo>
                                  <a:pt x="0" y="3514344"/>
                                </a:moveTo>
                                <a:lnTo>
                                  <a:pt x="38100" y="3514344"/>
                                </a:lnTo>
                              </a:path>
                              <a:path w="5137785" h="3514725">
                                <a:moveTo>
                                  <a:pt x="0" y="3075432"/>
                                </a:moveTo>
                                <a:lnTo>
                                  <a:pt x="38100" y="3075432"/>
                                </a:lnTo>
                              </a:path>
                              <a:path w="5137785" h="3514725">
                                <a:moveTo>
                                  <a:pt x="0" y="2636520"/>
                                </a:moveTo>
                                <a:lnTo>
                                  <a:pt x="38100" y="2636520"/>
                                </a:lnTo>
                              </a:path>
                              <a:path w="5137785" h="3514725">
                                <a:moveTo>
                                  <a:pt x="0" y="2196084"/>
                                </a:moveTo>
                                <a:lnTo>
                                  <a:pt x="38100" y="2196084"/>
                                </a:lnTo>
                              </a:path>
                              <a:path w="5137785" h="3514725">
                                <a:moveTo>
                                  <a:pt x="0" y="1757172"/>
                                </a:moveTo>
                                <a:lnTo>
                                  <a:pt x="38100" y="1757172"/>
                                </a:lnTo>
                              </a:path>
                              <a:path w="5137785" h="3514725">
                                <a:moveTo>
                                  <a:pt x="0" y="1318260"/>
                                </a:moveTo>
                                <a:lnTo>
                                  <a:pt x="38100" y="1318260"/>
                                </a:lnTo>
                              </a:path>
                              <a:path w="5137785" h="3514725">
                                <a:moveTo>
                                  <a:pt x="0" y="879348"/>
                                </a:moveTo>
                                <a:lnTo>
                                  <a:pt x="38100" y="879348"/>
                                </a:lnTo>
                              </a:path>
                              <a:path w="5137785" h="3514725">
                                <a:moveTo>
                                  <a:pt x="0" y="438912"/>
                                </a:moveTo>
                                <a:lnTo>
                                  <a:pt x="38100" y="438912"/>
                                </a:lnTo>
                              </a:path>
                              <a:path w="5137785" h="3514725">
                                <a:moveTo>
                                  <a:pt x="0" y="0"/>
                                </a:moveTo>
                                <a:lnTo>
                                  <a:pt x="38100" y="0"/>
                                </a:lnTo>
                              </a:path>
                              <a:path w="5137785" h="3514725">
                                <a:moveTo>
                                  <a:pt x="38100" y="3514344"/>
                                </a:moveTo>
                                <a:lnTo>
                                  <a:pt x="5137404" y="3514344"/>
                                </a:lnTo>
                              </a:path>
                            </a:pathLst>
                          </a:custGeom>
                          <a:ln w="6096">
                            <a:solidFill>
                              <a:srgbClr val="888888"/>
                            </a:solidFill>
                            <a:prstDash val="solid"/>
                          </a:ln>
                        </wps:spPr>
                        <wps:bodyPr wrap="square" lIns="0" tIns="0" rIns="0" bIns="0" rtlCol="0">
                          <a:prstTxWarp prst="textNoShape">
                            <a:avLst/>
                          </a:prstTxWarp>
                          <a:noAutofit/>
                        </wps:bodyPr>
                      </wps:wsp>
                      <wps:wsp>
                        <wps:cNvPr id="470" name="Textbox 470"/>
                        <wps:cNvSpPr txBox="1"/>
                        <wps:spPr>
                          <a:xfrm>
                            <a:off x="2958719" y="1929532"/>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471" name="Textbox 471"/>
                        <wps:cNvSpPr txBox="1"/>
                        <wps:spPr>
                          <a:xfrm>
                            <a:off x="2147061" y="2165661"/>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72" name="Textbox 472"/>
                        <wps:cNvSpPr txBox="1"/>
                        <wps:spPr>
                          <a:xfrm>
                            <a:off x="4658867" y="2104792"/>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473" name="Textbox 473"/>
                        <wps:cNvSpPr txBox="1"/>
                        <wps:spPr>
                          <a:xfrm>
                            <a:off x="1280413" y="2472874"/>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474" name="Textbox 474"/>
                        <wps:cNvSpPr txBox="1"/>
                        <wps:spPr>
                          <a:xfrm>
                            <a:off x="3845305" y="2762180"/>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g:wgp>
                  </a:graphicData>
                </a:graphic>
              </wp:anchor>
            </w:drawing>
          </mc:Choice>
          <mc:Fallback>
            <w:pict>
              <v:group style="position:absolute;margin-left:149.399994pt;margin-top:9.8pt;width:404.55pt;height:277.45pt;mso-position-horizontal-relative:page;mso-position-vertical-relative:paragraph;z-index:15757824" id="docshapegroup440" coordorigin="2988,196" coordsize="8091,5549">
                <v:shape style="position:absolute;left:4888;top:4374;width:335;height:1361" type="#_x0000_t75" id="docshape441" stroked="false">
                  <v:imagedata r:id="rId158" o:title=""/>
                </v:shape>
                <v:rect style="position:absolute;left:4888;top:4374;width:335;height:1361" id="docshape442" filled="false" stroked="true" strokeweight="1.0pt" strokecolor="#000000">
                  <v:stroke dashstyle="solid"/>
                </v:rect>
                <v:shape style="position:absolute;left:6227;top:3866;width:335;height:1868" type="#_x0000_t75" id="docshape443" stroked="false">
                  <v:imagedata r:id="rId159" o:title=""/>
                </v:shape>
                <v:rect style="position:absolute;left:6227;top:3866;width:335;height:1868" id="docshape444" filled="false" stroked="true" strokeweight="1.0pt" strokecolor="#000000">
                  <v:stroke dashstyle="solid"/>
                </v:rect>
                <v:shape style="position:absolute;left:7565;top:3521;width:335;height:2214" type="#_x0000_t75" id="docshape445" stroked="false">
                  <v:imagedata r:id="rId160" o:title=""/>
                </v:shape>
                <v:rect style="position:absolute;left:7565;top:3521;width:335;height:2214" id="docshape446" filled="false" stroked="true" strokeweight="1.0pt" strokecolor="#000000">
                  <v:stroke dashstyle="solid"/>
                </v:rect>
                <v:shape style="position:absolute;left:8904;top:4789;width:335;height:946" type="#_x0000_t75" id="docshape447" stroked="false">
                  <v:imagedata r:id="rId161" o:title=""/>
                </v:shape>
                <v:rect style="position:absolute;left:8904;top:4789;width:335;height:946" id="docshape448" filled="false" stroked="true" strokeweight="1.0pt" strokecolor="#000000">
                  <v:stroke dashstyle="solid"/>
                </v:rect>
                <v:shape style="position:absolute;left:10242;top:3821;width:335;height:1914" type="#_x0000_t75" id="docshape449" stroked="false">
                  <v:imagedata r:id="rId162" o:title=""/>
                </v:shape>
                <v:rect style="position:absolute;left:10242;top:3821;width:335;height:1914" id="docshape450" filled="false" stroked="true" strokeweight="1pt" strokecolor="#000000">
                  <v:stroke dashstyle="solid"/>
                </v:rect>
                <v:shape style="position:absolute;left:3549;top:1168;width:336;height:4567" type="#_x0000_t75" id="docshape451" stroked="false">
                  <v:imagedata r:id="rId163" o:title=""/>
                </v:shape>
                <v:rect style="position:absolute;left:3549;top:1168;width:336;height:4567" id="docshape452" filled="false" stroked="true" strokeweight="1pt" strokecolor="#000000">
                  <v:stroke dashstyle="solid"/>
                </v:rect>
                <v:shape style="position:absolute;left:3672;top:940;width:6783;height:3850" id="docshape453" coordorigin="3673,940" coordsize="6783,3850" path="m3718,1169l3718,1169,3718,940m3673,940l3763,940m5056,4375l5056,4375,5056,4307m5011,4307l5101,4307m6395,3867l6395,3867,6395,3773m6350,3773l6440,3773m7733,3521l7733,3521,7733,3410m7688,3410l7778,3410m9072,4790l9072,4790,9072,4742m9027,4742l9117,4742m10410,3821l10410,3821,10410,3725m10365,3725l10455,3725e" filled="false" stroked="true" strokeweight="1pt" strokecolor="#000000">
                  <v:path arrowok="t"/>
                  <v:stroke dashstyle="solid"/>
                </v:shape>
                <v:shape style="position:absolute;left:2988;top:200;width:8091;height:5535" id="docshape454" coordorigin="2988,201" coordsize="8091,5535" path="m3048,5735l3048,201m2988,5735l3048,5735m2988,5044l3048,5044m2988,4353l3048,4353m2988,3659l3048,3659m2988,2968l3048,2968m2988,2277l3048,2277m2988,1586l3048,1586m2988,892l3048,892m2988,201l3048,201m3048,5735l11078,5735e" filled="false" stroked="true" strokeweight=".48pt" strokecolor="#888888">
                  <v:path arrowok="t"/>
                  <v:stroke dashstyle="solid"/>
                </v:shape>
                <v:shape style="position:absolute;left:7647;top:3234;width:234;height:223" type="#_x0000_t202" id="docshape455"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6369;top:3606;width:120;height:221" type="#_x0000_t202" id="docshape456"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10324;top:3510;width:234;height:223" type="#_x0000_t202" id="docshape457"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5004;top:4090;width:120;height:221" type="#_x0000_t202" id="docshape458"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9043;top:4545;width:120;height:221" type="#_x0000_t202" id="docshape459" filled="false" stroked="false">
                  <v:textbox inset="0,0,0,0">
                    <w:txbxContent>
                      <w:p>
                        <w:pPr>
                          <w:spacing w:line="221" w:lineRule="exact" w:before="0"/>
                          <w:ind w:left="0" w:right="0" w:firstLine="0"/>
                          <w:jc w:val="left"/>
                          <w:rPr>
                            <w:sz w:val="20"/>
                          </w:rPr>
                        </w:pPr>
                        <w:r>
                          <w:rPr>
                            <w:spacing w:val="-10"/>
                            <w:sz w:val="20"/>
                          </w:rPr>
                          <w:t>*</w:t>
                        </w:r>
                      </w:p>
                    </w:txbxContent>
                  </v:textbox>
                  <w10:wrap type="none"/>
                </v:shape>
                <w10:wrap type="none"/>
              </v:group>
            </w:pict>
          </mc:Fallback>
        </mc:AlternateContent>
      </w:r>
      <w:r>
        <w:rPr>
          <w:spacing w:val="-5"/>
          <w:sz w:val="20"/>
        </w:rPr>
        <w:t>40</w:t>
      </w:r>
    </w:p>
    <w:p>
      <w:pPr>
        <w:pStyle w:val="BodyText"/>
        <w:rPr>
          <w:sz w:val="20"/>
        </w:rPr>
      </w:pPr>
    </w:p>
    <w:p>
      <w:pPr>
        <w:pStyle w:val="BodyText"/>
        <w:spacing w:before="2"/>
        <w:rPr>
          <w:sz w:val="20"/>
        </w:rPr>
      </w:pPr>
    </w:p>
    <w:p>
      <w:pPr>
        <w:spacing w:before="0"/>
        <w:ind w:left="1148" w:right="0" w:firstLine="0"/>
        <w:jc w:val="left"/>
        <w:rPr>
          <w:sz w:val="20"/>
        </w:rPr>
      </w:pPr>
      <w:r>
        <w:rPr>
          <w:spacing w:val="-5"/>
          <w:sz w:val="20"/>
        </w:rPr>
        <w:t>35</w:t>
      </w:r>
    </w:p>
    <w:p>
      <w:pPr>
        <w:pStyle w:val="BodyText"/>
        <w:rPr>
          <w:sz w:val="20"/>
        </w:rPr>
      </w:pPr>
    </w:p>
    <w:p>
      <w:pPr>
        <w:pStyle w:val="BodyText"/>
        <w:spacing w:before="2"/>
        <w:rPr>
          <w:sz w:val="20"/>
        </w:rPr>
      </w:pPr>
    </w:p>
    <w:p>
      <w:pPr>
        <w:spacing w:before="0"/>
        <w:ind w:left="1148" w:right="0" w:firstLine="0"/>
        <w:jc w:val="left"/>
        <w:rPr>
          <w:sz w:val="20"/>
        </w:rPr>
      </w:pPr>
      <w:r>
        <w:rPr>
          <w:spacing w:val="-5"/>
          <w:sz w:val="20"/>
        </w:rPr>
        <w:t>30</w:t>
      </w:r>
    </w:p>
    <w:p>
      <w:pPr>
        <w:pStyle w:val="BodyText"/>
        <w:rPr>
          <w:sz w:val="20"/>
        </w:rPr>
      </w:pPr>
    </w:p>
    <w:p>
      <w:pPr>
        <w:pStyle w:val="BodyText"/>
        <w:spacing w:before="2"/>
        <w:rPr>
          <w:sz w:val="20"/>
        </w:rPr>
      </w:pPr>
    </w:p>
    <w:p>
      <w:pPr>
        <w:spacing w:before="0"/>
        <w:ind w:left="1148" w:right="0" w:firstLine="0"/>
        <w:jc w:val="left"/>
        <w:rPr>
          <w:sz w:val="20"/>
        </w:rPr>
      </w:pPr>
      <w:r>
        <w:rPr/>
        <mc:AlternateContent>
          <mc:Choice Requires="wps">
            <w:drawing>
              <wp:anchor distT="0" distB="0" distL="0" distR="0" allowOverlap="1" layoutInCell="1" locked="0" behindDoc="0" simplePos="0" relativeHeight="15758336">
                <wp:simplePos x="0" y="0"/>
                <wp:positionH relativeFrom="page">
                  <wp:posOffset>1432713</wp:posOffset>
                </wp:positionH>
                <wp:positionV relativeFrom="paragraph">
                  <wp:posOffset>-236503</wp:posOffset>
                </wp:positionV>
                <wp:extent cx="180975" cy="1507490"/>
                <wp:effectExtent l="0" t="0" r="0" b="0"/>
                <wp:wrapNone/>
                <wp:docPr id="475" name="Textbox 475"/>
                <wp:cNvGraphicFramePr>
                  <a:graphicFrameLocks/>
                </wp:cNvGraphicFramePr>
                <a:graphic>
                  <a:graphicData uri="http://schemas.microsoft.com/office/word/2010/wordprocessingShape">
                    <wps:wsp>
                      <wps:cNvPr id="475" name="Textbox 475"/>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12.812111pt;margin-top:-18.622286pt;width:14.25pt;height:118.7pt;mso-position-horizontal-relative:page;mso-position-vertical-relative:paragraph;z-index:15758336" type="#_x0000_t202" id="docshape460"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25</w:t>
      </w:r>
    </w:p>
    <w:p>
      <w:pPr>
        <w:pStyle w:val="BodyText"/>
        <w:rPr>
          <w:sz w:val="20"/>
        </w:rPr>
      </w:pPr>
    </w:p>
    <w:p>
      <w:pPr>
        <w:pStyle w:val="BodyText"/>
        <w:spacing w:before="2"/>
        <w:rPr>
          <w:sz w:val="20"/>
        </w:rPr>
      </w:pPr>
    </w:p>
    <w:p>
      <w:pPr>
        <w:spacing w:before="0"/>
        <w:ind w:left="1148" w:right="0" w:firstLine="0"/>
        <w:jc w:val="left"/>
        <w:rPr>
          <w:sz w:val="20"/>
        </w:rPr>
      </w:pPr>
      <w:r>
        <w:rPr>
          <w:spacing w:val="-5"/>
          <w:sz w:val="20"/>
        </w:rPr>
        <w:t>20</w:t>
      </w:r>
    </w:p>
    <w:p>
      <w:pPr>
        <w:pStyle w:val="BodyText"/>
        <w:rPr>
          <w:sz w:val="20"/>
        </w:rPr>
      </w:pPr>
    </w:p>
    <w:p>
      <w:pPr>
        <w:pStyle w:val="BodyText"/>
        <w:spacing w:before="2"/>
        <w:rPr>
          <w:sz w:val="20"/>
        </w:rPr>
      </w:pPr>
    </w:p>
    <w:p>
      <w:pPr>
        <w:spacing w:before="0"/>
        <w:ind w:left="1148" w:right="0" w:firstLine="0"/>
        <w:jc w:val="left"/>
        <w:rPr>
          <w:sz w:val="20"/>
        </w:rPr>
      </w:pPr>
      <w:r>
        <w:rPr>
          <w:spacing w:val="-5"/>
          <w:sz w:val="20"/>
        </w:rPr>
        <w:t>15</w:t>
      </w:r>
    </w:p>
    <w:p>
      <w:pPr>
        <w:pStyle w:val="BodyText"/>
        <w:rPr>
          <w:sz w:val="20"/>
        </w:rPr>
      </w:pPr>
    </w:p>
    <w:p>
      <w:pPr>
        <w:pStyle w:val="BodyText"/>
        <w:spacing w:before="2"/>
        <w:rPr>
          <w:sz w:val="20"/>
        </w:rPr>
      </w:pPr>
    </w:p>
    <w:p>
      <w:pPr>
        <w:spacing w:before="0"/>
        <w:ind w:left="1148" w:right="0" w:firstLine="0"/>
        <w:jc w:val="left"/>
        <w:rPr>
          <w:sz w:val="20"/>
        </w:rPr>
      </w:pPr>
      <w:r>
        <w:rPr>
          <w:spacing w:val="-5"/>
          <w:sz w:val="20"/>
        </w:rPr>
        <w:t>10</w:t>
      </w:r>
    </w:p>
    <w:p>
      <w:pPr>
        <w:pStyle w:val="BodyText"/>
        <w:rPr>
          <w:sz w:val="20"/>
        </w:rPr>
      </w:pPr>
    </w:p>
    <w:p>
      <w:pPr>
        <w:pStyle w:val="BodyText"/>
        <w:spacing w:before="2"/>
        <w:rPr>
          <w:sz w:val="20"/>
        </w:rPr>
      </w:pPr>
    </w:p>
    <w:p>
      <w:pPr>
        <w:spacing w:before="0"/>
        <w:ind w:left="1249" w:right="0" w:firstLine="0"/>
        <w:jc w:val="left"/>
        <w:rPr>
          <w:sz w:val="20"/>
        </w:rPr>
      </w:pPr>
      <w:r>
        <w:rPr>
          <w:spacing w:val="-10"/>
          <w:sz w:val="20"/>
        </w:rPr>
        <w:t>5</w:t>
      </w:r>
    </w:p>
    <w:p>
      <w:pPr>
        <w:pStyle w:val="BodyText"/>
        <w:rPr>
          <w:sz w:val="20"/>
        </w:rPr>
      </w:pPr>
    </w:p>
    <w:p>
      <w:pPr>
        <w:pStyle w:val="BodyText"/>
        <w:spacing w:before="2"/>
        <w:rPr>
          <w:sz w:val="20"/>
        </w:rPr>
      </w:pPr>
    </w:p>
    <w:p>
      <w:pPr>
        <w:spacing w:before="0"/>
        <w:ind w:left="1249" w:right="0" w:firstLine="0"/>
        <w:jc w:val="left"/>
        <w:rPr>
          <w:sz w:val="20"/>
        </w:rPr>
      </w:pPr>
      <w:r>
        <w:rPr>
          <w:spacing w:val="-10"/>
          <w:sz w:val="20"/>
        </w:rPr>
        <w:t>0</w:t>
      </w:r>
    </w:p>
    <w:p>
      <w:pPr>
        <w:tabs>
          <w:tab w:pos="2256" w:val="left" w:leader="none"/>
          <w:tab w:pos="3413" w:val="left" w:leader="none"/>
          <w:tab w:pos="4703" w:val="left" w:leader="none"/>
          <w:tab w:pos="6239" w:val="left" w:leader="none"/>
          <w:tab w:pos="7402" w:val="left" w:leader="none"/>
        </w:tabs>
        <w:spacing w:before="70"/>
        <w:ind w:left="692" w:right="0" w:firstLine="0"/>
        <w:jc w:val="center"/>
        <w:rPr>
          <w:sz w:val="20"/>
        </w:rPr>
      </w:pPr>
      <w:r>
        <w:rPr>
          <w:sz w:val="20"/>
        </w:rPr>
        <w:t>DW</w:t>
      </w:r>
      <w:r>
        <w:rPr>
          <w:spacing w:val="-4"/>
          <w:sz w:val="20"/>
        </w:rPr>
        <w:t> </w:t>
      </w:r>
      <w:r>
        <w:rPr>
          <w:sz w:val="20"/>
        </w:rPr>
        <w:t>10</w:t>
      </w:r>
      <w:r>
        <w:rPr>
          <w:spacing w:val="-3"/>
          <w:sz w:val="20"/>
        </w:rPr>
        <w:t> </w:t>
      </w:r>
      <w:r>
        <w:rPr>
          <w:spacing w:val="-2"/>
          <w:sz w:val="20"/>
        </w:rPr>
        <w:t>ml/kg</w:t>
      </w:r>
      <w:r>
        <w:rPr>
          <w:sz w:val="20"/>
        </w:rPr>
        <w:tab/>
        <w:t>PRO</w:t>
      </w:r>
      <w:r>
        <w:rPr>
          <w:spacing w:val="-6"/>
          <w:sz w:val="20"/>
        </w:rPr>
        <w:t> </w:t>
      </w:r>
      <w:r>
        <w:rPr>
          <w:spacing w:val="-5"/>
          <w:sz w:val="20"/>
        </w:rPr>
        <w:t>20</w:t>
      </w:r>
      <w:r>
        <w:rPr>
          <w:sz w:val="20"/>
        </w:rPr>
        <w:tab/>
        <w:t>BFOS</w:t>
      </w:r>
      <w:r>
        <w:rPr>
          <w:spacing w:val="-9"/>
          <w:sz w:val="20"/>
        </w:rPr>
        <w:t> </w:t>
      </w:r>
      <w:r>
        <w:rPr>
          <w:spacing w:val="-4"/>
          <w:sz w:val="20"/>
        </w:rPr>
        <w:t>1,000</w:t>
      </w:r>
      <w:r>
        <w:rPr>
          <w:sz w:val="20"/>
        </w:rPr>
        <w:tab/>
        <w:t>PRO</w:t>
      </w:r>
      <w:r>
        <w:rPr>
          <w:spacing w:val="-5"/>
          <w:sz w:val="20"/>
        </w:rPr>
        <w:t> </w:t>
      </w:r>
      <w:r>
        <w:rPr>
          <w:sz w:val="20"/>
        </w:rPr>
        <w:t>+</w:t>
      </w:r>
      <w:r>
        <w:rPr>
          <w:spacing w:val="-3"/>
          <w:sz w:val="20"/>
        </w:rPr>
        <w:t> </w:t>
      </w:r>
      <w:r>
        <w:rPr>
          <w:spacing w:val="-4"/>
          <w:sz w:val="20"/>
        </w:rPr>
        <w:t>BFOS</w:t>
      </w:r>
      <w:r>
        <w:rPr>
          <w:sz w:val="20"/>
        </w:rPr>
        <w:tab/>
        <w:t>MOR</w:t>
      </w:r>
      <w:r>
        <w:rPr>
          <w:spacing w:val="-6"/>
          <w:sz w:val="20"/>
        </w:rPr>
        <w:t> </w:t>
      </w:r>
      <w:r>
        <w:rPr>
          <w:spacing w:val="-5"/>
          <w:sz w:val="20"/>
        </w:rPr>
        <w:t>10</w:t>
      </w:r>
      <w:r>
        <w:rPr>
          <w:sz w:val="20"/>
        </w:rPr>
        <w:tab/>
        <w:t>PRO</w:t>
      </w:r>
      <w:r>
        <w:rPr>
          <w:spacing w:val="-5"/>
          <w:sz w:val="20"/>
        </w:rPr>
        <w:t> </w:t>
      </w:r>
      <w:r>
        <w:rPr>
          <w:sz w:val="20"/>
        </w:rPr>
        <w:t>+</w:t>
      </w:r>
      <w:r>
        <w:rPr>
          <w:spacing w:val="-3"/>
          <w:sz w:val="20"/>
        </w:rPr>
        <w:t> </w:t>
      </w:r>
      <w:r>
        <w:rPr>
          <w:spacing w:val="-5"/>
          <w:sz w:val="20"/>
        </w:rPr>
        <w:t>MOR</w:t>
      </w:r>
    </w:p>
    <w:p>
      <w:pPr>
        <w:spacing w:before="151"/>
        <w:ind w:left="704" w:right="0" w:firstLine="0"/>
        <w:jc w:val="center"/>
        <w:rPr>
          <w:b/>
          <w:sz w:val="22"/>
        </w:rPr>
      </w:pPr>
      <w:r>
        <w:rPr>
          <w:b/>
          <w:sz w:val="22"/>
        </w:rPr>
        <w:t>Treatments</w:t>
      </w:r>
      <w:r>
        <w:rPr>
          <w:b/>
          <w:spacing w:val="-10"/>
          <w:sz w:val="22"/>
        </w:rPr>
        <w:t> </w:t>
      </w:r>
      <w:r>
        <w:rPr>
          <w:b/>
          <w:spacing w:val="-2"/>
          <w:sz w:val="22"/>
        </w:rPr>
        <w:t>(mg/kg)</w:t>
      </w:r>
    </w:p>
    <w:p>
      <w:pPr>
        <w:pStyle w:val="BodyText"/>
        <w:spacing w:before="276"/>
        <w:ind w:left="496" w:right="1097"/>
        <w:jc w:val="both"/>
      </w:pPr>
      <w:r>
        <w:rPr/>
        <w:t>Figure 4.11: Effect of Propranolol on Analgesic Activity of Butanol Fraction of </w:t>
      </w:r>
      <w:r>
        <w:rPr>
          <w:i/>
        </w:rPr>
        <w:t>Olax subscorpioidea </w:t>
      </w:r>
      <w:r>
        <w:rPr/>
        <w:t>on Acetic Acid-Induced Writhing testin Mice</w:t>
      </w:r>
    </w:p>
    <w:p>
      <w:pPr>
        <w:pStyle w:val="BodyText"/>
        <w:spacing w:before="276"/>
        <w:ind w:left="496" w:right="1095"/>
        <w:jc w:val="both"/>
      </w:pPr>
      <w:r>
        <w:rPr/>
        <w:t>Values presented as Mean± SEM; * </w:t>
      </w:r>
      <w:r>
        <w:rPr>
          <w:i/>
        </w:rPr>
        <w:t>p&lt;</w:t>
      </w:r>
      <w:r>
        <w:rPr/>
        <w:t>0.001 versus control, </w:t>
      </w:r>
      <w:r>
        <w:rPr>
          <w:vertAlign w:val="superscript"/>
        </w:rPr>
        <w:t>1</w:t>
      </w:r>
      <w:r>
        <w:rPr>
          <w:i/>
          <w:vertAlign w:val="baseline"/>
        </w:rPr>
        <w:t>p&lt;</w:t>
      </w:r>
      <w:r>
        <w:rPr>
          <w:vertAlign w:val="baseline"/>
        </w:rPr>
        <w:t>0.05 versus MOR (one- way ANOVA followed by Bonferroni‘s post-hoc test), DW=Distilled water, BFOS=Butanol fraction of </w:t>
      </w:r>
      <w:r>
        <w:rPr>
          <w:i/>
          <w:vertAlign w:val="baseline"/>
        </w:rPr>
        <w:t>O. subscorpioidea, </w:t>
      </w:r>
      <w:r>
        <w:rPr>
          <w:vertAlign w:val="baseline"/>
        </w:rPr>
        <w:t>PRO=Propranolol and MOR=Morphine, </w:t>
      </w:r>
      <w:r>
        <w:rPr>
          <w:spacing w:val="-4"/>
          <w:vertAlign w:val="baseline"/>
        </w:rPr>
        <w:t>n=6.</w:t>
      </w:r>
    </w:p>
    <w:p>
      <w:pPr>
        <w:spacing w:after="0"/>
        <w:jc w:val="both"/>
        <w:sectPr>
          <w:pgSz w:w="12240" w:h="15840"/>
          <w:pgMar w:header="0" w:footer="1534" w:top="1700" w:bottom="1720" w:left="1520" w:right="340"/>
        </w:sectPr>
      </w:pPr>
    </w:p>
    <w:p>
      <w:pPr>
        <w:spacing w:before="80"/>
        <w:ind w:left="1147" w:right="0" w:firstLine="0"/>
        <w:jc w:val="left"/>
        <w:rPr>
          <w:sz w:val="20"/>
        </w:rPr>
      </w:pPr>
      <w:r>
        <w:rPr/>
        <mc:AlternateContent>
          <mc:Choice Requires="wps">
            <w:drawing>
              <wp:anchor distT="0" distB="0" distL="0" distR="0" allowOverlap="1" layoutInCell="1" locked="0" behindDoc="0" simplePos="0" relativeHeight="15758848">
                <wp:simplePos x="0" y="0"/>
                <wp:positionH relativeFrom="page">
                  <wp:posOffset>1897379</wp:posOffset>
                </wp:positionH>
                <wp:positionV relativeFrom="paragraph">
                  <wp:posOffset>124460</wp:posOffset>
                </wp:positionV>
                <wp:extent cx="5148580" cy="3566795"/>
                <wp:effectExtent l="0" t="0" r="0" b="0"/>
                <wp:wrapNone/>
                <wp:docPr id="476" name="Group 476"/>
                <wp:cNvGraphicFramePr>
                  <a:graphicFrameLocks/>
                </wp:cNvGraphicFramePr>
                <a:graphic>
                  <a:graphicData uri="http://schemas.microsoft.com/office/word/2010/wordprocessingGroup">
                    <wpg:wgp>
                      <wpg:cNvPr id="476" name="Group 476"/>
                      <wpg:cNvGrpSpPr/>
                      <wpg:grpSpPr>
                        <a:xfrm>
                          <a:off x="0" y="0"/>
                          <a:ext cx="5148580" cy="3566795"/>
                          <a:chExt cx="5148580" cy="3566795"/>
                        </a:xfrm>
                      </wpg:grpSpPr>
                      <pic:pic>
                        <pic:nvPicPr>
                          <pic:cNvPr id="477" name="Image 477"/>
                          <pic:cNvPicPr/>
                        </pic:nvPicPr>
                        <pic:blipFill>
                          <a:blip r:embed="rId164" cstate="print"/>
                          <a:stretch>
                            <a:fillRect/>
                          </a:stretch>
                        </pic:blipFill>
                        <pic:spPr>
                          <a:xfrm>
                            <a:off x="1209421" y="921258"/>
                            <a:ext cx="212928" cy="2638932"/>
                          </a:xfrm>
                          <a:prstGeom prst="rect">
                            <a:avLst/>
                          </a:prstGeom>
                        </pic:spPr>
                      </pic:pic>
                      <wps:wsp>
                        <wps:cNvPr id="478" name="Graphic 478"/>
                        <wps:cNvSpPr/>
                        <wps:spPr>
                          <a:xfrm>
                            <a:off x="1209421" y="921258"/>
                            <a:ext cx="213360" cy="2639060"/>
                          </a:xfrm>
                          <a:custGeom>
                            <a:avLst/>
                            <a:gdLst/>
                            <a:ahLst/>
                            <a:cxnLst/>
                            <a:rect l="l" t="t" r="r" b="b"/>
                            <a:pathLst>
                              <a:path w="213360" h="2639060">
                                <a:moveTo>
                                  <a:pt x="0" y="2638932"/>
                                </a:moveTo>
                                <a:lnTo>
                                  <a:pt x="212928" y="2638932"/>
                                </a:lnTo>
                                <a:lnTo>
                                  <a:pt x="212928" y="0"/>
                                </a:lnTo>
                                <a:lnTo>
                                  <a:pt x="0" y="0"/>
                                </a:lnTo>
                                <a:lnTo>
                                  <a:pt x="0" y="263893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79" name="Image 479"/>
                          <pic:cNvPicPr/>
                        </pic:nvPicPr>
                        <pic:blipFill>
                          <a:blip r:embed="rId165" cstate="print"/>
                          <a:stretch>
                            <a:fillRect/>
                          </a:stretch>
                        </pic:blipFill>
                        <pic:spPr>
                          <a:xfrm>
                            <a:off x="2061082" y="2359456"/>
                            <a:ext cx="212928" cy="1200734"/>
                          </a:xfrm>
                          <a:prstGeom prst="rect">
                            <a:avLst/>
                          </a:prstGeom>
                        </pic:spPr>
                      </pic:pic>
                      <wps:wsp>
                        <wps:cNvPr id="480" name="Graphic 480"/>
                        <wps:cNvSpPr/>
                        <wps:spPr>
                          <a:xfrm>
                            <a:off x="2061082" y="2359456"/>
                            <a:ext cx="213360" cy="1200785"/>
                          </a:xfrm>
                          <a:custGeom>
                            <a:avLst/>
                            <a:gdLst/>
                            <a:ahLst/>
                            <a:cxnLst/>
                            <a:rect l="l" t="t" r="r" b="b"/>
                            <a:pathLst>
                              <a:path w="213360" h="1200785">
                                <a:moveTo>
                                  <a:pt x="0" y="1200734"/>
                                </a:moveTo>
                                <a:lnTo>
                                  <a:pt x="212928" y="1200734"/>
                                </a:lnTo>
                                <a:lnTo>
                                  <a:pt x="212928" y="0"/>
                                </a:lnTo>
                                <a:lnTo>
                                  <a:pt x="0" y="0"/>
                                </a:lnTo>
                                <a:lnTo>
                                  <a:pt x="0" y="1200734"/>
                                </a:lnTo>
                                <a:close/>
                              </a:path>
                            </a:pathLst>
                          </a:custGeom>
                          <a:ln w="12699">
                            <a:solidFill>
                              <a:srgbClr val="000000"/>
                            </a:solidFill>
                            <a:prstDash val="solid"/>
                          </a:ln>
                        </wps:spPr>
                        <wps:bodyPr wrap="square" lIns="0" tIns="0" rIns="0" bIns="0" rtlCol="0">
                          <a:prstTxWarp prst="textNoShape">
                            <a:avLst/>
                          </a:prstTxWarp>
                          <a:noAutofit/>
                        </wps:bodyPr>
                      </wps:wsp>
                      <pic:pic>
                        <pic:nvPicPr>
                          <pic:cNvPr id="481" name="Image 481"/>
                          <pic:cNvPicPr/>
                        </pic:nvPicPr>
                        <pic:blipFill>
                          <a:blip r:embed="rId166" cstate="print"/>
                          <a:stretch>
                            <a:fillRect/>
                          </a:stretch>
                        </pic:blipFill>
                        <pic:spPr>
                          <a:xfrm>
                            <a:off x="2912872" y="1336675"/>
                            <a:ext cx="212928" cy="2223516"/>
                          </a:xfrm>
                          <a:prstGeom prst="rect">
                            <a:avLst/>
                          </a:prstGeom>
                        </pic:spPr>
                      </pic:pic>
                      <wps:wsp>
                        <wps:cNvPr id="482" name="Graphic 482"/>
                        <wps:cNvSpPr/>
                        <wps:spPr>
                          <a:xfrm>
                            <a:off x="2912872" y="1336675"/>
                            <a:ext cx="213360" cy="2223770"/>
                          </a:xfrm>
                          <a:custGeom>
                            <a:avLst/>
                            <a:gdLst/>
                            <a:ahLst/>
                            <a:cxnLst/>
                            <a:rect l="l" t="t" r="r" b="b"/>
                            <a:pathLst>
                              <a:path w="213360" h="2223770">
                                <a:moveTo>
                                  <a:pt x="0" y="2223516"/>
                                </a:moveTo>
                                <a:lnTo>
                                  <a:pt x="212928" y="2223516"/>
                                </a:lnTo>
                                <a:lnTo>
                                  <a:pt x="212928" y="0"/>
                                </a:lnTo>
                                <a:lnTo>
                                  <a:pt x="0" y="0"/>
                                </a:lnTo>
                                <a:lnTo>
                                  <a:pt x="0" y="2223516"/>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83" name="Image 483"/>
                          <pic:cNvPicPr/>
                        </pic:nvPicPr>
                        <pic:blipFill>
                          <a:blip r:embed="rId167" cstate="print"/>
                          <a:stretch>
                            <a:fillRect/>
                          </a:stretch>
                        </pic:blipFill>
                        <pic:spPr>
                          <a:xfrm>
                            <a:off x="3764534" y="2952711"/>
                            <a:ext cx="212928" cy="607479"/>
                          </a:xfrm>
                          <a:prstGeom prst="rect">
                            <a:avLst/>
                          </a:prstGeom>
                        </pic:spPr>
                      </pic:pic>
                      <wps:wsp>
                        <wps:cNvPr id="484" name="Graphic 484"/>
                        <wps:cNvSpPr/>
                        <wps:spPr>
                          <a:xfrm>
                            <a:off x="3764534" y="2952711"/>
                            <a:ext cx="213360" cy="607695"/>
                          </a:xfrm>
                          <a:custGeom>
                            <a:avLst/>
                            <a:gdLst/>
                            <a:ahLst/>
                            <a:cxnLst/>
                            <a:rect l="l" t="t" r="r" b="b"/>
                            <a:pathLst>
                              <a:path w="213360" h="607695">
                                <a:moveTo>
                                  <a:pt x="0" y="607479"/>
                                </a:moveTo>
                                <a:lnTo>
                                  <a:pt x="212928" y="607479"/>
                                </a:lnTo>
                                <a:lnTo>
                                  <a:pt x="212928" y="0"/>
                                </a:lnTo>
                                <a:lnTo>
                                  <a:pt x="0" y="0"/>
                                </a:lnTo>
                                <a:lnTo>
                                  <a:pt x="0" y="607479"/>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85" name="Image 485"/>
                          <pic:cNvPicPr/>
                        </pic:nvPicPr>
                        <pic:blipFill>
                          <a:blip r:embed="rId168" cstate="print"/>
                          <a:stretch>
                            <a:fillRect/>
                          </a:stretch>
                        </pic:blipFill>
                        <pic:spPr>
                          <a:xfrm>
                            <a:off x="4616196" y="1692401"/>
                            <a:ext cx="212928" cy="1867789"/>
                          </a:xfrm>
                          <a:prstGeom prst="rect">
                            <a:avLst/>
                          </a:prstGeom>
                        </pic:spPr>
                      </pic:pic>
                      <wps:wsp>
                        <wps:cNvPr id="486" name="Graphic 486"/>
                        <wps:cNvSpPr/>
                        <wps:spPr>
                          <a:xfrm>
                            <a:off x="358140" y="624840"/>
                            <a:ext cx="4471035" cy="2935605"/>
                          </a:xfrm>
                          <a:custGeom>
                            <a:avLst/>
                            <a:gdLst/>
                            <a:ahLst/>
                            <a:cxnLst/>
                            <a:rect l="l" t="t" r="r" b="b"/>
                            <a:pathLst>
                              <a:path w="4471035" h="2935605">
                                <a:moveTo>
                                  <a:pt x="4258056" y="2935351"/>
                                </a:moveTo>
                                <a:lnTo>
                                  <a:pt x="4470984" y="2935351"/>
                                </a:lnTo>
                                <a:lnTo>
                                  <a:pt x="4470984" y="1067561"/>
                                </a:lnTo>
                                <a:lnTo>
                                  <a:pt x="4258056" y="1067561"/>
                                </a:lnTo>
                                <a:lnTo>
                                  <a:pt x="4258056" y="2935351"/>
                                </a:lnTo>
                                <a:close/>
                              </a:path>
                              <a:path w="4471035" h="2935605">
                                <a:moveTo>
                                  <a:pt x="0" y="2935351"/>
                                </a:moveTo>
                                <a:lnTo>
                                  <a:pt x="211836" y="2935351"/>
                                </a:lnTo>
                                <a:lnTo>
                                  <a:pt x="211836" y="0"/>
                                </a:lnTo>
                                <a:lnTo>
                                  <a:pt x="0" y="0"/>
                                </a:lnTo>
                                <a:lnTo>
                                  <a:pt x="0" y="2935351"/>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87" name="Image 487"/>
                          <pic:cNvPicPr/>
                        </pic:nvPicPr>
                        <pic:blipFill>
                          <a:blip r:embed="rId169" cstate="print"/>
                          <a:stretch>
                            <a:fillRect/>
                          </a:stretch>
                        </pic:blipFill>
                        <pic:spPr>
                          <a:xfrm>
                            <a:off x="358140" y="624840"/>
                            <a:ext cx="211836" cy="2935351"/>
                          </a:xfrm>
                          <a:prstGeom prst="rect">
                            <a:avLst/>
                          </a:prstGeom>
                        </pic:spPr>
                      </pic:pic>
                      <wps:wsp>
                        <wps:cNvPr id="488" name="Graphic 488"/>
                        <wps:cNvSpPr/>
                        <wps:spPr>
                          <a:xfrm>
                            <a:off x="435609" y="478408"/>
                            <a:ext cx="4316095" cy="2474595"/>
                          </a:xfrm>
                          <a:custGeom>
                            <a:avLst/>
                            <a:gdLst/>
                            <a:ahLst/>
                            <a:cxnLst/>
                            <a:rect l="l" t="t" r="r" b="b"/>
                            <a:pathLst>
                              <a:path w="4316095" h="2474595">
                                <a:moveTo>
                                  <a:pt x="28575" y="146684"/>
                                </a:moveTo>
                                <a:lnTo>
                                  <a:pt x="28575" y="146684"/>
                                </a:lnTo>
                                <a:lnTo>
                                  <a:pt x="28575" y="0"/>
                                </a:lnTo>
                              </a:path>
                              <a:path w="4316095" h="2474595">
                                <a:moveTo>
                                  <a:pt x="0" y="0"/>
                                </a:moveTo>
                                <a:lnTo>
                                  <a:pt x="57150" y="0"/>
                                </a:lnTo>
                              </a:path>
                              <a:path w="4316095" h="2474595">
                                <a:moveTo>
                                  <a:pt x="880237" y="442849"/>
                                </a:moveTo>
                                <a:lnTo>
                                  <a:pt x="880237" y="442849"/>
                                </a:lnTo>
                                <a:lnTo>
                                  <a:pt x="880237" y="311023"/>
                                </a:lnTo>
                              </a:path>
                              <a:path w="4316095" h="2474595">
                                <a:moveTo>
                                  <a:pt x="851662" y="311023"/>
                                </a:moveTo>
                                <a:lnTo>
                                  <a:pt x="908812" y="311023"/>
                                </a:lnTo>
                              </a:path>
                              <a:path w="4316095" h="2474595">
                                <a:moveTo>
                                  <a:pt x="1732026" y="1881124"/>
                                </a:moveTo>
                                <a:lnTo>
                                  <a:pt x="1732026" y="1881124"/>
                                </a:lnTo>
                                <a:lnTo>
                                  <a:pt x="1732026" y="1821052"/>
                                </a:lnTo>
                              </a:path>
                              <a:path w="4316095" h="2474595">
                                <a:moveTo>
                                  <a:pt x="1703451" y="1821052"/>
                                </a:moveTo>
                                <a:lnTo>
                                  <a:pt x="1760601" y="1821052"/>
                                </a:lnTo>
                              </a:path>
                              <a:path w="4316095" h="2474595">
                                <a:moveTo>
                                  <a:pt x="2583688" y="858265"/>
                                </a:moveTo>
                                <a:lnTo>
                                  <a:pt x="2583688" y="858265"/>
                                </a:lnTo>
                                <a:lnTo>
                                  <a:pt x="2583688" y="747140"/>
                                </a:lnTo>
                              </a:path>
                              <a:path w="4316095" h="2474595">
                                <a:moveTo>
                                  <a:pt x="2555113" y="747140"/>
                                </a:moveTo>
                                <a:lnTo>
                                  <a:pt x="2612263" y="747140"/>
                                </a:lnTo>
                              </a:path>
                              <a:path w="4316095" h="2474595">
                                <a:moveTo>
                                  <a:pt x="3435350" y="2474341"/>
                                </a:moveTo>
                                <a:lnTo>
                                  <a:pt x="3435350" y="2474341"/>
                                </a:lnTo>
                                <a:lnTo>
                                  <a:pt x="3435350" y="2443988"/>
                                </a:lnTo>
                              </a:path>
                              <a:path w="4316095" h="2474595">
                                <a:moveTo>
                                  <a:pt x="3406775" y="2443988"/>
                                </a:moveTo>
                                <a:lnTo>
                                  <a:pt x="3463925" y="2443988"/>
                                </a:lnTo>
                              </a:path>
                              <a:path w="4316095" h="2474595">
                                <a:moveTo>
                                  <a:pt x="4287139" y="1213992"/>
                                </a:moveTo>
                                <a:lnTo>
                                  <a:pt x="4287139" y="1213992"/>
                                </a:lnTo>
                                <a:lnTo>
                                  <a:pt x="4287139" y="1120648"/>
                                </a:lnTo>
                              </a:path>
                              <a:path w="4316095" h="2474595">
                                <a:moveTo>
                                  <a:pt x="4258564" y="1120648"/>
                                </a:moveTo>
                                <a:lnTo>
                                  <a:pt x="4315714" y="1120648"/>
                                </a:lnTo>
                              </a:path>
                            </a:pathLst>
                          </a:custGeom>
                          <a:ln w="12700">
                            <a:solidFill>
                              <a:srgbClr val="000000"/>
                            </a:solidFill>
                            <a:prstDash val="solid"/>
                          </a:ln>
                        </wps:spPr>
                        <wps:bodyPr wrap="square" lIns="0" tIns="0" rIns="0" bIns="0" rtlCol="0">
                          <a:prstTxWarp prst="textNoShape">
                            <a:avLst/>
                          </a:prstTxWarp>
                          <a:noAutofit/>
                        </wps:bodyPr>
                      </wps:wsp>
                      <wps:wsp>
                        <wps:cNvPr id="489" name="Graphic 489"/>
                        <wps:cNvSpPr/>
                        <wps:spPr>
                          <a:xfrm>
                            <a:off x="0" y="3047"/>
                            <a:ext cx="5148580" cy="3557270"/>
                          </a:xfrm>
                          <a:custGeom>
                            <a:avLst/>
                            <a:gdLst/>
                            <a:ahLst/>
                            <a:cxnLst/>
                            <a:rect l="l" t="t" r="r" b="b"/>
                            <a:pathLst>
                              <a:path w="5148580" h="3557270">
                                <a:moveTo>
                                  <a:pt x="38100" y="3557016"/>
                                </a:moveTo>
                                <a:lnTo>
                                  <a:pt x="38100" y="0"/>
                                </a:lnTo>
                              </a:path>
                              <a:path w="5148580" h="3557270">
                                <a:moveTo>
                                  <a:pt x="0" y="3557016"/>
                                </a:moveTo>
                                <a:lnTo>
                                  <a:pt x="38100" y="3557016"/>
                                </a:lnTo>
                              </a:path>
                              <a:path w="5148580" h="3557270">
                                <a:moveTo>
                                  <a:pt x="0" y="3112008"/>
                                </a:moveTo>
                                <a:lnTo>
                                  <a:pt x="38100" y="3112008"/>
                                </a:lnTo>
                              </a:path>
                              <a:path w="5148580" h="3557270">
                                <a:moveTo>
                                  <a:pt x="0" y="2667000"/>
                                </a:moveTo>
                                <a:lnTo>
                                  <a:pt x="38100" y="2667000"/>
                                </a:lnTo>
                              </a:path>
                              <a:path w="5148580" h="3557270">
                                <a:moveTo>
                                  <a:pt x="0" y="2223516"/>
                                </a:moveTo>
                                <a:lnTo>
                                  <a:pt x="38100" y="2223516"/>
                                </a:lnTo>
                              </a:path>
                              <a:path w="5148580" h="3557270">
                                <a:moveTo>
                                  <a:pt x="0" y="1778508"/>
                                </a:moveTo>
                                <a:lnTo>
                                  <a:pt x="38100" y="1778508"/>
                                </a:lnTo>
                              </a:path>
                              <a:path w="5148580" h="3557270">
                                <a:moveTo>
                                  <a:pt x="0" y="1333500"/>
                                </a:moveTo>
                                <a:lnTo>
                                  <a:pt x="38100" y="1333500"/>
                                </a:lnTo>
                              </a:path>
                              <a:path w="5148580" h="3557270">
                                <a:moveTo>
                                  <a:pt x="0" y="888492"/>
                                </a:moveTo>
                                <a:lnTo>
                                  <a:pt x="38100" y="888492"/>
                                </a:lnTo>
                              </a:path>
                              <a:path w="5148580" h="3557270">
                                <a:moveTo>
                                  <a:pt x="0" y="445008"/>
                                </a:moveTo>
                                <a:lnTo>
                                  <a:pt x="38100" y="445008"/>
                                </a:lnTo>
                              </a:path>
                              <a:path w="5148580" h="3557270">
                                <a:moveTo>
                                  <a:pt x="0" y="0"/>
                                </a:moveTo>
                                <a:lnTo>
                                  <a:pt x="38100" y="0"/>
                                </a:lnTo>
                              </a:path>
                              <a:path w="5148580" h="3557270">
                                <a:moveTo>
                                  <a:pt x="38100" y="3557016"/>
                                </a:moveTo>
                                <a:lnTo>
                                  <a:pt x="5148072" y="3557016"/>
                                </a:lnTo>
                              </a:path>
                            </a:pathLst>
                          </a:custGeom>
                          <a:ln w="6096">
                            <a:solidFill>
                              <a:srgbClr val="888888"/>
                            </a:solidFill>
                            <a:prstDash val="solid"/>
                          </a:ln>
                        </wps:spPr>
                        <wps:bodyPr wrap="square" lIns="0" tIns="0" rIns="0" bIns="0" rtlCol="0">
                          <a:prstTxWarp prst="textNoShape">
                            <a:avLst/>
                          </a:prstTxWarp>
                          <a:noAutofit/>
                        </wps:bodyPr>
                      </wps:wsp>
                      <wps:wsp>
                        <wps:cNvPr id="490" name="Textbox 490"/>
                        <wps:cNvSpPr txBox="1"/>
                        <wps:spPr>
                          <a:xfrm>
                            <a:off x="1264030" y="674645"/>
                            <a:ext cx="118110" cy="94615"/>
                          </a:xfrm>
                          <a:prstGeom prst="rect">
                            <a:avLst/>
                          </a:prstGeom>
                        </wps:spPr>
                        <wps:txbx>
                          <w:txbxContent>
                            <w:p>
                              <w:pPr>
                                <w:spacing w:line="148" w:lineRule="exact" w:before="0"/>
                                <w:ind w:left="0" w:right="0" w:firstLine="0"/>
                                <w:jc w:val="left"/>
                                <w:rPr>
                                  <w:sz w:val="13"/>
                                </w:rPr>
                              </w:pPr>
                              <w:r>
                                <w:rPr>
                                  <w:w w:val="105"/>
                                  <w:sz w:val="13"/>
                                </w:rPr>
                                <w:t>b</w:t>
                              </w:r>
                              <w:r>
                                <w:rPr>
                                  <w:spacing w:val="-5"/>
                                  <w:w w:val="105"/>
                                  <w:sz w:val="13"/>
                                </w:rPr>
                                <w:t> </w:t>
                              </w:r>
                              <w:r>
                                <w:rPr>
                                  <w:spacing w:val="-12"/>
                                  <w:w w:val="105"/>
                                  <w:sz w:val="13"/>
                                </w:rPr>
                                <w:t>2</w:t>
                              </w:r>
                            </w:p>
                          </w:txbxContent>
                        </wps:txbx>
                        <wps:bodyPr wrap="square" lIns="0" tIns="0" rIns="0" bIns="0" rtlCol="0">
                          <a:noAutofit/>
                        </wps:bodyPr>
                      </wps:wsp>
                      <wps:wsp>
                        <wps:cNvPr id="491" name="Textbox 491"/>
                        <wps:cNvSpPr txBox="1"/>
                        <wps:spPr>
                          <a:xfrm>
                            <a:off x="2969005" y="1129178"/>
                            <a:ext cx="113664" cy="94615"/>
                          </a:xfrm>
                          <a:prstGeom prst="rect">
                            <a:avLst/>
                          </a:prstGeom>
                        </wps:spPr>
                        <wps:txbx>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2</w:t>
                              </w:r>
                            </w:p>
                          </w:txbxContent>
                        </wps:txbx>
                        <wps:bodyPr wrap="square" lIns="0" tIns="0" rIns="0" bIns="0" rtlCol="0">
                          <a:noAutofit/>
                        </wps:bodyPr>
                      </wps:wsp>
                      <wps:wsp>
                        <wps:cNvPr id="492" name="Textbox 492"/>
                        <wps:cNvSpPr txBox="1"/>
                        <wps:spPr>
                          <a:xfrm>
                            <a:off x="4656073" y="1483000"/>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493" name="Textbox 493"/>
                        <wps:cNvSpPr txBox="1"/>
                        <wps:spPr>
                          <a:xfrm>
                            <a:off x="2131441" y="2155247"/>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494" name="Textbox 494"/>
                        <wps:cNvSpPr txBox="1"/>
                        <wps:spPr>
                          <a:xfrm>
                            <a:off x="3810253" y="2799391"/>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g:wgp>
                  </a:graphicData>
                </a:graphic>
              </wp:anchor>
            </w:drawing>
          </mc:Choice>
          <mc:Fallback>
            <w:pict>
              <v:group style="position:absolute;margin-left:149.399994pt;margin-top:9.8pt;width:405.4pt;height:280.850pt;mso-position-horizontal-relative:page;mso-position-vertical-relative:paragraph;z-index:15758848" id="docshapegroup461" coordorigin="2988,196" coordsize="8108,5617">
                <v:shape style="position:absolute;left:4892;top:1646;width:336;height:4156" type="#_x0000_t75" id="docshape462" stroked="false">
                  <v:imagedata r:id="rId164" o:title=""/>
                </v:shape>
                <v:rect style="position:absolute;left:4892;top:1646;width:336;height:4156" id="docshape463" filled="false" stroked="true" strokeweight="1pt" strokecolor="#000000">
                  <v:stroke dashstyle="solid"/>
                </v:rect>
                <v:shape style="position:absolute;left:6233;top:3911;width:336;height:1891" type="#_x0000_t75" id="docshape464" stroked="false">
                  <v:imagedata r:id="rId165" o:title=""/>
                </v:shape>
                <v:rect style="position:absolute;left:6233;top:3911;width:336;height:1891" id="docshape465" filled="false" stroked="true" strokeweight="1.0pt" strokecolor="#000000">
                  <v:stroke dashstyle="solid"/>
                </v:rect>
                <v:shape style="position:absolute;left:7575;top:2301;width:336;height:3502" type="#_x0000_t75" id="docshape466" stroked="false">
                  <v:imagedata r:id="rId166" o:title=""/>
                </v:shape>
                <v:rect style="position:absolute;left:7575;top:2301;width:336;height:3502" id="docshape467" filled="false" stroked="true" strokeweight="1pt" strokecolor="#000000">
                  <v:stroke dashstyle="solid"/>
                </v:rect>
                <v:shape style="position:absolute;left:8916;top:4845;width:336;height:957" type="#_x0000_t75" id="docshape468" stroked="false">
                  <v:imagedata r:id="rId167" o:title=""/>
                </v:shape>
                <v:rect style="position:absolute;left:8916;top:4845;width:336;height:957" id="docshape469" filled="false" stroked="true" strokeweight="1pt" strokecolor="#000000">
                  <v:stroke dashstyle="solid"/>
                </v:rect>
                <v:shape style="position:absolute;left:10257;top:2861;width:336;height:2942" type="#_x0000_t75" id="docshape470" stroked="false">
                  <v:imagedata r:id="rId168" o:title=""/>
                </v:shape>
                <v:shape style="position:absolute;left:3552;top:1180;width:7041;height:4623" id="docshape471" coordorigin="3552,1180" coordsize="7041,4623" path="m10258,5803l10593,5803,10593,2861,10258,2861,10258,5803xm3552,5803l3886,5803,3886,1180,3552,1180,3552,5803xe" filled="false" stroked="true" strokeweight="1pt" strokecolor="#000000">
                  <v:path arrowok="t"/>
                  <v:stroke dashstyle="solid"/>
                </v:shape>
                <v:shape style="position:absolute;left:3552;top:1180;width:334;height:4623" type="#_x0000_t75" id="docshape472" stroked="false">
                  <v:imagedata r:id="rId169" o:title=""/>
                </v:shape>
                <v:shape style="position:absolute;left:3674;top:949;width:6797;height:3897" id="docshape473" coordorigin="3674,949" coordsize="6797,3897" path="m3719,1180l3719,1180,3719,949m3674,949l3764,949m5060,1647l5060,1647,5060,1439m5015,1439l5105,1439m6402,3912l6402,3912,6402,3817m6357,3817l6447,3817m7743,2301l7743,2301,7743,2126m7698,2126l7788,2126m9084,4846l9084,4846,9084,4798m9039,4798l9129,4798m10425,2861l10425,2861,10425,2714m10380,2714l10470,2714e" filled="false" stroked="true" strokeweight="1pt" strokecolor="#000000">
                  <v:path arrowok="t"/>
                  <v:stroke dashstyle="solid"/>
                </v:shape>
                <v:shape style="position:absolute;left:2988;top:200;width:8108;height:5602" id="docshape474" coordorigin="2988,201" coordsize="8108,5602" path="m3048,5802l3048,201m2988,5802l3048,5802m2988,5102l3048,5102m2988,4401l3048,4401m2988,3702l3048,3702m2988,3002l3048,3002m2988,2301l3048,2301m2988,1600l3048,1600m2988,902l3048,902m2988,201l3048,201m3048,5802l11095,5802e" filled="false" stroked="true" strokeweight=".48pt" strokecolor="#888888">
                  <v:path arrowok="t"/>
                  <v:stroke dashstyle="solid"/>
                </v:shape>
                <v:shape style="position:absolute;left:4978;top:1258;width:186;height:149" type="#_x0000_t202" id="docshape475" filled="false" stroked="false">
                  <v:textbox inset="0,0,0,0">
                    <w:txbxContent>
                      <w:p>
                        <w:pPr>
                          <w:spacing w:line="148" w:lineRule="exact" w:before="0"/>
                          <w:ind w:left="0" w:right="0" w:firstLine="0"/>
                          <w:jc w:val="left"/>
                          <w:rPr>
                            <w:sz w:val="13"/>
                          </w:rPr>
                        </w:pPr>
                        <w:r>
                          <w:rPr>
                            <w:w w:val="105"/>
                            <w:sz w:val="13"/>
                          </w:rPr>
                          <w:t>b</w:t>
                        </w:r>
                        <w:r>
                          <w:rPr>
                            <w:spacing w:val="-5"/>
                            <w:w w:val="105"/>
                            <w:sz w:val="13"/>
                          </w:rPr>
                          <w:t> </w:t>
                        </w:r>
                        <w:r>
                          <w:rPr>
                            <w:spacing w:val="-12"/>
                            <w:w w:val="105"/>
                            <w:sz w:val="13"/>
                          </w:rPr>
                          <w:t>2</w:t>
                        </w:r>
                      </w:p>
                    </w:txbxContent>
                  </v:textbox>
                  <w10:wrap type="none"/>
                </v:shape>
                <v:shape style="position:absolute;left:7663;top:1974;width:179;height:149" type="#_x0000_t202" id="docshape476" filled="false" stroked="false">
                  <v:textbox inset="0,0,0,0">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2</w:t>
                        </w:r>
                      </w:p>
                    </w:txbxContent>
                  </v:textbox>
                  <w10:wrap type="none"/>
                </v:shape>
                <v:shape style="position:absolute;left:10320;top:2531;width:234;height:223" type="#_x0000_t202" id="docshape477"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6344;top:3590;width:212;height:221" type="#_x0000_t202" id="docshape478"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8988;top:4604;width:212;height:221" type="#_x0000_t202" id="docshape479" filled="false" stroked="false">
                  <v:textbox inset="0,0,0,0">
                    <w:txbxContent>
                      <w:p>
                        <w:pPr>
                          <w:spacing w:line="221" w:lineRule="exact" w:before="0"/>
                          <w:ind w:left="0" w:right="0" w:firstLine="0"/>
                          <w:jc w:val="left"/>
                          <w:rPr>
                            <w:sz w:val="20"/>
                          </w:rPr>
                        </w:pPr>
                        <w:r>
                          <w:rPr>
                            <w:spacing w:val="-5"/>
                            <w:sz w:val="20"/>
                          </w:rPr>
                          <w:t>**</w:t>
                        </w:r>
                      </w:p>
                    </w:txbxContent>
                  </v:textbox>
                  <w10:wrap type="none"/>
                </v:shape>
                <w10:wrap type="none"/>
              </v:group>
            </w:pict>
          </mc:Fallback>
        </mc:AlternateContent>
      </w:r>
      <w:r>
        <w:rPr>
          <w:spacing w:val="-5"/>
          <w:sz w:val="20"/>
        </w:rPr>
        <w:t>40</w:t>
      </w:r>
    </w:p>
    <w:p>
      <w:pPr>
        <w:pStyle w:val="BodyText"/>
        <w:rPr>
          <w:sz w:val="20"/>
        </w:rPr>
      </w:pPr>
    </w:p>
    <w:p>
      <w:pPr>
        <w:pStyle w:val="BodyText"/>
        <w:spacing w:before="10"/>
        <w:rPr>
          <w:sz w:val="20"/>
        </w:rPr>
      </w:pPr>
    </w:p>
    <w:p>
      <w:pPr>
        <w:spacing w:before="0"/>
        <w:ind w:left="1147" w:right="0" w:firstLine="0"/>
        <w:jc w:val="left"/>
        <w:rPr>
          <w:sz w:val="20"/>
        </w:rPr>
      </w:pPr>
      <w:r>
        <w:rPr>
          <w:spacing w:val="-5"/>
          <w:sz w:val="20"/>
        </w:rPr>
        <w:t>35</w:t>
      </w:r>
    </w:p>
    <w:p>
      <w:pPr>
        <w:pStyle w:val="BodyText"/>
        <w:rPr>
          <w:sz w:val="20"/>
        </w:rPr>
      </w:pPr>
    </w:p>
    <w:p>
      <w:pPr>
        <w:pStyle w:val="BodyText"/>
        <w:spacing w:before="11"/>
        <w:rPr>
          <w:sz w:val="20"/>
        </w:rPr>
      </w:pPr>
    </w:p>
    <w:p>
      <w:pPr>
        <w:spacing w:before="0"/>
        <w:ind w:left="1147" w:right="0" w:firstLine="0"/>
        <w:jc w:val="left"/>
        <w:rPr>
          <w:sz w:val="20"/>
        </w:rPr>
      </w:pPr>
      <w:r>
        <w:rPr>
          <w:spacing w:val="-5"/>
          <w:sz w:val="20"/>
        </w:rPr>
        <w:t>30</w:t>
      </w:r>
    </w:p>
    <w:p>
      <w:pPr>
        <w:pStyle w:val="BodyText"/>
        <w:rPr>
          <w:sz w:val="20"/>
        </w:rPr>
      </w:pPr>
    </w:p>
    <w:p>
      <w:pPr>
        <w:pStyle w:val="BodyText"/>
        <w:spacing w:before="10"/>
        <w:rPr>
          <w:sz w:val="20"/>
        </w:rPr>
      </w:pPr>
    </w:p>
    <w:p>
      <w:pPr>
        <w:spacing w:before="1"/>
        <w:ind w:left="1147" w:right="0" w:firstLine="0"/>
        <w:jc w:val="left"/>
        <w:rPr>
          <w:sz w:val="20"/>
        </w:rPr>
      </w:pPr>
      <w:r>
        <w:rPr/>
        <mc:AlternateContent>
          <mc:Choice Requires="wps">
            <w:drawing>
              <wp:anchor distT="0" distB="0" distL="0" distR="0" allowOverlap="1" layoutInCell="1" locked="0" behindDoc="0" simplePos="0" relativeHeight="15759360">
                <wp:simplePos x="0" y="0"/>
                <wp:positionH relativeFrom="page">
                  <wp:posOffset>1398550</wp:posOffset>
                </wp:positionH>
                <wp:positionV relativeFrom="paragraph">
                  <wp:posOffset>-269777</wp:posOffset>
                </wp:positionV>
                <wp:extent cx="180975" cy="1507490"/>
                <wp:effectExtent l="0" t="0" r="0" b="0"/>
                <wp:wrapNone/>
                <wp:docPr id="495" name="Textbox 495"/>
                <wp:cNvGraphicFramePr>
                  <a:graphicFrameLocks/>
                </wp:cNvGraphicFramePr>
                <a:graphic>
                  <a:graphicData uri="http://schemas.microsoft.com/office/word/2010/wordprocessingShape">
                    <wps:wsp>
                      <wps:cNvPr id="495" name="Textbox 495"/>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10.122108pt;margin-top:-21.242287pt;width:14.25pt;height:118.7pt;mso-position-horizontal-relative:page;mso-position-vertical-relative:paragraph;z-index:15759360" type="#_x0000_t202" id="docshape480"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25</w:t>
      </w:r>
    </w:p>
    <w:p>
      <w:pPr>
        <w:pStyle w:val="BodyText"/>
        <w:rPr>
          <w:sz w:val="20"/>
        </w:rPr>
      </w:pPr>
    </w:p>
    <w:p>
      <w:pPr>
        <w:pStyle w:val="BodyText"/>
        <w:spacing w:before="10"/>
        <w:rPr>
          <w:sz w:val="20"/>
        </w:rPr>
      </w:pPr>
    </w:p>
    <w:p>
      <w:pPr>
        <w:spacing w:before="0"/>
        <w:ind w:left="1147" w:right="0" w:firstLine="0"/>
        <w:jc w:val="left"/>
        <w:rPr>
          <w:sz w:val="20"/>
        </w:rPr>
      </w:pPr>
      <w:r>
        <w:rPr>
          <w:spacing w:val="-5"/>
          <w:sz w:val="20"/>
        </w:rPr>
        <w:t>20</w:t>
      </w:r>
    </w:p>
    <w:p>
      <w:pPr>
        <w:pStyle w:val="BodyText"/>
        <w:rPr>
          <w:sz w:val="20"/>
        </w:rPr>
      </w:pPr>
    </w:p>
    <w:p>
      <w:pPr>
        <w:pStyle w:val="BodyText"/>
        <w:spacing w:before="10"/>
        <w:rPr>
          <w:sz w:val="20"/>
        </w:rPr>
      </w:pPr>
    </w:p>
    <w:p>
      <w:pPr>
        <w:spacing w:before="0"/>
        <w:ind w:left="1147" w:right="0" w:firstLine="0"/>
        <w:jc w:val="left"/>
        <w:rPr>
          <w:sz w:val="20"/>
        </w:rPr>
      </w:pPr>
      <w:r>
        <w:rPr>
          <w:spacing w:val="-5"/>
          <w:sz w:val="20"/>
        </w:rPr>
        <w:t>15</w:t>
      </w:r>
    </w:p>
    <w:p>
      <w:pPr>
        <w:pStyle w:val="BodyText"/>
        <w:rPr>
          <w:sz w:val="20"/>
        </w:rPr>
      </w:pPr>
    </w:p>
    <w:p>
      <w:pPr>
        <w:pStyle w:val="BodyText"/>
        <w:spacing w:before="11"/>
        <w:rPr>
          <w:sz w:val="20"/>
        </w:rPr>
      </w:pPr>
    </w:p>
    <w:p>
      <w:pPr>
        <w:spacing w:before="0"/>
        <w:ind w:left="1147" w:right="0" w:firstLine="0"/>
        <w:jc w:val="left"/>
        <w:rPr>
          <w:sz w:val="20"/>
        </w:rPr>
      </w:pPr>
      <w:r>
        <w:rPr>
          <w:spacing w:val="-5"/>
          <w:sz w:val="20"/>
        </w:rPr>
        <w:t>10</w:t>
      </w:r>
    </w:p>
    <w:p>
      <w:pPr>
        <w:pStyle w:val="BodyText"/>
        <w:rPr>
          <w:sz w:val="20"/>
        </w:rPr>
      </w:pPr>
    </w:p>
    <w:p>
      <w:pPr>
        <w:pStyle w:val="BodyText"/>
        <w:spacing w:before="10"/>
        <w:rPr>
          <w:sz w:val="20"/>
        </w:rPr>
      </w:pPr>
    </w:p>
    <w:p>
      <w:pPr>
        <w:spacing w:before="1"/>
        <w:ind w:left="1247" w:right="0" w:firstLine="0"/>
        <w:jc w:val="left"/>
        <w:rPr>
          <w:sz w:val="20"/>
        </w:rPr>
      </w:pPr>
      <w:r>
        <w:rPr>
          <w:spacing w:val="-10"/>
          <w:sz w:val="20"/>
        </w:rPr>
        <w:t>5</w:t>
      </w:r>
    </w:p>
    <w:p>
      <w:pPr>
        <w:pStyle w:val="BodyText"/>
        <w:rPr>
          <w:sz w:val="20"/>
        </w:rPr>
      </w:pPr>
    </w:p>
    <w:p>
      <w:pPr>
        <w:pStyle w:val="BodyText"/>
        <w:spacing w:before="10"/>
        <w:rPr>
          <w:sz w:val="20"/>
        </w:rPr>
      </w:pPr>
    </w:p>
    <w:p>
      <w:pPr>
        <w:spacing w:before="0"/>
        <w:ind w:left="1247" w:right="0" w:firstLine="0"/>
        <w:jc w:val="left"/>
        <w:rPr>
          <w:sz w:val="20"/>
        </w:rPr>
      </w:pPr>
      <w:r>
        <w:rPr>
          <w:spacing w:val="-10"/>
          <w:sz w:val="20"/>
        </w:rPr>
        <w:t>0</w:t>
      </w:r>
    </w:p>
    <w:p>
      <w:pPr>
        <w:tabs>
          <w:tab w:pos="2325" w:val="left" w:leader="none"/>
          <w:tab w:pos="3453" w:val="left" w:leader="none"/>
          <w:tab w:pos="4727" w:val="left" w:leader="none"/>
          <w:tab w:pos="6282" w:val="left" w:leader="none"/>
          <w:tab w:pos="7434" w:val="left" w:leader="none"/>
        </w:tabs>
        <w:spacing w:before="70"/>
        <w:ind w:left="724" w:right="0" w:firstLine="0"/>
        <w:jc w:val="center"/>
        <w:rPr>
          <w:sz w:val="20"/>
        </w:rPr>
      </w:pPr>
      <w:r>
        <w:rPr>
          <w:sz w:val="20"/>
        </w:rPr>
        <w:t>DW</w:t>
      </w:r>
      <w:r>
        <w:rPr>
          <w:spacing w:val="-4"/>
          <w:sz w:val="20"/>
        </w:rPr>
        <w:t> </w:t>
      </w:r>
      <w:r>
        <w:rPr>
          <w:sz w:val="20"/>
        </w:rPr>
        <w:t>10</w:t>
      </w:r>
      <w:r>
        <w:rPr>
          <w:spacing w:val="-3"/>
          <w:sz w:val="20"/>
        </w:rPr>
        <w:t> </w:t>
      </w:r>
      <w:r>
        <w:rPr>
          <w:spacing w:val="-2"/>
          <w:sz w:val="20"/>
        </w:rPr>
        <w:t>ml/kg</w:t>
      </w:r>
      <w:r>
        <w:rPr>
          <w:sz w:val="20"/>
        </w:rPr>
        <w:tab/>
        <w:t>MET</w:t>
      </w:r>
      <w:r>
        <w:rPr>
          <w:spacing w:val="-6"/>
          <w:sz w:val="20"/>
        </w:rPr>
        <w:t> </w:t>
      </w:r>
      <w:r>
        <w:rPr>
          <w:spacing w:val="-10"/>
          <w:sz w:val="20"/>
        </w:rPr>
        <w:t>2</w:t>
      </w:r>
      <w:r>
        <w:rPr>
          <w:sz w:val="20"/>
        </w:rPr>
        <w:tab/>
        <w:t>BFOS</w:t>
      </w:r>
      <w:r>
        <w:rPr>
          <w:spacing w:val="-9"/>
          <w:sz w:val="20"/>
        </w:rPr>
        <w:t> </w:t>
      </w:r>
      <w:r>
        <w:rPr>
          <w:spacing w:val="-4"/>
          <w:sz w:val="20"/>
        </w:rPr>
        <w:t>1,000</w:t>
      </w:r>
      <w:r>
        <w:rPr>
          <w:sz w:val="20"/>
        </w:rPr>
        <w:tab/>
        <w:t>MET</w:t>
      </w:r>
      <w:r>
        <w:rPr>
          <w:spacing w:val="-5"/>
          <w:sz w:val="20"/>
        </w:rPr>
        <w:t> </w:t>
      </w:r>
      <w:r>
        <w:rPr>
          <w:sz w:val="20"/>
        </w:rPr>
        <w:t>+</w:t>
      </w:r>
      <w:r>
        <w:rPr>
          <w:spacing w:val="-2"/>
          <w:sz w:val="20"/>
        </w:rPr>
        <w:t> </w:t>
      </w:r>
      <w:r>
        <w:rPr>
          <w:spacing w:val="-4"/>
          <w:sz w:val="20"/>
        </w:rPr>
        <w:t>BFOS</w:t>
      </w:r>
      <w:r>
        <w:rPr>
          <w:sz w:val="20"/>
        </w:rPr>
        <w:tab/>
        <w:t>MOR</w:t>
      </w:r>
      <w:r>
        <w:rPr>
          <w:spacing w:val="-6"/>
          <w:sz w:val="20"/>
        </w:rPr>
        <w:t> </w:t>
      </w:r>
      <w:r>
        <w:rPr>
          <w:spacing w:val="-5"/>
          <w:sz w:val="20"/>
        </w:rPr>
        <w:t>10</w:t>
      </w:r>
      <w:r>
        <w:rPr>
          <w:sz w:val="20"/>
        </w:rPr>
        <w:tab/>
        <w:t>MET</w:t>
      </w:r>
      <w:r>
        <w:rPr>
          <w:spacing w:val="-5"/>
          <w:sz w:val="20"/>
        </w:rPr>
        <w:t> </w:t>
      </w:r>
      <w:r>
        <w:rPr>
          <w:sz w:val="20"/>
        </w:rPr>
        <w:t>+</w:t>
      </w:r>
      <w:r>
        <w:rPr>
          <w:spacing w:val="-2"/>
          <w:sz w:val="20"/>
        </w:rPr>
        <w:t> </w:t>
      </w:r>
      <w:r>
        <w:rPr>
          <w:spacing w:val="-5"/>
          <w:sz w:val="20"/>
        </w:rPr>
        <w:t>MOR</w:t>
      </w:r>
    </w:p>
    <w:p>
      <w:pPr>
        <w:spacing w:before="150"/>
        <w:ind w:left="722" w:right="0" w:firstLine="0"/>
        <w:jc w:val="center"/>
        <w:rPr>
          <w:b/>
          <w:sz w:val="22"/>
        </w:rPr>
      </w:pPr>
      <w:r>
        <w:rPr>
          <w:b/>
          <w:sz w:val="22"/>
        </w:rPr>
        <w:t>Treatments</w:t>
      </w:r>
      <w:r>
        <w:rPr>
          <w:b/>
          <w:spacing w:val="-10"/>
          <w:sz w:val="22"/>
        </w:rPr>
        <w:t> </w:t>
      </w:r>
      <w:r>
        <w:rPr>
          <w:b/>
          <w:spacing w:val="-2"/>
          <w:sz w:val="22"/>
        </w:rPr>
        <w:t>(mg/kg)</w:t>
      </w:r>
    </w:p>
    <w:p>
      <w:pPr>
        <w:pStyle w:val="BodyText"/>
        <w:spacing w:before="242"/>
        <w:rPr>
          <w:b/>
        </w:rPr>
      </w:pPr>
    </w:p>
    <w:p>
      <w:pPr>
        <w:pStyle w:val="BodyText"/>
        <w:spacing w:line="242" w:lineRule="auto"/>
        <w:ind w:left="496" w:right="1097"/>
        <w:jc w:val="both"/>
      </w:pPr>
      <w:r>
        <w:rPr/>
        <w:t>Figure 4.12: Effect of Metergoline on Analgesic Activity of Butanol Fraction of </w:t>
      </w:r>
      <w:r>
        <w:rPr>
          <w:i/>
        </w:rPr>
        <w:t>Olax subscorpioidea </w:t>
      </w:r>
      <w:r>
        <w:rPr/>
        <w:t>on Acetic Acid-Induced Writhing testin Mice</w:t>
      </w:r>
    </w:p>
    <w:p>
      <w:pPr>
        <w:pStyle w:val="BodyText"/>
        <w:spacing w:before="194"/>
        <w:ind w:left="496" w:right="1093"/>
        <w:jc w:val="both"/>
      </w:pPr>
      <w:r>
        <w:rPr/>
        <w:t>Values presented as Mean ± SEM, * </w:t>
      </w:r>
      <w:r>
        <w:rPr>
          <w:i/>
        </w:rPr>
        <w:t>p&lt;</w:t>
      </w:r>
      <w:r>
        <w:rPr/>
        <w:t>0.01, ** </w:t>
      </w:r>
      <w:r>
        <w:rPr>
          <w:i/>
        </w:rPr>
        <w:t>p&lt;</w:t>
      </w:r>
      <w:r>
        <w:rPr/>
        <w:t>0.001 versus control, </w:t>
      </w:r>
      <w:r>
        <w:rPr>
          <w:vertAlign w:val="superscript"/>
        </w:rPr>
        <w:t>a</w:t>
      </w:r>
      <w:r>
        <w:rPr>
          <w:vertAlign w:val="baseline"/>
        </w:rPr>
        <w:t> </w:t>
      </w:r>
      <w:r>
        <w:rPr>
          <w:i/>
          <w:vertAlign w:val="baseline"/>
        </w:rPr>
        <w:t>p&lt;</w:t>
      </w:r>
      <w:r>
        <w:rPr>
          <w:vertAlign w:val="baseline"/>
        </w:rPr>
        <w:t>0.05</w:t>
      </w:r>
      <w:r>
        <w:rPr>
          <w:spacing w:val="40"/>
          <w:vertAlign w:val="baseline"/>
        </w:rPr>
        <w:t> </w:t>
      </w:r>
      <w:r>
        <w:rPr>
          <w:vertAlign w:val="superscript"/>
        </w:rPr>
        <w:t>b</w:t>
      </w:r>
      <w:r>
        <w:rPr>
          <w:i/>
          <w:vertAlign w:val="baseline"/>
        </w:rPr>
        <w:t>p&lt;</w:t>
      </w:r>
      <w:r>
        <w:rPr>
          <w:vertAlign w:val="baseline"/>
        </w:rPr>
        <w:t>0.001 versus BFOS and </w:t>
      </w:r>
      <w:r>
        <w:rPr>
          <w:vertAlign w:val="superscript"/>
        </w:rPr>
        <w:t>1</w:t>
      </w:r>
      <w:r>
        <w:rPr>
          <w:spacing w:val="-11"/>
          <w:vertAlign w:val="baseline"/>
        </w:rPr>
        <w:t> </w:t>
      </w:r>
      <w:r>
        <w:rPr>
          <w:i/>
          <w:vertAlign w:val="baseline"/>
        </w:rPr>
        <w:t>p&lt;</w:t>
      </w:r>
      <w:r>
        <w:rPr>
          <w:vertAlign w:val="baseline"/>
        </w:rPr>
        <w:t>0.01, </w:t>
      </w:r>
      <w:r>
        <w:rPr>
          <w:vertAlign w:val="superscript"/>
        </w:rPr>
        <w:t>2</w:t>
      </w:r>
      <w:r>
        <w:rPr>
          <w:spacing w:val="-13"/>
          <w:vertAlign w:val="baseline"/>
        </w:rPr>
        <w:t> </w:t>
      </w:r>
      <w:r>
        <w:rPr>
          <w:i/>
          <w:vertAlign w:val="baseline"/>
        </w:rPr>
        <w:t>p&lt;</w:t>
      </w:r>
      <w:r>
        <w:rPr>
          <w:vertAlign w:val="baseline"/>
        </w:rPr>
        <w:t>0.001 versus MOR (one-way ANOVA followed by Bonferroni‘s post-hoc test), DW=Distilled water, BFOS=Butanol fraction of </w:t>
      </w:r>
      <w:r>
        <w:rPr>
          <w:i/>
          <w:vertAlign w:val="baseline"/>
        </w:rPr>
        <w:t>O. subscorpioidea, </w:t>
      </w:r>
      <w:r>
        <w:rPr>
          <w:vertAlign w:val="baseline"/>
        </w:rPr>
        <w:t>MET=Metergoline, MOR=Morphine, n=6.</w:t>
      </w:r>
    </w:p>
    <w:p>
      <w:pPr>
        <w:spacing w:after="0"/>
        <w:jc w:val="both"/>
        <w:sectPr>
          <w:pgSz w:w="12240" w:h="15840"/>
          <w:pgMar w:header="0" w:footer="1534" w:top="1460" w:bottom="1720" w:left="1520" w:right="340"/>
        </w:sectPr>
      </w:pPr>
    </w:p>
    <w:p>
      <w:pPr>
        <w:spacing w:before="80"/>
        <w:ind w:left="1149" w:right="0" w:firstLine="0"/>
        <w:jc w:val="left"/>
        <w:rPr>
          <w:sz w:val="20"/>
        </w:rPr>
      </w:pPr>
      <w:r>
        <w:rPr/>
        <mc:AlternateContent>
          <mc:Choice Requires="wps">
            <w:drawing>
              <wp:anchor distT="0" distB="0" distL="0" distR="0" allowOverlap="1" layoutInCell="1" locked="0" behindDoc="0" simplePos="0" relativeHeight="15759872">
                <wp:simplePos x="0" y="0"/>
                <wp:positionH relativeFrom="page">
                  <wp:posOffset>1897379</wp:posOffset>
                </wp:positionH>
                <wp:positionV relativeFrom="paragraph">
                  <wp:posOffset>124460</wp:posOffset>
                </wp:positionV>
                <wp:extent cx="5244465" cy="3347720"/>
                <wp:effectExtent l="0" t="0" r="0" b="0"/>
                <wp:wrapNone/>
                <wp:docPr id="496" name="Group 496"/>
                <wp:cNvGraphicFramePr>
                  <a:graphicFrameLocks/>
                </wp:cNvGraphicFramePr>
                <a:graphic>
                  <a:graphicData uri="http://schemas.microsoft.com/office/word/2010/wordprocessingGroup">
                    <wpg:wgp>
                      <wpg:cNvPr id="496" name="Group 496"/>
                      <wpg:cNvGrpSpPr/>
                      <wpg:grpSpPr>
                        <a:xfrm>
                          <a:off x="0" y="0"/>
                          <a:ext cx="5244465" cy="3347720"/>
                          <a:chExt cx="5244465" cy="3347720"/>
                        </a:xfrm>
                      </wpg:grpSpPr>
                      <pic:pic>
                        <pic:nvPicPr>
                          <pic:cNvPr id="497" name="Image 497"/>
                          <pic:cNvPicPr/>
                        </pic:nvPicPr>
                        <pic:blipFill>
                          <a:blip r:embed="rId170" cstate="print"/>
                          <a:stretch>
                            <a:fillRect/>
                          </a:stretch>
                        </pic:blipFill>
                        <pic:spPr>
                          <a:xfrm>
                            <a:off x="1231264" y="1271142"/>
                            <a:ext cx="216903" cy="2069973"/>
                          </a:xfrm>
                          <a:prstGeom prst="rect">
                            <a:avLst/>
                          </a:prstGeom>
                        </pic:spPr>
                      </pic:pic>
                      <wps:wsp>
                        <wps:cNvPr id="498" name="Graphic 498"/>
                        <wps:cNvSpPr/>
                        <wps:spPr>
                          <a:xfrm>
                            <a:off x="1231264" y="1271142"/>
                            <a:ext cx="217170" cy="2070100"/>
                          </a:xfrm>
                          <a:custGeom>
                            <a:avLst/>
                            <a:gdLst/>
                            <a:ahLst/>
                            <a:cxnLst/>
                            <a:rect l="l" t="t" r="r" b="b"/>
                            <a:pathLst>
                              <a:path w="217170" h="2070100">
                                <a:moveTo>
                                  <a:pt x="0" y="2069973"/>
                                </a:moveTo>
                                <a:lnTo>
                                  <a:pt x="216903" y="2069973"/>
                                </a:lnTo>
                                <a:lnTo>
                                  <a:pt x="216903" y="0"/>
                                </a:lnTo>
                                <a:lnTo>
                                  <a:pt x="0" y="0"/>
                                </a:lnTo>
                                <a:lnTo>
                                  <a:pt x="0" y="2069973"/>
                                </a:lnTo>
                                <a:close/>
                              </a:path>
                            </a:pathLst>
                          </a:custGeom>
                          <a:ln w="12700">
                            <a:solidFill>
                              <a:srgbClr val="000000"/>
                            </a:solidFill>
                            <a:prstDash val="solid"/>
                          </a:ln>
                        </wps:spPr>
                        <wps:bodyPr wrap="square" lIns="0" tIns="0" rIns="0" bIns="0" rtlCol="0">
                          <a:prstTxWarp prst="textNoShape">
                            <a:avLst/>
                          </a:prstTxWarp>
                          <a:noAutofit/>
                        </wps:bodyPr>
                      </wps:wsp>
                      <pic:pic>
                        <pic:nvPicPr>
                          <pic:cNvPr id="499" name="Image 499"/>
                          <pic:cNvPicPr/>
                        </pic:nvPicPr>
                        <pic:blipFill>
                          <a:blip r:embed="rId171" cstate="print"/>
                          <a:stretch>
                            <a:fillRect/>
                          </a:stretch>
                        </pic:blipFill>
                        <pic:spPr>
                          <a:xfrm>
                            <a:off x="2098801" y="2214321"/>
                            <a:ext cx="216903" cy="1126794"/>
                          </a:xfrm>
                          <a:prstGeom prst="rect">
                            <a:avLst/>
                          </a:prstGeom>
                        </pic:spPr>
                      </pic:pic>
                      <wps:wsp>
                        <wps:cNvPr id="500" name="Graphic 500"/>
                        <wps:cNvSpPr/>
                        <wps:spPr>
                          <a:xfrm>
                            <a:off x="2098801" y="2214321"/>
                            <a:ext cx="217170" cy="1127125"/>
                          </a:xfrm>
                          <a:custGeom>
                            <a:avLst/>
                            <a:gdLst/>
                            <a:ahLst/>
                            <a:cxnLst/>
                            <a:rect l="l" t="t" r="r" b="b"/>
                            <a:pathLst>
                              <a:path w="217170" h="1127125">
                                <a:moveTo>
                                  <a:pt x="0" y="1126794"/>
                                </a:moveTo>
                                <a:lnTo>
                                  <a:pt x="216903" y="1126794"/>
                                </a:lnTo>
                                <a:lnTo>
                                  <a:pt x="216903" y="0"/>
                                </a:lnTo>
                                <a:lnTo>
                                  <a:pt x="0" y="0"/>
                                </a:lnTo>
                                <a:lnTo>
                                  <a:pt x="0" y="1126794"/>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01" name="Image 501"/>
                          <pic:cNvPicPr/>
                        </pic:nvPicPr>
                        <pic:blipFill>
                          <a:blip r:embed="rId172" cstate="print"/>
                          <a:stretch>
                            <a:fillRect/>
                          </a:stretch>
                        </pic:blipFill>
                        <pic:spPr>
                          <a:xfrm>
                            <a:off x="2966466" y="1387983"/>
                            <a:ext cx="216890" cy="1953132"/>
                          </a:xfrm>
                          <a:prstGeom prst="rect">
                            <a:avLst/>
                          </a:prstGeom>
                        </pic:spPr>
                      </pic:pic>
                      <wps:wsp>
                        <wps:cNvPr id="502" name="Graphic 502"/>
                        <wps:cNvSpPr/>
                        <wps:spPr>
                          <a:xfrm>
                            <a:off x="2966466" y="1387983"/>
                            <a:ext cx="217170" cy="1953260"/>
                          </a:xfrm>
                          <a:custGeom>
                            <a:avLst/>
                            <a:gdLst/>
                            <a:ahLst/>
                            <a:cxnLst/>
                            <a:rect l="l" t="t" r="r" b="b"/>
                            <a:pathLst>
                              <a:path w="217170" h="1953260">
                                <a:moveTo>
                                  <a:pt x="0" y="1953132"/>
                                </a:moveTo>
                                <a:lnTo>
                                  <a:pt x="216890" y="1953132"/>
                                </a:lnTo>
                                <a:lnTo>
                                  <a:pt x="216890" y="0"/>
                                </a:lnTo>
                                <a:lnTo>
                                  <a:pt x="0" y="0"/>
                                </a:lnTo>
                                <a:lnTo>
                                  <a:pt x="0" y="1953132"/>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03" name="Image 503"/>
                          <pic:cNvPicPr/>
                        </pic:nvPicPr>
                        <pic:blipFill>
                          <a:blip r:embed="rId173" cstate="print"/>
                          <a:stretch>
                            <a:fillRect/>
                          </a:stretch>
                        </pic:blipFill>
                        <pic:spPr>
                          <a:xfrm>
                            <a:off x="3834003" y="2771038"/>
                            <a:ext cx="216890" cy="570077"/>
                          </a:xfrm>
                          <a:prstGeom prst="rect">
                            <a:avLst/>
                          </a:prstGeom>
                        </pic:spPr>
                      </pic:pic>
                      <wps:wsp>
                        <wps:cNvPr id="504" name="Graphic 504"/>
                        <wps:cNvSpPr/>
                        <wps:spPr>
                          <a:xfrm>
                            <a:off x="3834003" y="2771038"/>
                            <a:ext cx="217170" cy="570230"/>
                          </a:xfrm>
                          <a:custGeom>
                            <a:avLst/>
                            <a:gdLst/>
                            <a:ahLst/>
                            <a:cxnLst/>
                            <a:rect l="l" t="t" r="r" b="b"/>
                            <a:pathLst>
                              <a:path w="217170" h="570230">
                                <a:moveTo>
                                  <a:pt x="0" y="570077"/>
                                </a:moveTo>
                                <a:lnTo>
                                  <a:pt x="216890" y="570077"/>
                                </a:lnTo>
                                <a:lnTo>
                                  <a:pt x="216890" y="0"/>
                                </a:lnTo>
                                <a:lnTo>
                                  <a:pt x="0" y="0"/>
                                </a:lnTo>
                                <a:lnTo>
                                  <a:pt x="0" y="570077"/>
                                </a:lnTo>
                                <a:close/>
                              </a:path>
                            </a:pathLst>
                          </a:custGeom>
                          <a:ln w="12699">
                            <a:solidFill>
                              <a:srgbClr val="000000"/>
                            </a:solidFill>
                            <a:prstDash val="solid"/>
                          </a:ln>
                        </wps:spPr>
                        <wps:bodyPr wrap="square" lIns="0" tIns="0" rIns="0" bIns="0" rtlCol="0">
                          <a:prstTxWarp prst="textNoShape">
                            <a:avLst/>
                          </a:prstTxWarp>
                          <a:noAutofit/>
                        </wps:bodyPr>
                      </wps:wsp>
                      <pic:pic>
                        <pic:nvPicPr>
                          <pic:cNvPr id="505" name="Image 505"/>
                          <pic:cNvPicPr/>
                        </pic:nvPicPr>
                        <pic:blipFill>
                          <a:blip r:embed="rId174" cstate="print"/>
                          <a:stretch>
                            <a:fillRect/>
                          </a:stretch>
                        </pic:blipFill>
                        <pic:spPr>
                          <a:xfrm>
                            <a:off x="4701540" y="2022348"/>
                            <a:ext cx="216903" cy="1318768"/>
                          </a:xfrm>
                          <a:prstGeom prst="rect">
                            <a:avLst/>
                          </a:prstGeom>
                        </pic:spPr>
                      </pic:pic>
                      <wps:wsp>
                        <wps:cNvPr id="506" name="Graphic 506"/>
                        <wps:cNvSpPr/>
                        <wps:spPr>
                          <a:xfrm>
                            <a:off x="4701540" y="2022348"/>
                            <a:ext cx="217170" cy="1318895"/>
                          </a:xfrm>
                          <a:custGeom>
                            <a:avLst/>
                            <a:gdLst/>
                            <a:ahLst/>
                            <a:cxnLst/>
                            <a:rect l="l" t="t" r="r" b="b"/>
                            <a:pathLst>
                              <a:path w="217170" h="1318895">
                                <a:moveTo>
                                  <a:pt x="0" y="1318768"/>
                                </a:moveTo>
                                <a:lnTo>
                                  <a:pt x="216903" y="1318768"/>
                                </a:lnTo>
                                <a:lnTo>
                                  <a:pt x="216903" y="0"/>
                                </a:lnTo>
                                <a:lnTo>
                                  <a:pt x="0" y="0"/>
                                </a:lnTo>
                                <a:lnTo>
                                  <a:pt x="0" y="1318768"/>
                                </a:lnTo>
                                <a:close/>
                              </a:path>
                            </a:pathLst>
                          </a:custGeom>
                          <a:ln w="12699">
                            <a:solidFill>
                              <a:srgbClr val="000000"/>
                            </a:solidFill>
                            <a:prstDash val="solid"/>
                          </a:ln>
                        </wps:spPr>
                        <wps:bodyPr wrap="square" lIns="0" tIns="0" rIns="0" bIns="0" rtlCol="0">
                          <a:prstTxWarp prst="textNoShape">
                            <a:avLst/>
                          </a:prstTxWarp>
                          <a:noAutofit/>
                        </wps:bodyPr>
                      </wps:wsp>
                      <pic:pic>
                        <pic:nvPicPr>
                          <pic:cNvPr id="507" name="Image 507"/>
                          <pic:cNvPicPr/>
                        </pic:nvPicPr>
                        <pic:blipFill>
                          <a:blip r:embed="rId175" cstate="print"/>
                          <a:stretch>
                            <a:fillRect/>
                          </a:stretch>
                        </pic:blipFill>
                        <pic:spPr>
                          <a:xfrm>
                            <a:off x="364236" y="586740"/>
                            <a:ext cx="216407" cy="2754376"/>
                          </a:xfrm>
                          <a:prstGeom prst="rect">
                            <a:avLst/>
                          </a:prstGeom>
                        </pic:spPr>
                      </pic:pic>
                      <wps:wsp>
                        <wps:cNvPr id="508" name="Graphic 508"/>
                        <wps:cNvSpPr/>
                        <wps:spPr>
                          <a:xfrm>
                            <a:off x="364236" y="586740"/>
                            <a:ext cx="216535" cy="2754630"/>
                          </a:xfrm>
                          <a:custGeom>
                            <a:avLst/>
                            <a:gdLst/>
                            <a:ahLst/>
                            <a:cxnLst/>
                            <a:rect l="l" t="t" r="r" b="b"/>
                            <a:pathLst>
                              <a:path w="216535" h="2754630">
                                <a:moveTo>
                                  <a:pt x="0" y="2754376"/>
                                </a:moveTo>
                                <a:lnTo>
                                  <a:pt x="216407" y="2754376"/>
                                </a:lnTo>
                                <a:lnTo>
                                  <a:pt x="216407" y="0"/>
                                </a:lnTo>
                                <a:lnTo>
                                  <a:pt x="0" y="0"/>
                                </a:lnTo>
                                <a:lnTo>
                                  <a:pt x="0" y="2754376"/>
                                </a:lnTo>
                                <a:close/>
                              </a:path>
                            </a:pathLst>
                          </a:custGeom>
                          <a:ln w="12700">
                            <a:solidFill>
                              <a:srgbClr val="000000"/>
                            </a:solidFill>
                            <a:prstDash val="solid"/>
                          </a:ln>
                        </wps:spPr>
                        <wps:bodyPr wrap="square" lIns="0" tIns="0" rIns="0" bIns="0" rtlCol="0">
                          <a:prstTxWarp prst="textNoShape">
                            <a:avLst/>
                          </a:prstTxWarp>
                          <a:noAutofit/>
                        </wps:bodyPr>
                      </wps:wsp>
                      <wps:wsp>
                        <wps:cNvPr id="509" name="Graphic 509"/>
                        <wps:cNvSpPr/>
                        <wps:spPr>
                          <a:xfrm>
                            <a:off x="443483" y="449072"/>
                            <a:ext cx="4395470" cy="2322195"/>
                          </a:xfrm>
                          <a:custGeom>
                            <a:avLst/>
                            <a:gdLst/>
                            <a:ahLst/>
                            <a:cxnLst/>
                            <a:rect l="l" t="t" r="r" b="b"/>
                            <a:pathLst>
                              <a:path w="4395470" h="2322195">
                                <a:moveTo>
                                  <a:pt x="28575" y="137668"/>
                                </a:moveTo>
                                <a:lnTo>
                                  <a:pt x="28575" y="137668"/>
                                </a:lnTo>
                                <a:lnTo>
                                  <a:pt x="28575" y="0"/>
                                </a:lnTo>
                              </a:path>
                              <a:path w="4395470" h="2322195">
                                <a:moveTo>
                                  <a:pt x="0" y="0"/>
                                </a:moveTo>
                                <a:lnTo>
                                  <a:pt x="57150" y="0"/>
                                </a:lnTo>
                              </a:path>
                              <a:path w="4395470" h="2322195">
                                <a:moveTo>
                                  <a:pt x="896238" y="822198"/>
                                </a:moveTo>
                                <a:lnTo>
                                  <a:pt x="896238" y="822198"/>
                                </a:lnTo>
                                <a:lnTo>
                                  <a:pt x="896238" y="718693"/>
                                </a:lnTo>
                              </a:path>
                              <a:path w="4395470" h="2322195">
                                <a:moveTo>
                                  <a:pt x="867663" y="718693"/>
                                </a:moveTo>
                                <a:lnTo>
                                  <a:pt x="924813" y="718693"/>
                                </a:lnTo>
                              </a:path>
                              <a:path w="4395470" h="2322195">
                                <a:moveTo>
                                  <a:pt x="1763776" y="1765300"/>
                                </a:moveTo>
                                <a:lnTo>
                                  <a:pt x="1763776" y="1765300"/>
                                </a:lnTo>
                                <a:lnTo>
                                  <a:pt x="1763776" y="1709039"/>
                                </a:lnTo>
                              </a:path>
                              <a:path w="4395470" h="2322195">
                                <a:moveTo>
                                  <a:pt x="1735201" y="1709039"/>
                                </a:moveTo>
                                <a:lnTo>
                                  <a:pt x="1792351" y="1709039"/>
                                </a:lnTo>
                              </a:path>
                              <a:path w="4395470" h="2322195">
                                <a:moveTo>
                                  <a:pt x="2631313" y="939038"/>
                                </a:moveTo>
                                <a:lnTo>
                                  <a:pt x="2631313" y="939038"/>
                                </a:lnTo>
                                <a:lnTo>
                                  <a:pt x="2631313" y="841375"/>
                                </a:lnTo>
                              </a:path>
                              <a:path w="4395470" h="2322195">
                                <a:moveTo>
                                  <a:pt x="2602738" y="841375"/>
                                </a:moveTo>
                                <a:lnTo>
                                  <a:pt x="2659888" y="841375"/>
                                </a:lnTo>
                              </a:path>
                              <a:path w="4395470" h="2322195">
                                <a:moveTo>
                                  <a:pt x="3498977" y="2322068"/>
                                </a:moveTo>
                                <a:lnTo>
                                  <a:pt x="3498977" y="2322068"/>
                                </a:lnTo>
                                <a:lnTo>
                                  <a:pt x="3498977" y="2293493"/>
                                </a:lnTo>
                              </a:path>
                              <a:path w="4395470" h="2322195">
                                <a:moveTo>
                                  <a:pt x="3470402" y="2293493"/>
                                </a:moveTo>
                                <a:lnTo>
                                  <a:pt x="3527552" y="2293493"/>
                                </a:lnTo>
                              </a:path>
                              <a:path w="4395470" h="2322195">
                                <a:moveTo>
                                  <a:pt x="4366514" y="1573402"/>
                                </a:moveTo>
                                <a:lnTo>
                                  <a:pt x="4366514" y="1573402"/>
                                </a:lnTo>
                                <a:lnTo>
                                  <a:pt x="4366514" y="1507363"/>
                                </a:lnTo>
                              </a:path>
                              <a:path w="4395470" h="2322195">
                                <a:moveTo>
                                  <a:pt x="4337939" y="1507363"/>
                                </a:moveTo>
                                <a:lnTo>
                                  <a:pt x="4395089" y="1507363"/>
                                </a:lnTo>
                              </a:path>
                            </a:pathLst>
                          </a:custGeom>
                          <a:ln w="12700">
                            <a:solidFill>
                              <a:srgbClr val="000000"/>
                            </a:solidFill>
                            <a:prstDash val="solid"/>
                          </a:ln>
                        </wps:spPr>
                        <wps:bodyPr wrap="square" lIns="0" tIns="0" rIns="0" bIns="0" rtlCol="0">
                          <a:prstTxWarp prst="textNoShape">
                            <a:avLst/>
                          </a:prstTxWarp>
                          <a:noAutofit/>
                        </wps:bodyPr>
                      </wps:wsp>
                      <wps:wsp>
                        <wps:cNvPr id="510" name="Graphic 510"/>
                        <wps:cNvSpPr/>
                        <wps:spPr>
                          <a:xfrm>
                            <a:off x="0" y="3047"/>
                            <a:ext cx="5244465" cy="3337560"/>
                          </a:xfrm>
                          <a:custGeom>
                            <a:avLst/>
                            <a:gdLst/>
                            <a:ahLst/>
                            <a:cxnLst/>
                            <a:rect l="l" t="t" r="r" b="b"/>
                            <a:pathLst>
                              <a:path w="5244465" h="3337560">
                                <a:moveTo>
                                  <a:pt x="38100" y="3337560"/>
                                </a:moveTo>
                                <a:lnTo>
                                  <a:pt x="38100" y="0"/>
                                </a:lnTo>
                              </a:path>
                              <a:path w="5244465" h="3337560">
                                <a:moveTo>
                                  <a:pt x="0" y="3337560"/>
                                </a:moveTo>
                                <a:lnTo>
                                  <a:pt x="38100" y="3337560"/>
                                </a:lnTo>
                              </a:path>
                              <a:path w="5244465" h="3337560">
                                <a:moveTo>
                                  <a:pt x="0" y="2919984"/>
                                </a:moveTo>
                                <a:lnTo>
                                  <a:pt x="38100" y="2919984"/>
                                </a:lnTo>
                              </a:path>
                              <a:path w="5244465" h="3337560">
                                <a:moveTo>
                                  <a:pt x="0" y="2502408"/>
                                </a:moveTo>
                                <a:lnTo>
                                  <a:pt x="38100" y="2502408"/>
                                </a:lnTo>
                              </a:path>
                              <a:path w="5244465" h="3337560">
                                <a:moveTo>
                                  <a:pt x="0" y="2086356"/>
                                </a:moveTo>
                                <a:lnTo>
                                  <a:pt x="38100" y="2086356"/>
                                </a:lnTo>
                              </a:path>
                              <a:path w="5244465" h="3337560">
                                <a:moveTo>
                                  <a:pt x="0" y="1668780"/>
                                </a:moveTo>
                                <a:lnTo>
                                  <a:pt x="38100" y="1668780"/>
                                </a:lnTo>
                              </a:path>
                              <a:path w="5244465" h="3337560">
                                <a:moveTo>
                                  <a:pt x="0" y="1251203"/>
                                </a:moveTo>
                                <a:lnTo>
                                  <a:pt x="38100" y="1251203"/>
                                </a:lnTo>
                              </a:path>
                              <a:path w="5244465" h="3337560">
                                <a:moveTo>
                                  <a:pt x="0" y="835151"/>
                                </a:moveTo>
                                <a:lnTo>
                                  <a:pt x="38100" y="835151"/>
                                </a:lnTo>
                              </a:path>
                              <a:path w="5244465" h="3337560">
                                <a:moveTo>
                                  <a:pt x="0" y="417575"/>
                                </a:moveTo>
                                <a:lnTo>
                                  <a:pt x="38100" y="417575"/>
                                </a:lnTo>
                              </a:path>
                              <a:path w="5244465" h="3337560">
                                <a:moveTo>
                                  <a:pt x="0" y="0"/>
                                </a:moveTo>
                                <a:lnTo>
                                  <a:pt x="38100" y="0"/>
                                </a:lnTo>
                              </a:path>
                              <a:path w="5244465" h="3337560">
                                <a:moveTo>
                                  <a:pt x="38100" y="3337560"/>
                                </a:moveTo>
                                <a:lnTo>
                                  <a:pt x="5244084" y="3337560"/>
                                </a:lnTo>
                              </a:path>
                            </a:pathLst>
                          </a:custGeom>
                          <a:ln w="6096">
                            <a:solidFill>
                              <a:srgbClr val="888888"/>
                            </a:solidFill>
                            <a:prstDash val="solid"/>
                          </a:ln>
                        </wps:spPr>
                        <wps:bodyPr wrap="square" lIns="0" tIns="0" rIns="0" bIns="0" rtlCol="0">
                          <a:prstTxWarp prst="textNoShape">
                            <a:avLst/>
                          </a:prstTxWarp>
                          <a:noAutofit/>
                        </wps:bodyPr>
                      </wps:wsp>
                      <wps:wsp>
                        <wps:cNvPr id="511" name="Textbox 511"/>
                        <wps:cNvSpPr txBox="1"/>
                        <wps:spPr>
                          <a:xfrm>
                            <a:off x="1290192" y="1045866"/>
                            <a:ext cx="113664" cy="94615"/>
                          </a:xfrm>
                          <a:prstGeom prst="rect">
                            <a:avLst/>
                          </a:prstGeom>
                        </wps:spPr>
                        <wps:txbx>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1</w:t>
                              </w:r>
                            </w:p>
                          </w:txbxContent>
                        </wps:txbx>
                        <wps:bodyPr wrap="square" lIns="0" tIns="0" rIns="0" bIns="0" rtlCol="0">
                          <a:noAutofit/>
                        </wps:bodyPr>
                      </wps:wsp>
                      <wps:wsp>
                        <wps:cNvPr id="512" name="Textbox 512"/>
                        <wps:cNvSpPr txBox="1"/>
                        <wps:spPr>
                          <a:xfrm>
                            <a:off x="3054730" y="1128162"/>
                            <a:ext cx="55880" cy="94615"/>
                          </a:xfrm>
                          <a:prstGeom prst="rect">
                            <a:avLst/>
                          </a:prstGeom>
                        </wps:spPr>
                        <wps:txbx>
                          <w:txbxContent>
                            <w:p>
                              <w:pPr>
                                <w:spacing w:line="148" w:lineRule="exact" w:before="0"/>
                                <w:ind w:left="0" w:right="0" w:firstLine="0"/>
                                <w:jc w:val="left"/>
                                <w:rPr>
                                  <w:sz w:val="13"/>
                                </w:rPr>
                              </w:pPr>
                              <w:r>
                                <w:rPr>
                                  <w:spacing w:val="-10"/>
                                  <w:w w:val="105"/>
                                  <w:sz w:val="13"/>
                                </w:rPr>
                                <w:t>1</w:t>
                              </w:r>
                            </w:p>
                          </w:txbxContent>
                        </wps:txbx>
                        <wps:bodyPr wrap="square" lIns="0" tIns="0" rIns="0" bIns="0" rtlCol="0">
                          <a:noAutofit/>
                        </wps:bodyPr>
                      </wps:wsp>
                      <wps:wsp>
                        <wps:cNvPr id="513" name="Textbox 513"/>
                        <wps:cNvSpPr txBox="1"/>
                        <wps:spPr>
                          <a:xfrm>
                            <a:off x="4781041" y="1824031"/>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514" name="Textbox 514"/>
                        <wps:cNvSpPr txBox="1"/>
                        <wps:spPr>
                          <a:xfrm>
                            <a:off x="2177795" y="2045011"/>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s:wsp>
                        <wps:cNvPr id="515" name="Textbox 515"/>
                        <wps:cNvSpPr txBox="1"/>
                        <wps:spPr>
                          <a:xfrm>
                            <a:off x="3912108" y="2627433"/>
                            <a:ext cx="76200" cy="140335"/>
                          </a:xfrm>
                          <a:prstGeom prst="rect">
                            <a:avLst/>
                          </a:prstGeom>
                        </wps:spPr>
                        <wps:txbx>
                          <w:txbxContent>
                            <w:p>
                              <w:pPr>
                                <w:spacing w:line="221" w:lineRule="exact" w:before="0"/>
                                <w:ind w:left="0" w:right="0" w:firstLine="0"/>
                                <w:jc w:val="left"/>
                                <w:rPr>
                                  <w:sz w:val="20"/>
                                </w:rPr>
                              </w:pPr>
                              <w:r>
                                <w:rPr>
                                  <w:spacing w:val="-10"/>
                                  <w:sz w:val="20"/>
                                </w:rPr>
                                <w:t>*</w:t>
                              </w:r>
                            </w:p>
                          </w:txbxContent>
                        </wps:txbx>
                        <wps:bodyPr wrap="square" lIns="0" tIns="0" rIns="0" bIns="0" rtlCol="0">
                          <a:noAutofit/>
                        </wps:bodyPr>
                      </wps:wsp>
                    </wpg:wgp>
                  </a:graphicData>
                </a:graphic>
              </wp:anchor>
            </w:drawing>
          </mc:Choice>
          <mc:Fallback>
            <w:pict>
              <v:group style="position:absolute;margin-left:149.399994pt;margin-top:9.8pt;width:412.95pt;height:263.6pt;mso-position-horizontal-relative:page;mso-position-vertical-relative:paragraph;z-index:15759872" id="docshapegroup481" coordorigin="2988,196" coordsize="8259,5272">
                <v:shape style="position:absolute;left:4927;top:2197;width:342;height:3260" type="#_x0000_t75" id="docshape482" stroked="false">
                  <v:imagedata r:id="rId170" o:title=""/>
                </v:shape>
                <v:rect style="position:absolute;left:4927;top:2197;width:342;height:3260" id="docshape483" filled="false" stroked="true" strokeweight="1pt" strokecolor="#000000">
                  <v:stroke dashstyle="solid"/>
                </v:rect>
                <v:shape style="position:absolute;left:6293;top:3683;width:342;height:1775" type="#_x0000_t75" id="docshape484" stroked="false">
                  <v:imagedata r:id="rId171" o:title=""/>
                </v:shape>
                <v:rect style="position:absolute;left:6293;top:3683;width:342;height:1775" id="docshape485" filled="false" stroked="true" strokeweight="1pt" strokecolor="#000000">
                  <v:stroke dashstyle="solid"/>
                </v:rect>
                <v:shape style="position:absolute;left:7659;top:2381;width:342;height:3076" type="#_x0000_t75" id="docshape486" stroked="false">
                  <v:imagedata r:id="rId172" o:title=""/>
                </v:shape>
                <v:rect style="position:absolute;left:7659;top:2381;width:342;height:3076" id="docshape487" filled="false" stroked="true" strokeweight="1pt" strokecolor="#000000">
                  <v:stroke dashstyle="solid"/>
                </v:rect>
                <v:shape style="position:absolute;left:9025;top:4559;width:342;height:898" type="#_x0000_t75" id="docshape488" stroked="false">
                  <v:imagedata r:id="rId173" o:title=""/>
                </v:shape>
                <v:rect style="position:absolute;left:9025;top:4559;width:342;height:898" id="docshape489" filled="false" stroked="true" strokeweight="1.0pt" strokecolor="#000000">
                  <v:stroke dashstyle="solid"/>
                </v:rect>
                <v:shape style="position:absolute;left:10392;top:3380;width:342;height:2077" type="#_x0000_t75" id="docshape490" stroked="false">
                  <v:imagedata r:id="rId174" o:title=""/>
                </v:shape>
                <v:rect style="position:absolute;left:10392;top:3380;width:342;height:2077" id="docshape491" filled="false" stroked="true" strokeweight="1.0pt" strokecolor="#000000">
                  <v:stroke dashstyle="solid"/>
                </v:rect>
                <v:shape style="position:absolute;left:3561;top:1120;width:341;height:4338" type="#_x0000_t75" id="docshape492" stroked="false">
                  <v:imagedata r:id="rId175" o:title=""/>
                </v:shape>
                <v:rect style="position:absolute;left:3561;top:1120;width:341;height:4338" id="docshape493" filled="false" stroked="true" strokeweight="1pt" strokecolor="#000000">
                  <v:stroke dashstyle="solid"/>
                </v:rect>
                <v:shape style="position:absolute;left:3686;top:903;width:6922;height:3657" id="docshape494" coordorigin="3686,903" coordsize="6922,3657" path="m3731,1120l3731,1120,3731,903m3686,903l3776,903m5098,2198l5098,2198,5098,2035m5053,2035l5143,2035m6464,3683l6464,3683,6464,3595m6419,3595l6509,3595m7830,2382l7830,2382,7830,2228m7785,2228l7875,2228m9197,4560l9197,4560,9197,4515m9152,4515l9242,4515m10563,3381l10563,3381,10563,3277m10518,3277l10608,3277e" filled="false" stroked="true" strokeweight="1pt" strokecolor="#000000">
                  <v:path arrowok="t"/>
                  <v:stroke dashstyle="solid"/>
                </v:shape>
                <v:shape style="position:absolute;left:2988;top:200;width:8259;height:5256" id="docshape495" coordorigin="2988,201" coordsize="8259,5256" path="m3048,5457l3048,201m2988,5457l3048,5457m2988,4799l3048,4799m2988,4142l3048,4142m2988,3486l3048,3486m2988,2829l3048,2829m2988,2171l3048,2171m2988,1516l3048,1516m2988,858l3048,858m2988,201l3048,201m3048,5457l11246,5457e" filled="false" stroked="true" strokeweight=".48pt" strokecolor="#888888">
                  <v:path arrowok="t"/>
                  <v:stroke dashstyle="solid"/>
                </v:shape>
                <v:shape style="position:absolute;left:5019;top:1843;width:179;height:149" type="#_x0000_t202" id="docshape496" filled="false" stroked="false">
                  <v:textbox inset="0,0,0,0">
                    <w:txbxContent>
                      <w:p>
                        <w:pPr>
                          <w:spacing w:line="148" w:lineRule="exact" w:before="0"/>
                          <w:ind w:left="0" w:right="0" w:firstLine="0"/>
                          <w:jc w:val="left"/>
                          <w:rPr>
                            <w:sz w:val="13"/>
                          </w:rPr>
                        </w:pPr>
                        <w:r>
                          <w:rPr>
                            <w:w w:val="105"/>
                            <w:sz w:val="13"/>
                          </w:rPr>
                          <w:t>a</w:t>
                        </w:r>
                        <w:r>
                          <w:rPr>
                            <w:spacing w:val="-4"/>
                            <w:w w:val="105"/>
                            <w:sz w:val="13"/>
                          </w:rPr>
                          <w:t> </w:t>
                        </w:r>
                        <w:r>
                          <w:rPr>
                            <w:spacing w:val="-12"/>
                            <w:w w:val="105"/>
                            <w:sz w:val="13"/>
                          </w:rPr>
                          <w:t>1</w:t>
                        </w:r>
                      </w:p>
                    </w:txbxContent>
                  </v:textbox>
                  <w10:wrap type="none"/>
                </v:shape>
                <v:shape style="position:absolute;left:7798;top:1972;width:88;height:149" type="#_x0000_t202" id="docshape497" filled="false" stroked="false">
                  <v:textbox inset="0,0,0,0">
                    <w:txbxContent>
                      <w:p>
                        <w:pPr>
                          <w:spacing w:line="148" w:lineRule="exact" w:before="0"/>
                          <w:ind w:left="0" w:right="0" w:firstLine="0"/>
                          <w:jc w:val="left"/>
                          <w:rPr>
                            <w:sz w:val="13"/>
                          </w:rPr>
                        </w:pPr>
                        <w:r>
                          <w:rPr>
                            <w:spacing w:val="-10"/>
                            <w:w w:val="105"/>
                            <w:sz w:val="13"/>
                          </w:rPr>
                          <w:t>1</w:t>
                        </w:r>
                      </w:p>
                    </w:txbxContent>
                  </v:textbox>
                  <w10:wrap type="none"/>
                </v:shape>
                <v:shape style="position:absolute;left:10517;top:3068;width:120;height:221" type="#_x0000_t202" id="docshape498"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6417;top:3416;width:120;height:221" type="#_x0000_t202" id="docshape499" filled="false" stroked="false">
                  <v:textbox inset="0,0,0,0">
                    <w:txbxContent>
                      <w:p>
                        <w:pPr>
                          <w:spacing w:line="221" w:lineRule="exact" w:before="0"/>
                          <w:ind w:left="0" w:right="0" w:firstLine="0"/>
                          <w:jc w:val="left"/>
                          <w:rPr>
                            <w:sz w:val="20"/>
                          </w:rPr>
                        </w:pPr>
                        <w:r>
                          <w:rPr>
                            <w:spacing w:val="-10"/>
                            <w:sz w:val="20"/>
                          </w:rPr>
                          <w:t>*</w:t>
                        </w:r>
                      </w:p>
                    </w:txbxContent>
                  </v:textbox>
                  <w10:wrap type="none"/>
                </v:shape>
                <v:shape style="position:absolute;left:9148;top:4333;width:120;height:221" type="#_x0000_t202" id="docshape500" filled="false" stroked="false">
                  <v:textbox inset="0,0,0,0">
                    <w:txbxContent>
                      <w:p>
                        <w:pPr>
                          <w:spacing w:line="221" w:lineRule="exact" w:before="0"/>
                          <w:ind w:left="0" w:right="0" w:firstLine="0"/>
                          <w:jc w:val="left"/>
                          <w:rPr>
                            <w:sz w:val="20"/>
                          </w:rPr>
                        </w:pPr>
                        <w:r>
                          <w:rPr>
                            <w:spacing w:val="-10"/>
                            <w:sz w:val="20"/>
                          </w:rPr>
                          <w:t>*</w:t>
                        </w:r>
                      </w:p>
                    </w:txbxContent>
                  </v:textbox>
                  <w10:wrap type="none"/>
                </v:shape>
                <w10:wrap type="none"/>
              </v:group>
            </w:pict>
          </mc:Fallback>
        </mc:AlternateContent>
      </w:r>
      <w:r>
        <w:rPr>
          <w:spacing w:val="-5"/>
          <w:sz w:val="20"/>
        </w:rPr>
        <w:t>40</w:t>
      </w:r>
    </w:p>
    <w:p>
      <w:pPr>
        <w:pStyle w:val="BodyText"/>
        <w:spacing w:before="197"/>
        <w:rPr>
          <w:sz w:val="20"/>
        </w:rPr>
      </w:pPr>
    </w:p>
    <w:p>
      <w:pPr>
        <w:spacing w:before="1"/>
        <w:ind w:left="1149" w:right="0" w:firstLine="0"/>
        <w:jc w:val="left"/>
        <w:rPr>
          <w:sz w:val="20"/>
        </w:rPr>
      </w:pPr>
      <w:r>
        <w:rPr>
          <w:spacing w:val="-5"/>
          <w:sz w:val="20"/>
        </w:rPr>
        <w:t>35</w:t>
      </w:r>
    </w:p>
    <w:p>
      <w:pPr>
        <w:pStyle w:val="BodyText"/>
        <w:spacing w:before="197"/>
        <w:rPr>
          <w:sz w:val="20"/>
        </w:rPr>
      </w:pPr>
    </w:p>
    <w:p>
      <w:pPr>
        <w:spacing w:before="0"/>
        <w:ind w:left="1149" w:right="0" w:firstLine="0"/>
        <w:jc w:val="left"/>
        <w:rPr>
          <w:sz w:val="20"/>
        </w:rPr>
      </w:pPr>
      <w:r>
        <w:rPr>
          <w:spacing w:val="-5"/>
          <w:sz w:val="20"/>
        </w:rPr>
        <w:t>30</w:t>
      </w:r>
    </w:p>
    <w:p>
      <w:pPr>
        <w:pStyle w:val="BodyText"/>
        <w:spacing w:before="197"/>
        <w:rPr>
          <w:sz w:val="20"/>
        </w:rPr>
      </w:pPr>
    </w:p>
    <w:p>
      <w:pPr>
        <w:spacing w:before="0"/>
        <w:ind w:left="1149" w:right="0" w:firstLine="0"/>
        <w:jc w:val="left"/>
        <w:rPr>
          <w:sz w:val="20"/>
        </w:rPr>
      </w:pPr>
      <w:r>
        <w:rPr/>
        <mc:AlternateContent>
          <mc:Choice Requires="wps">
            <w:drawing>
              <wp:anchor distT="0" distB="0" distL="0" distR="0" allowOverlap="1" layoutInCell="1" locked="0" behindDoc="0" simplePos="0" relativeHeight="15760384">
                <wp:simplePos x="0" y="0"/>
                <wp:positionH relativeFrom="page">
                  <wp:posOffset>1370864</wp:posOffset>
                </wp:positionH>
                <wp:positionV relativeFrom="paragraph">
                  <wp:posOffset>-249120</wp:posOffset>
                </wp:positionV>
                <wp:extent cx="180975" cy="1513205"/>
                <wp:effectExtent l="0" t="0" r="0" b="0"/>
                <wp:wrapNone/>
                <wp:docPr id="516" name="Textbox 516"/>
                <wp:cNvGraphicFramePr>
                  <a:graphicFrameLocks/>
                </wp:cNvGraphicFramePr>
                <a:graphic>
                  <a:graphicData uri="http://schemas.microsoft.com/office/word/2010/wordprocessingShape">
                    <wps:wsp>
                      <wps:cNvPr id="516" name="Textbox 516"/>
                      <wps:cNvSpPr txBox="1"/>
                      <wps:spPr>
                        <a:xfrm>
                          <a:off x="0" y="0"/>
                          <a:ext cx="180975" cy="1513205"/>
                        </a:xfrm>
                        <a:prstGeom prst="rect">
                          <a:avLst/>
                        </a:prstGeom>
                      </wps:spPr>
                      <wps:txbx>
                        <w:txbxContent>
                          <w:p>
                            <w:pPr>
                              <w:spacing w:before="11"/>
                              <w:ind w:left="20" w:right="0" w:firstLine="0"/>
                              <w:jc w:val="left"/>
                              <w:rPr>
                                <w:b/>
                                <w:sz w:val="22"/>
                              </w:rPr>
                            </w:pPr>
                            <w:r>
                              <w:rPr>
                                <w:b/>
                                <w:sz w:val="22"/>
                              </w:rPr>
                              <w:t>Mean</w:t>
                            </w:r>
                            <w:r>
                              <w:rPr>
                                <w:b/>
                                <w:spacing w:val="-4"/>
                                <w:sz w:val="22"/>
                              </w:rPr>
                              <w:t> </w:t>
                            </w:r>
                            <w:r>
                              <w:rPr>
                                <w:b/>
                                <w:sz w:val="22"/>
                              </w:rPr>
                              <w:t>number</w:t>
                            </w:r>
                            <w:r>
                              <w:rPr>
                                <w:b/>
                                <w:spacing w:val="-2"/>
                                <w:sz w:val="22"/>
                              </w:rPr>
                              <w:t> </w:t>
                            </w:r>
                            <w:r>
                              <w:rPr>
                                <w:b/>
                                <w:sz w:val="22"/>
                              </w:rPr>
                              <w:t>of </w:t>
                            </w:r>
                            <w:r>
                              <w:rPr>
                                <w:b/>
                                <w:spacing w:val="-2"/>
                                <w:sz w:val="22"/>
                              </w:rPr>
                              <w:t>writhes</w:t>
                            </w:r>
                          </w:p>
                        </w:txbxContent>
                      </wps:txbx>
                      <wps:bodyPr wrap="square" lIns="0" tIns="0" rIns="0" bIns="0" rtlCol="0" vert="vert270">
                        <a:noAutofit/>
                      </wps:bodyPr>
                    </wps:wsp>
                  </a:graphicData>
                </a:graphic>
              </wp:anchor>
            </w:drawing>
          </mc:Choice>
          <mc:Fallback>
            <w:pict>
              <v:shape style="position:absolute;margin-left:107.942108pt;margin-top:-19.615776pt;width:14.25pt;height:119.15pt;mso-position-horizontal-relative:page;mso-position-vertical-relative:paragraph;z-index:15760384" type="#_x0000_t202" id="docshape501" filled="false" stroked="false">
                <v:textbox inset="0,0,0,0" style="layout-flow:vertical;mso-layout-flow-alt:bottom-to-top">
                  <w:txbxContent>
                    <w:p>
                      <w:pPr>
                        <w:spacing w:before="11"/>
                        <w:ind w:left="20" w:right="0" w:firstLine="0"/>
                        <w:jc w:val="left"/>
                        <w:rPr>
                          <w:b/>
                          <w:sz w:val="22"/>
                        </w:rPr>
                      </w:pPr>
                      <w:r>
                        <w:rPr>
                          <w:b/>
                          <w:sz w:val="22"/>
                        </w:rPr>
                        <w:t>Mean</w:t>
                      </w:r>
                      <w:r>
                        <w:rPr>
                          <w:b/>
                          <w:spacing w:val="-4"/>
                          <w:sz w:val="22"/>
                        </w:rPr>
                        <w:t> </w:t>
                      </w:r>
                      <w:r>
                        <w:rPr>
                          <w:b/>
                          <w:sz w:val="22"/>
                        </w:rPr>
                        <w:t>number</w:t>
                      </w:r>
                      <w:r>
                        <w:rPr>
                          <w:b/>
                          <w:spacing w:val="-2"/>
                          <w:sz w:val="22"/>
                        </w:rPr>
                        <w:t> </w:t>
                      </w:r>
                      <w:r>
                        <w:rPr>
                          <w:b/>
                          <w:sz w:val="22"/>
                        </w:rPr>
                        <w:t>of </w:t>
                      </w:r>
                      <w:r>
                        <w:rPr>
                          <w:b/>
                          <w:spacing w:val="-2"/>
                          <w:sz w:val="22"/>
                        </w:rPr>
                        <w:t>writhes</w:t>
                      </w:r>
                    </w:p>
                  </w:txbxContent>
                </v:textbox>
                <w10:wrap type="none"/>
              </v:shape>
            </w:pict>
          </mc:Fallback>
        </mc:AlternateContent>
      </w:r>
      <w:r>
        <w:rPr>
          <w:spacing w:val="-5"/>
          <w:sz w:val="20"/>
        </w:rPr>
        <w:t>25</w:t>
      </w:r>
    </w:p>
    <w:p>
      <w:pPr>
        <w:pStyle w:val="BodyText"/>
        <w:spacing w:before="197"/>
        <w:rPr>
          <w:sz w:val="20"/>
        </w:rPr>
      </w:pPr>
    </w:p>
    <w:p>
      <w:pPr>
        <w:spacing w:before="1"/>
        <w:ind w:left="1149" w:right="0" w:firstLine="0"/>
        <w:jc w:val="left"/>
        <w:rPr>
          <w:sz w:val="20"/>
        </w:rPr>
      </w:pPr>
      <w:r>
        <w:rPr>
          <w:spacing w:val="-5"/>
          <w:sz w:val="20"/>
        </w:rPr>
        <w:t>20</w:t>
      </w:r>
    </w:p>
    <w:p>
      <w:pPr>
        <w:pStyle w:val="BodyText"/>
        <w:spacing w:before="197"/>
        <w:rPr>
          <w:sz w:val="20"/>
        </w:rPr>
      </w:pPr>
    </w:p>
    <w:p>
      <w:pPr>
        <w:spacing w:before="0"/>
        <w:ind w:left="1149" w:right="0" w:firstLine="0"/>
        <w:jc w:val="left"/>
        <w:rPr>
          <w:sz w:val="20"/>
        </w:rPr>
      </w:pPr>
      <w:r>
        <w:rPr>
          <w:spacing w:val="-5"/>
          <w:sz w:val="20"/>
        </w:rPr>
        <w:t>15</w:t>
      </w:r>
    </w:p>
    <w:p>
      <w:pPr>
        <w:pStyle w:val="BodyText"/>
        <w:spacing w:before="197"/>
        <w:rPr>
          <w:sz w:val="20"/>
        </w:rPr>
      </w:pPr>
    </w:p>
    <w:p>
      <w:pPr>
        <w:spacing w:before="0"/>
        <w:ind w:left="1149" w:right="0" w:firstLine="0"/>
        <w:jc w:val="left"/>
        <w:rPr>
          <w:sz w:val="20"/>
        </w:rPr>
      </w:pPr>
      <w:r>
        <w:rPr>
          <w:spacing w:val="-5"/>
          <w:sz w:val="20"/>
        </w:rPr>
        <w:t>10</w:t>
      </w:r>
    </w:p>
    <w:p>
      <w:pPr>
        <w:pStyle w:val="BodyText"/>
        <w:spacing w:before="197"/>
        <w:rPr>
          <w:sz w:val="20"/>
        </w:rPr>
      </w:pPr>
    </w:p>
    <w:p>
      <w:pPr>
        <w:spacing w:before="1"/>
        <w:ind w:left="1249" w:right="0" w:firstLine="0"/>
        <w:jc w:val="left"/>
        <w:rPr>
          <w:sz w:val="20"/>
        </w:rPr>
      </w:pPr>
      <w:r>
        <w:rPr>
          <w:spacing w:val="-10"/>
          <w:sz w:val="20"/>
        </w:rPr>
        <w:t>5</w:t>
      </w:r>
    </w:p>
    <w:p>
      <w:pPr>
        <w:pStyle w:val="BodyText"/>
        <w:spacing w:before="197"/>
        <w:rPr>
          <w:sz w:val="20"/>
        </w:rPr>
      </w:pPr>
    </w:p>
    <w:p>
      <w:pPr>
        <w:spacing w:before="0"/>
        <w:ind w:left="1249" w:right="0" w:firstLine="0"/>
        <w:jc w:val="left"/>
        <w:rPr>
          <w:sz w:val="20"/>
        </w:rPr>
      </w:pPr>
      <w:r>
        <w:rPr>
          <w:spacing w:val="-10"/>
          <w:sz w:val="20"/>
        </w:rPr>
        <w:t>0</w:t>
      </w:r>
    </w:p>
    <w:p>
      <w:pPr>
        <w:tabs>
          <w:tab w:pos="2499" w:val="left" w:leader="none"/>
          <w:tab w:pos="3606" w:val="left" w:leader="none"/>
          <w:tab w:pos="4951" w:val="left" w:leader="none"/>
          <w:tab w:pos="6486" w:val="left" w:leader="none"/>
          <w:tab w:pos="7709" w:val="left" w:leader="none"/>
        </w:tabs>
        <w:spacing w:before="70"/>
        <w:ind w:left="828" w:right="0" w:firstLine="0"/>
        <w:jc w:val="center"/>
        <w:rPr>
          <w:sz w:val="20"/>
        </w:rPr>
      </w:pPr>
      <w:r>
        <w:rPr>
          <w:sz w:val="20"/>
        </w:rPr>
        <w:t>DW</w:t>
      </w:r>
      <w:r>
        <w:rPr>
          <w:spacing w:val="-4"/>
          <w:sz w:val="20"/>
        </w:rPr>
        <w:t> </w:t>
      </w:r>
      <w:r>
        <w:rPr>
          <w:sz w:val="20"/>
        </w:rPr>
        <w:t>10</w:t>
      </w:r>
      <w:r>
        <w:rPr>
          <w:spacing w:val="-3"/>
          <w:sz w:val="20"/>
        </w:rPr>
        <w:t> </w:t>
      </w:r>
      <w:r>
        <w:rPr>
          <w:spacing w:val="-2"/>
          <w:sz w:val="20"/>
        </w:rPr>
        <w:t>ml/kg</w:t>
      </w:r>
      <w:r>
        <w:rPr>
          <w:sz w:val="20"/>
        </w:rPr>
        <w:tab/>
        <w:t>GLI</w:t>
      </w:r>
      <w:r>
        <w:rPr>
          <w:spacing w:val="-6"/>
          <w:sz w:val="20"/>
        </w:rPr>
        <w:t> </w:t>
      </w:r>
      <w:r>
        <w:rPr>
          <w:spacing w:val="-10"/>
          <w:sz w:val="20"/>
        </w:rPr>
        <w:t>5</w:t>
      </w:r>
      <w:r>
        <w:rPr>
          <w:sz w:val="20"/>
        </w:rPr>
        <w:tab/>
        <w:t>BFOS</w:t>
      </w:r>
      <w:r>
        <w:rPr>
          <w:spacing w:val="-9"/>
          <w:sz w:val="20"/>
        </w:rPr>
        <w:t> </w:t>
      </w:r>
      <w:r>
        <w:rPr>
          <w:spacing w:val="-4"/>
          <w:sz w:val="20"/>
        </w:rPr>
        <w:t>1,000</w:t>
      </w:r>
      <w:r>
        <w:rPr>
          <w:sz w:val="20"/>
        </w:rPr>
        <w:tab/>
        <w:t>GLI</w:t>
      </w:r>
      <w:r>
        <w:rPr>
          <w:spacing w:val="-4"/>
          <w:sz w:val="20"/>
        </w:rPr>
        <w:t> </w:t>
      </w:r>
      <w:r>
        <w:rPr>
          <w:sz w:val="20"/>
        </w:rPr>
        <w:t>+</w:t>
      </w:r>
      <w:r>
        <w:rPr>
          <w:spacing w:val="-5"/>
          <w:sz w:val="20"/>
        </w:rPr>
        <w:t> </w:t>
      </w:r>
      <w:r>
        <w:rPr>
          <w:spacing w:val="-4"/>
          <w:sz w:val="20"/>
        </w:rPr>
        <w:t>BFOS</w:t>
      </w:r>
      <w:r>
        <w:rPr>
          <w:sz w:val="20"/>
        </w:rPr>
        <w:tab/>
        <w:t>MOR</w:t>
      </w:r>
      <w:r>
        <w:rPr>
          <w:spacing w:val="-6"/>
          <w:sz w:val="20"/>
        </w:rPr>
        <w:t> </w:t>
      </w:r>
      <w:r>
        <w:rPr>
          <w:spacing w:val="-5"/>
          <w:sz w:val="20"/>
        </w:rPr>
        <w:t>10</w:t>
      </w:r>
      <w:r>
        <w:rPr>
          <w:sz w:val="20"/>
        </w:rPr>
        <w:tab/>
        <w:t>GLI</w:t>
      </w:r>
      <w:r>
        <w:rPr>
          <w:spacing w:val="-4"/>
          <w:sz w:val="20"/>
        </w:rPr>
        <w:t> </w:t>
      </w:r>
      <w:r>
        <w:rPr>
          <w:sz w:val="20"/>
        </w:rPr>
        <w:t>+</w:t>
      </w:r>
      <w:r>
        <w:rPr>
          <w:spacing w:val="-5"/>
          <w:sz w:val="20"/>
        </w:rPr>
        <w:t> MOR</w:t>
      </w:r>
    </w:p>
    <w:p>
      <w:pPr>
        <w:spacing w:before="215"/>
        <w:ind w:left="745" w:right="0" w:firstLine="0"/>
        <w:jc w:val="center"/>
        <w:rPr>
          <w:b/>
          <w:sz w:val="22"/>
        </w:rPr>
      </w:pPr>
      <w:r>
        <w:rPr>
          <w:b/>
          <w:sz w:val="22"/>
        </w:rPr>
        <w:t>Treatments</w:t>
      </w:r>
      <w:r>
        <w:rPr>
          <w:b/>
          <w:spacing w:val="-9"/>
          <w:sz w:val="22"/>
        </w:rPr>
        <w:t> </w:t>
      </w:r>
      <w:r>
        <w:rPr>
          <w:b/>
          <w:spacing w:val="-2"/>
          <w:sz w:val="22"/>
        </w:rPr>
        <w:t>(mg/kg)</w:t>
      </w:r>
    </w:p>
    <w:p>
      <w:pPr>
        <w:pStyle w:val="BodyText"/>
        <w:spacing w:before="212"/>
        <w:ind w:left="496" w:right="1095"/>
        <w:jc w:val="both"/>
      </w:pPr>
      <w:r>
        <w:rPr/>
        <w:t>Figure 4.13: Effect of Glibenclamide on Analgesic Activity of Butanol Fraction of </w:t>
      </w:r>
      <w:r>
        <w:rPr>
          <w:i/>
        </w:rPr>
        <w:t>Olax subscorpioidea </w:t>
      </w:r>
      <w:r>
        <w:rPr/>
        <w:t>on Acetic Acid-Induced Writhing testin Mice</w:t>
      </w:r>
    </w:p>
    <w:p>
      <w:pPr>
        <w:pStyle w:val="BodyText"/>
      </w:pPr>
    </w:p>
    <w:p>
      <w:pPr>
        <w:pStyle w:val="BodyText"/>
        <w:ind w:left="496" w:right="1096"/>
        <w:jc w:val="both"/>
      </w:pPr>
      <w:r>
        <w:rPr/>
        <w:t>Values presented as Mean ± SEM, * </w:t>
      </w:r>
      <w:r>
        <w:rPr>
          <w:i/>
        </w:rPr>
        <w:t>p&lt;</w:t>
      </w:r>
      <w:r>
        <w:rPr/>
        <w:t>0.001 versus control, </w:t>
      </w:r>
      <w:r>
        <w:rPr>
          <w:vertAlign w:val="superscript"/>
        </w:rPr>
        <w:t>a</w:t>
      </w:r>
      <w:r>
        <w:rPr>
          <w:i/>
          <w:vertAlign w:val="baseline"/>
        </w:rPr>
        <w:t>p&lt;</w:t>
      </w:r>
      <w:r>
        <w:rPr>
          <w:vertAlign w:val="baseline"/>
        </w:rPr>
        <w:t>0.05, versus BFOS, </w:t>
      </w:r>
      <w:r>
        <w:rPr>
          <w:vertAlign w:val="superscript"/>
        </w:rPr>
        <w:t>1</w:t>
      </w:r>
      <w:r>
        <w:rPr>
          <w:vertAlign w:val="baseline"/>
        </w:rPr>
        <w:t> </w:t>
      </w:r>
      <w:r>
        <w:rPr>
          <w:i/>
          <w:vertAlign w:val="baseline"/>
        </w:rPr>
        <w:t>p&lt;</w:t>
      </w:r>
      <w:r>
        <w:rPr>
          <w:vertAlign w:val="baseline"/>
        </w:rPr>
        <w:t>0.001 versus MOR (one-way ANOVA followed by Bonferroni‘s post-hoc test), DW=Distilled water, BFOS=Butanol fraction of </w:t>
      </w:r>
      <w:r>
        <w:rPr>
          <w:i/>
          <w:vertAlign w:val="baseline"/>
        </w:rPr>
        <w:t>O. subscorpioidea, </w:t>
      </w:r>
      <w:r>
        <w:rPr>
          <w:vertAlign w:val="baseline"/>
        </w:rPr>
        <w:t>GLI=Glibenclamide, MOR= Morphine, n=6.</w:t>
      </w:r>
    </w:p>
    <w:p>
      <w:pPr>
        <w:spacing w:after="0"/>
        <w:jc w:val="both"/>
        <w:sectPr>
          <w:pgSz w:w="12240" w:h="15840"/>
          <w:pgMar w:header="0" w:footer="1534" w:top="1700" w:bottom="1720" w:left="1520" w:right="340"/>
        </w:sectPr>
      </w:pPr>
    </w:p>
    <w:p>
      <w:pPr>
        <w:spacing w:before="80"/>
        <w:ind w:left="1148" w:right="0" w:firstLine="0"/>
        <w:jc w:val="left"/>
        <w:rPr>
          <w:sz w:val="20"/>
        </w:rPr>
      </w:pPr>
      <w:r>
        <w:rPr/>
        <mc:AlternateContent>
          <mc:Choice Requires="wps">
            <w:drawing>
              <wp:anchor distT="0" distB="0" distL="0" distR="0" allowOverlap="1" layoutInCell="1" locked="0" behindDoc="0" simplePos="0" relativeHeight="15760896">
                <wp:simplePos x="0" y="0"/>
                <wp:positionH relativeFrom="page">
                  <wp:posOffset>1897379</wp:posOffset>
                </wp:positionH>
                <wp:positionV relativeFrom="paragraph">
                  <wp:posOffset>124460</wp:posOffset>
                </wp:positionV>
                <wp:extent cx="5481955" cy="3430270"/>
                <wp:effectExtent l="0" t="0" r="0" b="0"/>
                <wp:wrapNone/>
                <wp:docPr id="517" name="Group 517"/>
                <wp:cNvGraphicFramePr>
                  <a:graphicFrameLocks/>
                </wp:cNvGraphicFramePr>
                <a:graphic>
                  <a:graphicData uri="http://schemas.microsoft.com/office/word/2010/wordprocessingGroup">
                    <wpg:wgp>
                      <wpg:cNvPr id="517" name="Group 517"/>
                      <wpg:cNvGrpSpPr/>
                      <wpg:grpSpPr>
                        <a:xfrm>
                          <a:off x="0" y="0"/>
                          <a:ext cx="5481955" cy="3430270"/>
                          <a:chExt cx="5481955" cy="3430270"/>
                        </a:xfrm>
                      </wpg:grpSpPr>
                      <pic:pic>
                        <pic:nvPicPr>
                          <pic:cNvPr id="518" name="Image 518"/>
                          <pic:cNvPicPr/>
                        </pic:nvPicPr>
                        <pic:blipFill>
                          <a:blip r:embed="rId176" cstate="print"/>
                          <a:stretch>
                            <a:fillRect/>
                          </a:stretch>
                        </pic:blipFill>
                        <pic:spPr>
                          <a:xfrm>
                            <a:off x="973963" y="1257172"/>
                            <a:ext cx="170116" cy="2166493"/>
                          </a:xfrm>
                          <a:prstGeom prst="rect">
                            <a:avLst/>
                          </a:prstGeom>
                        </pic:spPr>
                      </pic:pic>
                      <wps:wsp>
                        <wps:cNvPr id="519" name="Graphic 519"/>
                        <wps:cNvSpPr/>
                        <wps:spPr>
                          <a:xfrm>
                            <a:off x="973963" y="1257172"/>
                            <a:ext cx="170180" cy="2166620"/>
                          </a:xfrm>
                          <a:custGeom>
                            <a:avLst/>
                            <a:gdLst/>
                            <a:ahLst/>
                            <a:cxnLst/>
                            <a:rect l="l" t="t" r="r" b="b"/>
                            <a:pathLst>
                              <a:path w="170180" h="2166620">
                                <a:moveTo>
                                  <a:pt x="0" y="2166493"/>
                                </a:moveTo>
                                <a:lnTo>
                                  <a:pt x="170116" y="2166493"/>
                                </a:lnTo>
                                <a:lnTo>
                                  <a:pt x="170116" y="0"/>
                                </a:lnTo>
                                <a:lnTo>
                                  <a:pt x="0" y="0"/>
                                </a:lnTo>
                                <a:lnTo>
                                  <a:pt x="0" y="2166493"/>
                                </a:lnTo>
                                <a:close/>
                              </a:path>
                            </a:pathLst>
                          </a:custGeom>
                          <a:ln w="12699">
                            <a:solidFill>
                              <a:srgbClr val="000000"/>
                            </a:solidFill>
                            <a:prstDash val="solid"/>
                          </a:ln>
                        </wps:spPr>
                        <wps:bodyPr wrap="square" lIns="0" tIns="0" rIns="0" bIns="0" rtlCol="0">
                          <a:prstTxWarp prst="textNoShape">
                            <a:avLst/>
                          </a:prstTxWarp>
                          <a:noAutofit/>
                        </wps:bodyPr>
                      </wps:wsp>
                      <pic:pic>
                        <pic:nvPicPr>
                          <pic:cNvPr id="520" name="Image 520"/>
                          <pic:cNvPicPr/>
                        </pic:nvPicPr>
                        <pic:blipFill>
                          <a:blip r:embed="rId177" cstate="print"/>
                          <a:stretch>
                            <a:fillRect/>
                          </a:stretch>
                        </pic:blipFill>
                        <pic:spPr>
                          <a:xfrm>
                            <a:off x="1654429" y="2269020"/>
                            <a:ext cx="170116" cy="1154645"/>
                          </a:xfrm>
                          <a:prstGeom prst="rect">
                            <a:avLst/>
                          </a:prstGeom>
                        </pic:spPr>
                      </pic:pic>
                      <wps:wsp>
                        <wps:cNvPr id="521" name="Graphic 521"/>
                        <wps:cNvSpPr/>
                        <wps:spPr>
                          <a:xfrm>
                            <a:off x="1654429" y="2269020"/>
                            <a:ext cx="170180" cy="1155065"/>
                          </a:xfrm>
                          <a:custGeom>
                            <a:avLst/>
                            <a:gdLst/>
                            <a:ahLst/>
                            <a:cxnLst/>
                            <a:rect l="l" t="t" r="r" b="b"/>
                            <a:pathLst>
                              <a:path w="170180" h="1155065">
                                <a:moveTo>
                                  <a:pt x="0" y="1154645"/>
                                </a:moveTo>
                                <a:lnTo>
                                  <a:pt x="170116" y="1154645"/>
                                </a:lnTo>
                                <a:lnTo>
                                  <a:pt x="170116" y="0"/>
                                </a:lnTo>
                                <a:lnTo>
                                  <a:pt x="0" y="0"/>
                                </a:lnTo>
                                <a:lnTo>
                                  <a:pt x="0" y="115464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22" name="Image 522"/>
                          <pic:cNvPicPr/>
                        </pic:nvPicPr>
                        <pic:blipFill>
                          <a:blip r:embed="rId178" cstate="print"/>
                          <a:stretch>
                            <a:fillRect/>
                          </a:stretch>
                        </pic:blipFill>
                        <pic:spPr>
                          <a:xfrm>
                            <a:off x="2334895" y="986027"/>
                            <a:ext cx="170116" cy="2437637"/>
                          </a:xfrm>
                          <a:prstGeom prst="rect">
                            <a:avLst/>
                          </a:prstGeom>
                        </pic:spPr>
                      </pic:pic>
                      <wps:wsp>
                        <wps:cNvPr id="523" name="Graphic 523"/>
                        <wps:cNvSpPr/>
                        <wps:spPr>
                          <a:xfrm>
                            <a:off x="2334895" y="986027"/>
                            <a:ext cx="170180" cy="2437765"/>
                          </a:xfrm>
                          <a:custGeom>
                            <a:avLst/>
                            <a:gdLst/>
                            <a:ahLst/>
                            <a:cxnLst/>
                            <a:rect l="l" t="t" r="r" b="b"/>
                            <a:pathLst>
                              <a:path w="170180" h="2437765">
                                <a:moveTo>
                                  <a:pt x="0" y="2437637"/>
                                </a:moveTo>
                                <a:lnTo>
                                  <a:pt x="170116" y="2437637"/>
                                </a:lnTo>
                                <a:lnTo>
                                  <a:pt x="170116" y="0"/>
                                </a:lnTo>
                                <a:lnTo>
                                  <a:pt x="0" y="0"/>
                                </a:lnTo>
                                <a:lnTo>
                                  <a:pt x="0" y="2437637"/>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24" name="Image 524"/>
                          <pic:cNvPicPr/>
                        </pic:nvPicPr>
                        <pic:blipFill>
                          <a:blip r:embed="rId179" cstate="print"/>
                          <a:stretch>
                            <a:fillRect/>
                          </a:stretch>
                        </pic:blipFill>
                        <pic:spPr>
                          <a:xfrm>
                            <a:off x="3015233" y="2839504"/>
                            <a:ext cx="170116" cy="584161"/>
                          </a:xfrm>
                          <a:prstGeom prst="rect">
                            <a:avLst/>
                          </a:prstGeom>
                        </pic:spPr>
                      </pic:pic>
                      <wps:wsp>
                        <wps:cNvPr id="525" name="Graphic 525"/>
                        <wps:cNvSpPr/>
                        <wps:spPr>
                          <a:xfrm>
                            <a:off x="3015233" y="2839504"/>
                            <a:ext cx="170180" cy="584200"/>
                          </a:xfrm>
                          <a:custGeom>
                            <a:avLst/>
                            <a:gdLst/>
                            <a:ahLst/>
                            <a:cxnLst/>
                            <a:rect l="l" t="t" r="r" b="b"/>
                            <a:pathLst>
                              <a:path w="170180" h="584200">
                                <a:moveTo>
                                  <a:pt x="0" y="584161"/>
                                </a:moveTo>
                                <a:lnTo>
                                  <a:pt x="170116" y="584161"/>
                                </a:lnTo>
                                <a:lnTo>
                                  <a:pt x="170116" y="0"/>
                                </a:lnTo>
                                <a:lnTo>
                                  <a:pt x="0" y="0"/>
                                </a:lnTo>
                                <a:lnTo>
                                  <a:pt x="0" y="584161"/>
                                </a:lnTo>
                                <a:close/>
                              </a:path>
                            </a:pathLst>
                          </a:custGeom>
                          <a:ln w="12699">
                            <a:solidFill>
                              <a:srgbClr val="000000"/>
                            </a:solidFill>
                            <a:prstDash val="solid"/>
                          </a:ln>
                        </wps:spPr>
                        <wps:bodyPr wrap="square" lIns="0" tIns="0" rIns="0" bIns="0" rtlCol="0">
                          <a:prstTxWarp prst="textNoShape">
                            <a:avLst/>
                          </a:prstTxWarp>
                          <a:noAutofit/>
                        </wps:bodyPr>
                      </wps:wsp>
                      <pic:pic>
                        <pic:nvPicPr>
                          <pic:cNvPr id="526" name="Image 526"/>
                          <pic:cNvPicPr/>
                        </pic:nvPicPr>
                        <pic:blipFill>
                          <a:blip r:embed="rId180" cstate="print"/>
                          <a:stretch>
                            <a:fillRect/>
                          </a:stretch>
                        </pic:blipFill>
                        <pic:spPr>
                          <a:xfrm>
                            <a:off x="3695700" y="1855851"/>
                            <a:ext cx="170116" cy="1567815"/>
                          </a:xfrm>
                          <a:prstGeom prst="rect">
                            <a:avLst/>
                          </a:prstGeom>
                        </pic:spPr>
                      </pic:pic>
                      <wps:wsp>
                        <wps:cNvPr id="527" name="Graphic 527"/>
                        <wps:cNvSpPr/>
                        <wps:spPr>
                          <a:xfrm>
                            <a:off x="3695700" y="1855851"/>
                            <a:ext cx="170180" cy="1567815"/>
                          </a:xfrm>
                          <a:custGeom>
                            <a:avLst/>
                            <a:gdLst/>
                            <a:ahLst/>
                            <a:cxnLst/>
                            <a:rect l="l" t="t" r="r" b="b"/>
                            <a:pathLst>
                              <a:path w="170180" h="1567815">
                                <a:moveTo>
                                  <a:pt x="0" y="1567815"/>
                                </a:moveTo>
                                <a:lnTo>
                                  <a:pt x="170116" y="1567815"/>
                                </a:lnTo>
                                <a:lnTo>
                                  <a:pt x="170116" y="0"/>
                                </a:lnTo>
                                <a:lnTo>
                                  <a:pt x="0" y="0"/>
                                </a:lnTo>
                                <a:lnTo>
                                  <a:pt x="0" y="156781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28" name="Image 528"/>
                          <pic:cNvPicPr/>
                        </pic:nvPicPr>
                        <pic:blipFill>
                          <a:blip r:embed="rId181" cstate="print"/>
                          <a:stretch>
                            <a:fillRect/>
                          </a:stretch>
                        </pic:blipFill>
                        <pic:spPr>
                          <a:xfrm>
                            <a:off x="4376165" y="2340000"/>
                            <a:ext cx="170116" cy="1083665"/>
                          </a:xfrm>
                          <a:prstGeom prst="rect">
                            <a:avLst/>
                          </a:prstGeom>
                        </pic:spPr>
                      </pic:pic>
                      <wps:wsp>
                        <wps:cNvPr id="529" name="Graphic 529"/>
                        <wps:cNvSpPr/>
                        <wps:spPr>
                          <a:xfrm>
                            <a:off x="4376165" y="2340000"/>
                            <a:ext cx="170180" cy="1083945"/>
                          </a:xfrm>
                          <a:custGeom>
                            <a:avLst/>
                            <a:gdLst/>
                            <a:ahLst/>
                            <a:cxnLst/>
                            <a:rect l="l" t="t" r="r" b="b"/>
                            <a:pathLst>
                              <a:path w="170180" h="1083945">
                                <a:moveTo>
                                  <a:pt x="0" y="1083665"/>
                                </a:moveTo>
                                <a:lnTo>
                                  <a:pt x="170116" y="1083665"/>
                                </a:lnTo>
                                <a:lnTo>
                                  <a:pt x="170116" y="0"/>
                                </a:lnTo>
                                <a:lnTo>
                                  <a:pt x="0" y="0"/>
                                </a:lnTo>
                                <a:lnTo>
                                  <a:pt x="0" y="1083665"/>
                                </a:lnTo>
                                <a:close/>
                              </a:path>
                            </a:pathLst>
                          </a:custGeom>
                          <a:ln w="12700">
                            <a:solidFill>
                              <a:srgbClr val="000000"/>
                            </a:solidFill>
                            <a:prstDash val="solid"/>
                          </a:ln>
                        </wps:spPr>
                        <wps:bodyPr wrap="square" lIns="0" tIns="0" rIns="0" bIns="0" rtlCol="0">
                          <a:prstTxWarp prst="textNoShape">
                            <a:avLst/>
                          </a:prstTxWarp>
                          <a:noAutofit/>
                        </wps:bodyPr>
                      </wps:wsp>
                      <pic:pic>
                        <pic:nvPicPr>
                          <pic:cNvPr id="530" name="Image 530"/>
                          <pic:cNvPicPr/>
                        </pic:nvPicPr>
                        <pic:blipFill>
                          <a:blip r:embed="rId182" cstate="print"/>
                          <a:stretch>
                            <a:fillRect/>
                          </a:stretch>
                        </pic:blipFill>
                        <pic:spPr>
                          <a:xfrm>
                            <a:off x="5056632" y="1527428"/>
                            <a:ext cx="170116" cy="1896237"/>
                          </a:xfrm>
                          <a:prstGeom prst="rect">
                            <a:avLst/>
                          </a:prstGeom>
                        </pic:spPr>
                      </pic:pic>
                      <wps:wsp>
                        <wps:cNvPr id="531" name="Graphic 531"/>
                        <wps:cNvSpPr/>
                        <wps:spPr>
                          <a:xfrm>
                            <a:off x="5056632" y="1527428"/>
                            <a:ext cx="170180" cy="1896745"/>
                          </a:xfrm>
                          <a:custGeom>
                            <a:avLst/>
                            <a:gdLst/>
                            <a:ahLst/>
                            <a:cxnLst/>
                            <a:rect l="l" t="t" r="r" b="b"/>
                            <a:pathLst>
                              <a:path w="170180" h="1896745">
                                <a:moveTo>
                                  <a:pt x="0" y="1896237"/>
                                </a:moveTo>
                                <a:lnTo>
                                  <a:pt x="170116" y="1896237"/>
                                </a:lnTo>
                                <a:lnTo>
                                  <a:pt x="170116" y="0"/>
                                </a:lnTo>
                                <a:lnTo>
                                  <a:pt x="0" y="0"/>
                                </a:lnTo>
                                <a:lnTo>
                                  <a:pt x="0" y="1896237"/>
                                </a:lnTo>
                                <a:close/>
                              </a:path>
                            </a:pathLst>
                          </a:custGeom>
                          <a:ln w="12699">
                            <a:solidFill>
                              <a:srgbClr val="000000"/>
                            </a:solidFill>
                            <a:prstDash val="solid"/>
                          </a:ln>
                        </wps:spPr>
                        <wps:bodyPr wrap="square" lIns="0" tIns="0" rIns="0" bIns="0" rtlCol="0">
                          <a:prstTxWarp prst="textNoShape">
                            <a:avLst/>
                          </a:prstTxWarp>
                          <a:noAutofit/>
                        </wps:bodyPr>
                      </wps:wsp>
                      <pic:pic>
                        <pic:nvPicPr>
                          <pic:cNvPr id="532" name="Image 532"/>
                          <pic:cNvPicPr/>
                        </pic:nvPicPr>
                        <pic:blipFill>
                          <a:blip r:embed="rId183" cstate="print"/>
                          <a:stretch>
                            <a:fillRect/>
                          </a:stretch>
                        </pic:blipFill>
                        <pic:spPr>
                          <a:xfrm>
                            <a:off x="294131" y="601980"/>
                            <a:ext cx="169163" cy="2821685"/>
                          </a:xfrm>
                          <a:prstGeom prst="rect">
                            <a:avLst/>
                          </a:prstGeom>
                        </pic:spPr>
                      </pic:pic>
                      <wps:wsp>
                        <wps:cNvPr id="533" name="Graphic 533"/>
                        <wps:cNvSpPr/>
                        <wps:spPr>
                          <a:xfrm>
                            <a:off x="294131" y="601980"/>
                            <a:ext cx="169545" cy="2821940"/>
                          </a:xfrm>
                          <a:custGeom>
                            <a:avLst/>
                            <a:gdLst/>
                            <a:ahLst/>
                            <a:cxnLst/>
                            <a:rect l="l" t="t" r="r" b="b"/>
                            <a:pathLst>
                              <a:path w="169545" h="2821940">
                                <a:moveTo>
                                  <a:pt x="0" y="2821685"/>
                                </a:moveTo>
                                <a:lnTo>
                                  <a:pt x="169163" y="2821685"/>
                                </a:lnTo>
                                <a:lnTo>
                                  <a:pt x="169163" y="0"/>
                                </a:lnTo>
                                <a:lnTo>
                                  <a:pt x="0" y="0"/>
                                </a:lnTo>
                                <a:lnTo>
                                  <a:pt x="0" y="2821685"/>
                                </a:lnTo>
                                <a:close/>
                              </a:path>
                            </a:pathLst>
                          </a:custGeom>
                          <a:ln w="12699">
                            <a:solidFill>
                              <a:srgbClr val="000000"/>
                            </a:solidFill>
                            <a:prstDash val="solid"/>
                          </a:ln>
                        </wps:spPr>
                        <wps:bodyPr wrap="square" lIns="0" tIns="0" rIns="0" bIns="0" rtlCol="0">
                          <a:prstTxWarp prst="textNoShape">
                            <a:avLst/>
                          </a:prstTxWarp>
                          <a:noAutofit/>
                        </wps:bodyPr>
                      </wps:wsp>
                      <wps:wsp>
                        <wps:cNvPr id="534" name="Graphic 534"/>
                        <wps:cNvSpPr/>
                        <wps:spPr>
                          <a:xfrm>
                            <a:off x="349884" y="460120"/>
                            <a:ext cx="4820920" cy="2379980"/>
                          </a:xfrm>
                          <a:custGeom>
                            <a:avLst/>
                            <a:gdLst/>
                            <a:ahLst/>
                            <a:cxnLst/>
                            <a:rect l="l" t="t" r="r" b="b"/>
                            <a:pathLst>
                              <a:path w="4820920" h="2379980">
                                <a:moveTo>
                                  <a:pt x="28575" y="141097"/>
                                </a:moveTo>
                                <a:lnTo>
                                  <a:pt x="28575" y="141097"/>
                                </a:lnTo>
                                <a:lnTo>
                                  <a:pt x="28575" y="0"/>
                                </a:lnTo>
                              </a:path>
                              <a:path w="4820920" h="2379980">
                                <a:moveTo>
                                  <a:pt x="0" y="0"/>
                                </a:moveTo>
                                <a:lnTo>
                                  <a:pt x="57150" y="0"/>
                                </a:lnTo>
                              </a:path>
                              <a:path w="4820920" h="2379980">
                                <a:moveTo>
                                  <a:pt x="709041" y="797178"/>
                                </a:moveTo>
                                <a:lnTo>
                                  <a:pt x="709041" y="797178"/>
                                </a:lnTo>
                                <a:lnTo>
                                  <a:pt x="709041" y="688848"/>
                                </a:lnTo>
                              </a:path>
                              <a:path w="4820920" h="2379980">
                                <a:moveTo>
                                  <a:pt x="680466" y="688848"/>
                                </a:moveTo>
                                <a:lnTo>
                                  <a:pt x="737616" y="688848"/>
                                </a:lnTo>
                              </a:path>
                              <a:path w="4820920" h="2379980">
                                <a:moveTo>
                                  <a:pt x="1389507" y="1808988"/>
                                </a:moveTo>
                                <a:lnTo>
                                  <a:pt x="1389507" y="1808988"/>
                                </a:lnTo>
                                <a:lnTo>
                                  <a:pt x="1389507" y="1751202"/>
                                </a:lnTo>
                              </a:path>
                              <a:path w="4820920" h="2379980">
                                <a:moveTo>
                                  <a:pt x="1360932" y="1751202"/>
                                </a:moveTo>
                                <a:lnTo>
                                  <a:pt x="1418082" y="1751202"/>
                                </a:lnTo>
                              </a:path>
                              <a:path w="4820920" h="2379980">
                                <a:moveTo>
                                  <a:pt x="2069973" y="526034"/>
                                </a:moveTo>
                                <a:lnTo>
                                  <a:pt x="2069973" y="526034"/>
                                </a:lnTo>
                                <a:lnTo>
                                  <a:pt x="2069973" y="404114"/>
                                </a:lnTo>
                              </a:path>
                              <a:path w="4820920" h="2379980">
                                <a:moveTo>
                                  <a:pt x="2041398" y="404114"/>
                                </a:moveTo>
                                <a:lnTo>
                                  <a:pt x="2098548" y="404114"/>
                                </a:lnTo>
                              </a:path>
                              <a:path w="4820920" h="2379980">
                                <a:moveTo>
                                  <a:pt x="2750439" y="2379472"/>
                                </a:moveTo>
                                <a:lnTo>
                                  <a:pt x="2750439" y="2379472"/>
                                </a:lnTo>
                                <a:lnTo>
                                  <a:pt x="2750439" y="2350262"/>
                                </a:lnTo>
                              </a:path>
                              <a:path w="4820920" h="2379980">
                                <a:moveTo>
                                  <a:pt x="2721864" y="2350262"/>
                                </a:moveTo>
                                <a:lnTo>
                                  <a:pt x="2779014" y="2350262"/>
                                </a:lnTo>
                              </a:path>
                              <a:path w="4820920" h="2379980">
                                <a:moveTo>
                                  <a:pt x="3430905" y="1395857"/>
                                </a:moveTo>
                                <a:lnTo>
                                  <a:pt x="3430905" y="1395857"/>
                                </a:lnTo>
                                <a:lnTo>
                                  <a:pt x="3430905" y="1317498"/>
                                </a:lnTo>
                              </a:path>
                              <a:path w="4820920" h="2379980">
                                <a:moveTo>
                                  <a:pt x="3402330" y="1317498"/>
                                </a:moveTo>
                                <a:lnTo>
                                  <a:pt x="3459480" y="1317498"/>
                                </a:lnTo>
                              </a:path>
                              <a:path w="4820920" h="2379980">
                                <a:moveTo>
                                  <a:pt x="4111371" y="1879980"/>
                                </a:moveTo>
                                <a:lnTo>
                                  <a:pt x="4111371" y="1879980"/>
                                </a:lnTo>
                                <a:lnTo>
                                  <a:pt x="4111371" y="1825752"/>
                                </a:lnTo>
                              </a:path>
                              <a:path w="4820920" h="2379980">
                                <a:moveTo>
                                  <a:pt x="4082796" y="1825752"/>
                                </a:moveTo>
                                <a:lnTo>
                                  <a:pt x="4139946" y="1825752"/>
                                </a:lnTo>
                              </a:path>
                              <a:path w="4820920" h="2379980">
                                <a:moveTo>
                                  <a:pt x="4791837" y="1067435"/>
                                </a:moveTo>
                                <a:lnTo>
                                  <a:pt x="4791837" y="1067435"/>
                                </a:lnTo>
                                <a:lnTo>
                                  <a:pt x="4791837" y="972566"/>
                                </a:lnTo>
                              </a:path>
                              <a:path w="4820920" h="2379980">
                                <a:moveTo>
                                  <a:pt x="4763262" y="972566"/>
                                </a:moveTo>
                                <a:lnTo>
                                  <a:pt x="4820412" y="972566"/>
                                </a:lnTo>
                              </a:path>
                            </a:pathLst>
                          </a:custGeom>
                          <a:ln w="12700">
                            <a:solidFill>
                              <a:srgbClr val="000000"/>
                            </a:solidFill>
                            <a:prstDash val="solid"/>
                          </a:ln>
                        </wps:spPr>
                        <wps:bodyPr wrap="square" lIns="0" tIns="0" rIns="0" bIns="0" rtlCol="0">
                          <a:prstTxWarp prst="textNoShape">
                            <a:avLst/>
                          </a:prstTxWarp>
                          <a:noAutofit/>
                        </wps:bodyPr>
                      </wps:wsp>
                      <wps:wsp>
                        <wps:cNvPr id="535" name="Graphic 535"/>
                        <wps:cNvSpPr/>
                        <wps:spPr>
                          <a:xfrm>
                            <a:off x="0" y="3047"/>
                            <a:ext cx="5481955" cy="3421379"/>
                          </a:xfrm>
                          <a:custGeom>
                            <a:avLst/>
                            <a:gdLst/>
                            <a:ahLst/>
                            <a:cxnLst/>
                            <a:rect l="l" t="t" r="r" b="b"/>
                            <a:pathLst>
                              <a:path w="5481955" h="3421379">
                                <a:moveTo>
                                  <a:pt x="38100" y="3421380"/>
                                </a:moveTo>
                                <a:lnTo>
                                  <a:pt x="38100" y="0"/>
                                </a:lnTo>
                              </a:path>
                              <a:path w="5481955" h="3421379">
                                <a:moveTo>
                                  <a:pt x="0" y="3421380"/>
                                </a:moveTo>
                                <a:lnTo>
                                  <a:pt x="38100" y="3421380"/>
                                </a:lnTo>
                              </a:path>
                              <a:path w="5481955" h="3421379">
                                <a:moveTo>
                                  <a:pt x="0" y="2993136"/>
                                </a:moveTo>
                                <a:lnTo>
                                  <a:pt x="38100" y="2993136"/>
                                </a:lnTo>
                              </a:path>
                              <a:path w="5481955" h="3421379">
                                <a:moveTo>
                                  <a:pt x="0" y="2566416"/>
                                </a:moveTo>
                                <a:lnTo>
                                  <a:pt x="38100" y="2566416"/>
                                </a:lnTo>
                              </a:path>
                              <a:path w="5481955" h="3421379">
                                <a:moveTo>
                                  <a:pt x="0" y="2138172"/>
                                </a:moveTo>
                                <a:lnTo>
                                  <a:pt x="38100" y="2138172"/>
                                </a:lnTo>
                              </a:path>
                              <a:path w="5481955" h="3421379">
                                <a:moveTo>
                                  <a:pt x="0" y="1709927"/>
                                </a:moveTo>
                                <a:lnTo>
                                  <a:pt x="38100" y="1709927"/>
                                </a:lnTo>
                              </a:path>
                              <a:path w="5481955" h="3421379">
                                <a:moveTo>
                                  <a:pt x="0" y="1283208"/>
                                </a:moveTo>
                                <a:lnTo>
                                  <a:pt x="38100" y="1283208"/>
                                </a:lnTo>
                              </a:path>
                              <a:path w="5481955" h="3421379">
                                <a:moveTo>
                                  <a:pt x="0" y="854964"/>
                                </a:moveTo>
                                <a:lnTo>
                                  <a:pt x="38100" y="854964"/>
                                </a:lnTo>
                              </a:path>
                              <a:path w="5481955" h="3421379">
                                <a:moveTo>
                                  <a:pt x="0" y="428244"/>
                                </a:moveTo>
                                <a:lnTo>
                                  <a:pt x="38100" y="428244"/>
                                </a:lnTo>
                              </a:path>
                              <a:path w="5481955" h="3421379">
                                <a:moveTo>
                                  <a:pt x="0" y="0"/>
                                </a:moveTo>
                                <a:lnTo>
                                  <a:pt x="38100" y="0"/>
                                </a:lnTo>
                              </a:path>
                              <a:path w="5481955" h="3421379">
                                <a:moveTo>
                                  <a:pt x="38100" y="3421380"/>
                                </a:moveTo>
                                <a:lnTo>
                                  <a:pt x="5481828" y="3421380"/>
                                </a:lnTo>
                              </a:path>
                            </a:pathLst>
                          </a:custGeom>
                          <a:ln w="6096">
                            <a:solidFill>
                              <a:srgbClr val="888888"/>
                            </a:solidFill>
                            <a:prstDash val="solid"/>
                          </a:ln>
                        </wps:spPr>
                        <wps:bodyPr wrap="square" lIns="0" tIns="0" rIns="0" bIns="0" rtlCol="0">
                          <a:prstTxWarp prst="textNoShape">
                            <a:avLst/>
                          </a:prstTxWarp>
                          <a:noAutofit/>
                        </wps:bodyPr>
                      </wps:wsp>
                      <wps:wsp>
                        <wps:cNvPr id="536" name="Textbox 536"/>
                        <wps:cNvSpPr txBox="1"/>
                        <wps:spPr>
                          <a:xfrm>
                            <a:off x="2368295" y="751480"/>
                            <a:ext cx="118110" cy="94615"/>
                          </a:xfrm>
                          <a:prstGeom prst="rect">
                            <a:avLst/>
                          </a:prstGeom>
                        </wps:spPr>
                        <wps:txbx>
                          <w:txbxContent>
                            <w:p>
                              <w:pPr>
                                <w:spacing w:line="148" w:lineRule="exact" w:before="0"/>
                                <w:ind w:left="0" w:right="0" w:firstLine="0"/>
                                <w:jc w:val="left"/>
                                <w:rPr>
                                  <w:sz w:val="13"/>
                                </w:rPr>
                              </w:pPr>
                              <w:r>
                                <w:rPr>
                                  <w:w w:val="105"/>
                                  <w:sz w:val="13"/>
                                </w:rPr>
                                <w:t>b</w:t>
                              </w:r>
                              <w:r>
                                <w:rPr>
                                  <w:spacing w:val="-5"/>
                                  <w:w w:val="105"/>
                                  <w:sz w:val="13"/>
                                </w:rPr>
                                <w:t> </w:t>
                              </w:r>
                              <w:r>
                                <w:rPr>
                                  <w:spacing w:val="-12"/>
                                  <w:w w:val="105"/>
                                  <w:sz w:val="13"/>
                                </w:rPr>
                                <w:t>3</w:t>
                              </w:r>
                            </w:p>
                          </w:txbxContent>
                        </wps:txbx>
                        <wps:bodyPr wrap="square" lIns="0" tIns="0" rIns="0" bIns="0" rtlCol="0">
                          <a:noAutofit/>
                        </wps:bodyPr>
                      </wps:wsp>
                      <wps:wsp>
                        <wps:cNvPr id="537" name="Textbox 537"/>
                        <wps:cNvSpPr txBox="1"/>
                        <wps:spPr>
                          <a:xfrm>
                            <a:off x="1013205" y="1040405"/>
                            <a:ext cx="122555" cy="94615"/>
                          </a:xfrm>
                          <a:prstGeom prst="rect">
                            <a:avLst/>
                          </a:prstGeom>
                        </wps:spPr>
                        <wps:txbx>
                          <w:txbxContent>
                            <w:p>
                              <w:pPr>
                                <w:spacing w:line="148" w:lineRule="exact" w:before="0"/>
                                <w:ind w:left="0" w:right="0" w:firstLine="0"/>
                                <w:jc w:val="left"/>
                                <w:rPr>
                                  <w:sz w:val="13"/>
                                </w:rPr>
                              </w:pPr>
                              <w:r>
                                <w:rPr>
                                  <w:w w:val="105"/>
                                  <w:sz w:val="13"/>
                                </w:rPr>
                                <w:t>a</w:t>
                              </w:r>
                              <w:r>
                                <w:rPr>
                                  <w:spacing w:val="10"/>
                                  <w:w w:val="105"/>
                                  <w:sz w:val="13"/>
                                </w:rPr>
                                <w:t> </w:t>
                              </w:r>
                              <w:r>
                                <w:rPr>
                                  <w:spacing w:val="-12"/>
                                  <w:w w:val="105"/>
                                  <w:sz w:val="13"/>
                                </w:rPr>
                                <w:t>3</w:t>
                              </w:r>
                            </w:p>
                          </w:txbxContent>
                        </wps:txbx>
                        <wps:bodyPr wrap="square" lIns="0" tIns="0" rIns="0" bIns="0" rtlCol="0">
                          <a:noAutofit/>
                        </wps:bodyPr>
                      </wps:wsp>
                      <wps:wsp>
                        <wps:cNvPr id="538" name="Textbox 538"/>
                        <wps:cNvSpPr txBox="1"/>
                        <wps:spPr>
                          <a:xfrm>
                            <a:off x="5116321" y="1305581"/>
                            <a:ext cx="118110" cy="94615"/>
                          </a:xfrm>
                          <a:prstGeom prst="rect">
                            <a:avLst/>
                          </a:prstGeom>
                        </wps:spPr>
                        <wps:txbx>
                          <w:txbxContent>
                            <w:p>
                              <w:pPr>
                                <w:spacing w:line="148" w:lineRule="exact" w:before="0"/>
                                <w:ind w:left="0" w:right="0" w:firstLine="0"/>
                                <w:jc w:val="left"/>
                                <w:rPr>
                                  <w:sz w:val="13"/>
                                </w:rPr>
                              </w:pPr>
                              <w:r>
                                <w:rPr>
                                  <w:w w:val="105"/>
                                  <w:sz w:val="13"/>
                                </w:rPr>
                                <w:t>#</w:t>
                              </w:r>
                              <w:r>
                                <w:rPr>
                                  <w:spacing w:val="-5"/>
                                  <w:w w:val="105"/>
                                  <w:sz w:val="13"/>
                                </w:rPr>
                                <w:t> </w:t>
                              </w:r>
                              <w:r>
                                <w:rPr>
                                  <w:spacing w:val="-12"/>
                                  <w:w w:val="105"/>
                                  <w:sz w:val="13"/>
                                </w:rPr>
                                <w:t>2</w:t>
                              </w:r>
                            </w:p>
                          </w:txbxContent>
                        </wps:txbx>
                        <wps:bodyPr wrap="square" lIns="0" tIns="0" rIns="0" bIns="0" rtlCol="0">
                          <a:noAutofit/>
                        </wps:bodyPr>
                      </wps:wsp>
                      <wps:wsp>
                        <wps:cNvPr id="539" name="Textbox 539"/>
                        <wps:cNvSpPr txBox="1"/>
                        <wps:spPr>
                          <a:xfrm>
                            <a:off x="3727069" y="1640861"/>
                            <a:ext cx="148590" cy="141605"/>
                          </a:xfrm>
                          <a:prstGeom prst="rect">
                            <a:avLst/>
                          </a:prstGeom>
                        </wps:spPr>
                        <wps:txbx>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wps:txbx>
                        <wps:bodyPr wrap="square" lIns="0" tIns="0" rIns="0" bIns="0" rtlCol="0">
                          <a:noAutofit/>
                        </wps:bodyPr>
                      </wps:wsp>
                      <wps:wsp>
                        <wps:cNvPr id="540" name="Textbox 540"/>
                        <wps:cNvSpPr txBox="1"/>
                        <wps:spPr>
                          <a:xfrm>
                            <a:off x="1704467" y="2109019"/>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541" name="Textbox 541"/>
                        <wps:cNvSpPr txBox="1"/>
                        <wps:spPr>
                          <a:xfrm>
                            <a:off x="4401058" y="2156517"/>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s:wsp>
                        <wps:cNvPr id="542" name="Textbox 542"/>
                        <wps:cNvSpPr txBox="1"/>
                        <wps:spPr>
                          <a:xfrm>
                            <a:off x="3039745" y="2694235"/>
                            <a:ext cx="134620" cy="140335"/>
                          </a:xfrm>
                          <a:prstGeom prst="rect">
                            <a:avLst/>
                          </a:prstGeom>
                        </wps:spPr>
                        <wps:txbx>
                          <w:txbxContent>
                            <w:p>
                              <w:pPr>
                                <w:spacing w:line="221" w:lineRule="exact" w:before="0"/>
                                <w:ind w:left="0" w:right="0" w:firstLine="0"/>
                                <w:jc w:val="left"/>
                                <w:rPr>
                                  <w:sz w:val="20"/>
                                </w:rPr>
                              </w:pPr>
                              <w:r>
                                <w:rPr>
                                  <w:spacing w:val="-5"/>
                                  <w:sz w:val="20"/>
                                </w:rPr>
                                <w:t>**</w:t>
                              </w:r>
                            </w:p>
                          </w:txbxContent>
                        </wps:txbx>
                        <wps:bodyPr wrap="square" lIns="0" tIns="0" rIns="0" bIns="0" rtlCol="0">
                          <a:noAutofit/>
                        </wps:bodyPr>
                      </wps:wsp>
                    </wpg:wgp>
                  </a:graphicData>
                </a:graphic>
              </wp:anchor>
            </w:drawing>
          </mc:Choice>
          <mc:Fallback>
            <w:pict>
              <v:group style="position:absolute;margin-left:149.399994pt;margin-top:9.8pt;width:431.65pt;height:270.1pt;mso-position-horizontal-relative:page;mso-position-vertical-relative:paragraph;z-index:15760896" id="docshapegroup502" coordorigin="2988,196" coordsize="8633,5402">
                <v:shape style="position:absolute;left:4521;top:2175;width:268;height:3412" type="#_x0000_t75" id="docshape503" stroked="false">
                  <v:imagedata r:id="rId176" o:title=""/>
                </v:shape>
                <v:rect style="position:absolute;left:4521;top:2175;width:268;height:3412" id="docshape504" filled="false" stroked="true" strokeweight="1.0pt" strokecolor="#000000">
                  <v:stroke dashstyle="solid"/>
                </v:rect>
                <v:shape style="position:absolute;left:5593;top:3769;width:268;height:1819" type="#_x0000_t75" id="docshape505" stroked="false">
                  <v:imagedata r:id="rId177" o:title=""/>
                </v:shape>
                <v:rect style="position:absolute;left:5593;top:3769;width:268;height:1819" id="docshape506" filled="false" stroked="true" strokeweight="1pt" strokecolor="#000000">
                  <v:stroke dashstyle="solid"/>
                </v:rect>
                <v:shape style="position:absolute;left:6665;top:1748;width:268;height:3839" type="#_x0000_t75" id="docshape507" stroked="false">
                  <v:imagedata r:id="rId178" o:title=""/>
                </v:shape>
                <v:rect style="position:absolute;left:6665;top:1748;width:268;height:3839" id="docshape508" filled="false" stroked="true" strokeweight="1pt" strokecolor="#000000">
                  <v:stroke dashstyle="solid"/>
                </v:rect>
                <v:shape style="position:absolute;left:7736;top:4667;width:268;height:920" type="#_x0000_t75" id="docshape509" stroked="false">
                  <v:imagedata r:id="rId179" o:title=""/>
                </v:shape>
                <v:rect style="position:absolute;left:7736;top:4667;width:268;height:920" id="docshape510" filled="false" stroked="true" strokeweight="1.0pt" strokecolor="#000000">
                  <v:stroke dashstyle="solid"/>
                </v:rect>
                <v:shape style="position:absolute;left:8808;top:3118;width:268;height:2469" type="#_x0000_t75" id="docshape511" stroked="false">
                  <v:imagedata r:id="rId180" o:title=""/>
                </v:shape>
                <v:rect style="position:absolute;left:8808;top:3118;width:268;height:2469" id="docshape512" filled="false" stroked="true" strokeweight="1pt" strokecolor="#000000">
                  <v:stroke dashstyle="solid"/>
                </v:rect>
                <v:shape style="position:absolute;left:9879;top:3881;width:268;height:1707" type="#_x0000_t75" id="docshape513" stroked="false">
                  <v:imagedata r:id="rId181" o:title=""/>
                </v:shape>
                <v:rect style="position:absolute;left:9879;top:3881;width:268;height:1707" id="docshape514" filled="false" stroked="true" strokeweight="1pt" strokecolor="#000000">
                  <v:stroke dashstyle="solid"/>
                </v:rect>
                <v:shape style="position:absolute;left:10951;top:2601;width:268;height:2987" type="#_x0000_t75" id="docshape515" stroked="false">
                  <v:imagedata r:id="rId182" o:title=""/>
                </v:shape>
                <v:rect style="position:absolute;left:10951;top:2601;width:268;height:2987" id="docshape516" filled="false" stroked="true" strokeweight="1.0pt" strokecolor="#000000">
                  <v:stroke dashstyle="solid"/>
                </v:rect>
                <v:shape style="position:absolute;left:3451;top:1144;width:267;height:4444" type="#_x0000_t75" id="docshape517" stroked="false">
                  <v:imagedata r:id="rId183" o:title=""/>
                </v:shape>
                <v:rect style="position:absolute;left:3451;top:1144;width:267;height:4444" id="docshape518" filled="false" stroked="true" strokeweight="1.0pt" strokecolor="#000000">
                  <v:stroke dashstyle="solid"/>
                </v:rect>
                <v:shape style="position:absolute;left:3539;top:920;width:7592;height:3748" id="docshape519" coordorigin="3539,921" coordsize="7592,3748" path="m3584,1143l3584,1143,3584,921m3539,921l3629,921m4656,2176l4656,2176,4656,2005m4611,2005l4701,2005m5727,3769l5727,3769,5727,3678m5682,3678l5772,3678m6799,1749l6799,1749,6799,1557m6754,1557l6844,1557m7870,4668l7870,4668,7870,4622m7825,4622l7915,4622m8942,3119l8942,3119,8942,2995m8897,2995l8987,2995m10014,3881l10014,3881,10014,3796m9969,3796l10059,3796m11085,2602l11085,2602,11085,2452m11040,2452l11130,2452e" filled="false" stroked="true" strokeweight="1pt" strokecolor="#000000">
                  <v:path arrowok="t"/>
                  <v:stroke dashstyle="solid"/>
                </v:shape>
                <v:shape style="position:absolute;left:2988;top:200;width:8633;height:5388" id="docshape520" coordorigin="2988,201" coordsize="8633,5388" path="m3048,5589l3048,201m2988,5589l3048,5589m2988,4914l3048,4914m2988,4242l3048,4242m2988,3568l3048,3568m2988,2894l3048,2894m2988,2222l3048,2222m2988,1547l3048,1547m2988,875l3048,875m2988,201l3048,201m3048,5589l11621,5589e" filled="false" stroked="true" strokeweight=".48pt" strokecolor="#888888">
                  <v:path arrowok="t"/>
                  <v:stroke dashstyle="solid"/>
                </v:shape>
                <v:shape style="position:absolute;left:6717;top:1379;width:186;height:149" type="#_x0000_t202" id="docshape521" filled="false" stroked="false">
                  <v:textbox inset="0,0,0,0">
                    <w:txbxContent>
                      <w:p>
                        <w:pPr>
                          <w:spacing w:line="148" w:lineRule="exact" w:before="0"/>
                          <w:ind w:left="0" w:right="0" w:firstLine="0"/>
                          <w:jc w:val="left"/>
                          <w:rPr>
                            <w:sz w:val="13"/>
                          </w:rPr>
                        </w:pPr>
                        <w:r>
                          <w:rPr>
                            <w:w w:val="105"/>
                            <w:sz w:val="13"/>
                          </w:rPr>
                          <w:t>b</w:t>
                        </w:r>
                        <w:r>
                          <w:rPr>
                            <w:spacing w:val="-5"/>
                            <w:w w:val="105"/>
                            <w:sz w:val="13"/>
                          </w:rPr>
                          <w:t> </w:t>
                        </w:r>
                        <w:r>
                          <w:rPr>
                            <w:spacing w:val="-12"/>
                            <w:w w:val="105"/>
                            <w:sz w:val="13"/>
                          </w:rPr>
                          <w:t>3</w:t>
                        </w:r>
                      </w:p>
                    </w:txbxContent>
                  </v:textbox>
                  <w10:wrap type="none"/>
                </v:shape>
                <v:shape style="position:absolute;left:4583;top:1834;width:193;height:149" type="#_x0000_t202" id="docshape522" filled="false" stroked="false">
                  <v:textbox inset="0,0,0,0">
                    <w:txbxContent>
                      <w:p>
                        <w:pPr>
                          <w:spacing w:line="148" w:lineRule="exact" w:before="0"/>
                          <w:ind w:left="0" w:right="0" w:firstLine="0"/>
                          <w:jc w:val="left"/>
                          <w:rPr>
                            <w:sz w:val="13"/>
                          </w:rPr>
                        </w:pPr>
                        <w:r>
                          <w:rPr>
                            <w:w w:val="105"/>
                            <w:sz w:val="13"/>
                          </w:rPr>
                          <w:t>a</w:t>
                        </w:r>
                        <w:r>
                          <w:rPr>
                            <w:spacing w:val="10"/>
                            <w:w w:val="105"/>
                            <w:sz w:val="13"/>
                          </w:rPr>
                          <w:t> </w:t>
                        </w:r>
                        <w:r>
                          <w:rPr>
                            <w:spacing w:val="-12"/>
                            <w:w w:val="105"/>
                            <w:sz w:val="13"/>
                          </w:rPr>
                          <w:t>3</w:t>
                        </w:r>
                      </w:p>
                    </w:txbxContent>
                  </v:textbox>
                  <w10:wrap type="none"/>
                </v:shape>
                <v:shape style="position:absolute;left:11045;top:2252;width:186;height:149" type="#_x0000_t202" id="docshape523" filled="false" stroked="false">
                  <v:textbox inset="0,0,0,0">
                    <w:txbxContent>
                      <w:p>
                        <w:pPr>
                          <w:spacing w:line="148" w:lineRule="exact" w:before="0"/>
                          <w:ind w:left="0" w:right="0" w:firstLine="0"/>
                          <w:jc w:val="left"/>
                          <w:rPr>
                            <w:sz w:val="13"/>
                          </w:rPr>
                        </w:pPr>
                        <w:r>
                          <w:rPr>
                            <w:w w:val="105"/>
                            <w:sz w:val="13"/>
                          </w:rPr>
                          <w:t>#</w:t>
                        </w:r>
                        <w:r>
                          <w:rPr>
                            <w:spacing w:val="-5"/>
                            <w:w w:val="105"/>
                            <w:sz w:val="13"/>
                          </w:rPr>
                          <w:t> </w:t>
                        </w:r>
                        <w:r>
                          <w:rPr>
                            <w:spacing w:val="-12"/>
                            <w:w w:val="105"/>
                            <w:sz w:val="13"/>
                          </w:rPr>
                          <w:t>2</w:t>
                        </w:r>
                      </w:p>
                    </w:txbxContent>
                  </v:textbox>
                  <w10:wrap type="none"/>
                </v:shape>
                <v:shape style="position:absolute;left:8857;top:2780;width:234;height:223" type="#_x0000_t202" id="docshape524" filled="false" stroked="false">
                  <v:textbox inset="0,0,0,0">
                    <w:txbxContent>
                      <w:p>
                        <w:pPr>
                          <w:spacing w:line="223" w:lineRule="exact" w:before="0"/>
                          <w:ind w:left="0" w:right="0" w:firstLine="0"/>
                          <w:jc w:val="left"/>
                          <w:rPr>
                            <w:sz w:val="13"/>
                          </w:rPr>
                        </w:pPr>
                        <w:r>
                          <w:rPr>
                            <w:position w:val="-5"/>
                            <w:sz w:val="20"/>
                          </w:rPr>
                          <w:t>*</w:t>
                        </w:r>
                        <w:r>
                          <w:rPr>
                            <w:spacing w:val="-5"/>
                            <w:position w:val="-5"/>
                            <w:sz w:val="20"/>
                          </w:rPr>
                          <w:t> </w:t>
                        </w:r>
                        <w:r>
                          <w:rPr>
                            <w:spacing w:val="-10"/>
                            <w:sz w:val="13"/>
                          </w:rPr>
                          <w:t>1</w:t>
                        </w:r>
                      </w:p>
                    </w:txbxContent>
                  </v:textbox>
                  <w10:wrap type="none"/>
                </v:shape>
                <v:shape style="position:absolute;left:5672;top:3517;width:212;height:221" type="#_x0000_t202" id="docshape525"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9918;top:3592;width:212;height:221" type="#_x0000_t202" id="docshape526" filled="false" stroked="false">
                  <v:textbox inset="0,0,0,0">
                    <w:txbxContent>
                      <w:p>
                        <w:pPr>
                          <w:spacing w:line="221" w:lineRule="exact" w:before="0"/>
                          <w:ind w:left="0" w:right="0" w:firstLine="0"/>
                          <w:jc w:val="left"/>
                          <w:rPr>
                            <w:sz w:val="20"/>
                          </w:rPr>
                        </w:pPr>
                        <w:r>
                          <w:rPr>
                            <w:spacing w:val="-5"/>
                            <w:sz w:val="20"/>
                          </w:rPr>
                          <w:t>**</w:t>
                        </w:r>
                      </w:p>
                    </w:txbxContent>
                  </v:textbox>
                  <w10:wrap type="none"/>
                </v:shape>
                <v:shape style="position:absolute;left:7775;top:4438;width:212;height:221" type="#_x0000_t202" id="docshape527" filled="false" stroked="false">
                  <v:textbox inset="0,0,0,0">
                    <w:txbxContent>
                      <w:p>
                        <w:pPr>
                          <w:spacing w:line="221" w:lineRule="exact" w:before="0"/>
                          <w:ind w:left="0" w:right="0" w:firstLine="0"/>
                          <w:jc w:val="left"/>
                          <w:rPr>
                            <w:sz w:val="20"/>
                          </w:rPr>
                        </w:pPr>
                        <w:r>
                          <w:rPr>
                            <w:spacing w:val="-5"/>
                            <w:sz w:val="20"/>
                          </w:rPr>
                          <w:t>**</w:t>
                        </w:r>
                      </w:p>
                    </w:txbxContent>
                  </v:textbox>
                  <w10:wrap type="none"/>
                </v:shape>
                <w10:wrap type="none"/>
              </v:group>
            </w:pict>
          </mc:Fallback>
        </mc:AlternateContent>
      </w:r>
      <w:r>
        <w:rPr>
          <w:spacing w:val="-5"/>
          <w:sz w:val="20"/>
        </w:rPr>
        <w:t>40</w:t>
      </w:r>
    </w:p>
    <w:p>
      <w:pPr>
        <w:pStyle w:val="BodyText"/>
        <w:spacing w:before="213"/>
        <w:rPr>
          <w:sz w:val="20"/>
        </w:rPr>
      </w:pPr>
    </w:p>
    <w:p>
      <w:pPr>
        <w:spacing w:before="0"/>
        <w:ind w:left="1148" w:right="0" w:firstLine="0"/>
        <w:jc w:val="left"/>
        <w:rPr>
          <w:sz w:val="20"/>
        </w:rPr>
      </w:pPr>
      <w:r>
        <w:rPr>
          <w:spacing w:val="-5"/>
          <w:sz w:val="20"/>
        </w:rPr>
        <w:t>35</w:t>
      </w:r>
    </w:p>
    <w:p>
      <w:pPr>
        <w:pStyle w:val="BodyText"/>
        <w:spacing w:before="214"/>
        <w:rPr>
          <w:sz w:val="20"/>
        </w:rPr>
      </w:pPr>
    </w:p>
    <w:p>
      <w:pPr>
        <w:spacing w:before="0"/>
        <w:ind w:left="1148" w:right="0" w:firstLine="0"/>
        <w:jc w:val="left"/>
        <w:rPr>
          <w:sz w:val="20"/>
        </w:rPr>
      </w:pPr>
      <w:r>
        <w:rPr>
          <w:spacing w:val="-5"/>
          <w:sz w:val="20"/>
        </w:rPr>
        <w:t>30</w:t>
      </w:r>
    </w:p>
    <w:p>
      <w:pPr>
        <w:pStyle w:val="BodyText"/>
        <w:spacing w:before="214"/>
        <w:rPr>
          <w:sz w:val="20"/>
        </w:rPr>
      </w:pPr>
    </w:p>
    <w:p>
      <w:pPr>
        <w:spacing w:before="0"/>
        <w:ind w:left="1148" w:right="0" w:firstLine="0"/>
        <w:jc w:val="left"/>
        <w:rPr>
          <w:sz w:val="20"/>
        </w:rPr>
      </w:pPr>
      <w:r>
        <w:rPr/>
        <mc:AlternateContent>
          <mc:Choice Requires="wps">
            <w:drawing>
              <wp:anchor distT="0" distB="0" distL="0" distR="0" allowOverlap="1" layoutInCell="1" locked="0" behindDoc="0" simplePos="0" relativeHeight="15761408">
                <wp:simplePos x="0" y="0"/>
                <wp:positionH relativeFrom="page">
                  <wp:posOffset>1383056</wp:posOffset>
                </wp:positionH>
                <wp:positionV relativeFrom="paragraph">
                  <wp:posOffset>-159578</wp:posOffset>
                </wp:positionV>
                <wp:extent cx="180975" cy="1507490"/>
                <wp:effectExtent l="0" t="0" r="0" b="0"/>
                <wp:wrapNone/>
                <wp:docPr id="543" name="Textbox 543"/>
                <wp:cNvGraphicFramePr>
                  <a:graphicFrameLocks/>
                </wp:cNvGraphicFramePr>
                <a:graphic>
                  <a:graphicData uri="http://schemas.microsoft.com/office/word/2010/wordprocessingShape">
                    <wps:wsp>
                      <wps:cNvPr id="543" name="Textbox 543"/>
                      <wps:cNvSpPr txBox="1"/>
                      <wps:spPr>
                        <a:xfrm>
                          <a:off x="0" y="0"/>
                          <a:ext cx="180975" cy="1507490"/>
                        </a:xfrm>
                        <a:prstGeom prst="rect">
                          <a:avLst/>
                        </a:prstGeom>
                      </wps:spPr>
                      <wps:txbx>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wps:txbx>
                      <wps:bodyPr wrap="square" lIns="0" tIns="0" rIns="0" bIns="0" rtlCol="0" vert="vert270">
                        <a:noAutofit/>
                      </wps:bodyPr>
                    </wps:wsp>
                  </a:graphicData>
                </a:graphic>
              </wp:anchor>
            </w:drawing>
          </mc:Choice>
          <mc:Fallback>
            <w:pict>
              <v:shape style="position:absolute;margin-left:108.902107pt;margin-top:-12.565216pt;width:14.25pt;height:118.7pt;mso-position-horizontal-relative:page;mso-position-vertical-relative:paragraph;z-index:15761408" type="#_x0000_t202" id="docshape528" filled="false" stroked="false">
                <v:textbox inset="0,0,0,0" style="layout-flow:vertical;mso-layout-flow-alt:bottom-to-top">
                  <w:txbxContent>
                    <w:p>
                      <w:pPr>
                        <w:spacing w:before="11"/>
                        <w:ind w:left="20" w:right="0" w:firstLine="0"/>
                        <w:jc w:val="left"/>
                        <w:rPr>
                          <w:b/>
                          <w:sz w:val="22"/>
                        </w:rPr>
                      </w:pPr>
                      <w:r>
                        <w:rPr>
                          <w:b/>
                          <w:sz w:val="22"/>
                        </w:rPr>
                        <w:t>Mean</w:t>
                      </w:r>
                      <w:r>
                        <w:rPr>
                          <w:b/>
                          <w:spacing w:val="-6"/>
                          <w:sz w:val="22"/>
                        </w:rPr>
                        <w:t> </w:t>
                      </w:r>
                      <w:r>
                        <w:rPr>
                          <w:b/>
                          <w:sz w:val="22"/>
                        </w:rPr>
                        <w:t>number</w:t>
                      </w:r>
                      <w:r>
                        <w:rPr>
                          <w:b/>
                          <w:spacing w:val="-2"/>
                          <w:sz w:val="22"/>
                        </w:rPr>
                        <w:t> </w:t>
                      </w:r>
                      <w:r>
                        <w:rPr>
                          <w:b/>
                          <w:sz w:val="22"/>
                        </w:rPr>
                        <w:t>of</w:t>
                      </w:r>
                      <w:r>
                        <w:rPr>
                          <w:b/>
                          <w:spacing w:val="-2"/>
                          <w:sz w:val="22"/>
                        </w:rPr>
                        <w:t> writhes</w:t>
                      </w:r>
                    </w:p>
                  </w:txbxContent>
                </v:textbox>
                <w10:wrap type="none"/>
              </v:shape>
            </w:pict>
          </mc:Fallback>
        </mc:AlternateContent>
      </w:r>
      <w:r>
        <w:rPr>
          <w:spacing w:val="-5"/>
          <w:sz w:val="20"/>
        </w:rPr>
        <w:t>25</w:t>
      </w:r>
    </w:p>
    <w:p>
      <w:pPr>
        <w:pStyle w:val="BodyText"/>
        <w:spacing w:before="213"/>
        <w:rPr>
          <w:sz w:val="20"/>
        </w:rPr>
      </w:pPr>
    </w:p>
    <w:p>
      <w:pPr>
        <w:spacing w:before="0"/>
        <w:ind w:left="1148" w:right="0" w:firstLine="0"/>
        <w:jc w:val="left"/>
        <w:rPr>
          <w:sz w:val="20"/>
        </w:rPr>
      </w:pPr>
      <w:r>
        <w:rPr>
          <w:spacing w:val="-5"/>
          <w:sz w:val="20"/>
        </w:rPr>
        <w:t>20</w:t>
      </w:r>
    </w:p>
    <w:p>
      <w:pPr>
        <w:pStyle w:val="BodyText"/>
        <w:spacing w:before="214"/>
        <w:rPr>
          <w:sz w:val="20"/>
        </w:rPr>
      </w:pPr>
    </w:p>
    <w:p>
      <w:pPr>
        <w:spacing w:before="0"/>
        <w:ind w:left="1148" w:right="0" w:firstLine="0"/>
        <w:jc w:val="left"/>
        <w:rPr>
          <w:sz w:val="20"/>
        </w:rPr>
      </w:pPr>
      <w:r>
        <w:rPr>
          <w:spacing w:val="-5"/>
          <w:sz w:val="20"/>
        </w:rPr>
        <w:t>15</w:t>
      </w:r>
    </w:p>
    <w:p>
      <w:pPr>
        <w:pStyle w:val="BodyText"/>
        <w:spacing w:before="214"/>
        <w:rPr>
          <w:sz w:val="20"/>
        </w:rPr>
      </w:pPr>
    </w:p>
    <w:p>
      <w:pPr>
        <w:spacing w:before="0"/>
        <w:ind w:left="1148" w:right="0" w:firstLine="0"/>
        <w:jc w:val="left"/>
        <w:rPr>
          <w:sz w:val="20"/>
        </w:rPr>
      </w:pPr>
      <w:r>
        <w:rPr>
          <w:spacing w:val="-5"/>
          <w:sz w:val="20"/>
        </w:rPr>
        <w:t>10</w:t>
      </w:r>
    </w:p>
    <w:p>
      <w:pPr>
        <w:pStyle w:val="BodyText"/>
        <w:spacing w:before="213"/>
        <w:rPr>
          <w:sz w:val="20"/>
        </w:rPr>
      </w:pPr>
    </w:p>
    <w:p>
      <w:pPr>
        <w:spacing w:before="0"/>
        <w:ind w:left="1249" w:right="0" w:firstLine="0"/>
        <w:jc w:val="left"/>
        <w:rPr>
          <w:sz w:val="20"/>
        </w:rPr>
      </w:pPr>
      <w:r>
        <w:rPr>
          <w:spacing w:val="-10"/>
          <w:sz w:val="20"/>
        </w:rPr>
        <w:t>5</w:t>
      </w:r>
    </w:p>
    <w:p>
      <w:pPr>
        <w:pStyle w:val="BodyText"/>
        <w:spacing w:before="123"/>
        <w:rPr>
          <w:sz w:val="20"/>
        </w:rPr>
      </w:pPr>
    </w:p>
    <w:p>
      <w:pPr>
        <w:spacing w:after="0"/>
        <w:rPr>
          <w:sz w:val="20"/>
        </w:rPr>
        <w:sectPr>
          <w:pgSz w:w="12240" w:h="15840"/>
          <w:pgMar w:header="0" w:footer="1534" w:top="1700" w:bottom="1720" w:left="1520" w:right="340"/>
        </w:sectPr>
      </w:pPr>
    </w:p>
    <w:p>
      <w:pPr>
        <w:spacing w:before="91"/>
        <w:ind w:left="244" w:right="0" w:firstLine="0"/>
        <w:jc w:val="center"/>
        <w:rPr>
          <w:sz w:val="20"/>
        </w:rPr>
      </w:pPr>
      <w:r>
        <w:rPr>
          <w:spacing w:val="-10"/>
          <w:sz w:val="20"/>
        </w:rPr>
        <w:t>0</w:t>
      </w:r>
    </w:p>
    <w:p>
      <w:pPr>
        <w:spacing w:before="70"/>
        <w:ind w:left="1771" w:right="0" w:firstLine="0"/>
        <w:jc w:val="left"/>
        <w:rPr>
          <w:sz w:val="20"/>
        </w:rPr>
      </w:pPr>
      <w:r>
        <w:rPr>
          <w:sz w:val="20"/>
        </w:rPr>
        <w:t>DW</w:t>
      </w:r>
      <w:r>
        <w:rPr>
          <w:spacing w:val="-4"/>
          <w:sz w:val="20"/>
        </w:rPr>
        <w:t> </w:t>
      </w:r>
      <w:r>
        <w:rPr>
          <w:spacing w:val="-5"/>
          <w:sz w:val="20"/>
        </w:rPr>
        <w:t>10</w:t>
      </w:r>
    </w:p>
    <w:p>
      <w:pPr>
        <w:spacing w:before="0"/>
        <w:ind w:left="1834" w:right="0" w:firstLine="0"/>
        <w:jc w:val="left"/>
        <w:rPr>
          <w:sz w:val="20"/>
        </w:rPr>
      </w:pPr>
      <w:r>
        <w:rPr>
          <w:spacing w:val="-2"/>
          <w:sz w:val="20"/>
        </w:rPr>
        <w:t>ml/kg</w:t>
      </w:r>
    </w:p>
    <w:p>
      <w:pPr>
        <w:spacing w:line="240" w:lineRule="auto" w:before="161"/>
        <w:rPr>
          <w:sz w:val="20"/>
        </w:rPr>
      </w:pPr>
      <w:r>
        <w:rPr/>
        <w:br w:type="column"/>
      </w:r>
      <w:r>
        <w:rPr>
          <w:sz w:val="20"/>
        </w:rPr>
      </w:r>
    </w:p>
    <w:p>
      <w:pPr>
        <w:spacing w:before="0"/>
        <w:ind w:left="312" w:right="0" w:firstLine="0"/>
        <w:jc w:val="left"/>
        <w:rPr>
          <w:sz w:val="20"/>
        </w:rPr>
      </w:pPr>
      <w:r>
        <w:rPr>
          <w:sz w:val="20"/>
        </w:rPr>
        <w:t>L-ARG</w:t>
      </w:r>
      <w:r>
        <w:rPr>
          <w:spacing w:val="1"/>
          <w:sz w:val="20"/>
        </w:rPr>
        <w:t> </w:t>
      </w:r>
      <w:r>
        <w:rPr>
          <w:sz w:val="20"/>
        </w:rPr>
        <w:t>50</w:t>
      </w:r>
      <w:r>
        <w:rPr>
          <w:spacing w:val="56"/>
          <w:w w:val="150"/>
          <w:sz w:val="20"/>
        </w:rPr>
        <w:t> </w:t>
      </w:r>
      <w:r>
        <w:rPr>
          <w:sz w:val="20"/>
        </w:rPr>
        <w:t>BFOS</w:t>
      </w:r>
      <w:r>
        <w:rPr>
          <w:spacing w:val="-6"/>
          <w:sz w:val="20"/>
        </w:rPr>
        <w:t> </w:t>
      </w:r>
      <w:r>
        <w:rPr>
          <w:sz w:val="20"/>
        </w:rPr>
        <w:t>1,000</w:t>
      </w:r>
      <w:r>
        <w:rPr>
          <w:spacing w:val="37"/>
          <w:sz w:val="20"/>
        </w:rPr>
        <w:t>  </w:t>
      </w:r>
      <w:r>
        <w:rPr>
          <w:sz w:val="20"/>
        </w:rPr>
        <w:t>L-ARG</w:t>
      </w:r>
      <w:r>
        <w:rPr>
          <w:spacing w:val="2"/>
          <w:sz w:val="20"/>
        </w:rPr>
        <w:t> </w:t>
      </w:r>
      <w:r>
        <w:rPr>
          <w:spacing w:val="-10"/>
          <w:sz w:val="20"/>
        </w:rPr>
        <w:t>+</w:t>
      </w:r>
    </w:p>
    <w:p>
      <w:pPr>
        <w:spacing w:before="0"/>
        <w:ind w:left="2636" w:right="0" w:firstLine="0"/>
        <w:jc w:val="left"/>
        <w:rPr>
          <w:sz w:val="20"/>
        </w:rPr>
      </w:pPr>
      <w:r>
        <w:rPr>
          <w:spacing w:val="-4"/>
          <w:sz w:val="20"/>
        </w:rPr>
        <w:t>BFOS</w:t>
      </w:r>
    </w:p>
    <w:p>
      <w:pPr>
        <w:spacing w:line="240" w:lineRule="auto" w:before="161"/>
        <w:rPr>
          <w:sz w:val="20"/>
        </w:rPr>
      </w:pPr>
      <w:r>
        <w:rPr/>
        <w:br w:type="column"/>
      </w:r>
      <w:r>
        <w:rPr>
          <w:sz w:val="20"/>
        </w:rPr>
      </w:r>
    </w:p>
    <w:p>
      <w:pPr>
        <w:tabs>
          <w:tab w:pos="1333" w:val="left" w:leader="none"/>
        </w:tabs>
        <w:spacing w:before="0"/>
        <w:ind w:left="295" w:right="0" w:firstLine="0"/>
        <w:jc w:val="left"/>
        <w:rPr>
          <w:sz w:val="20"/>
        </w:rPr>
      </w:pPr>
      <w:r>
        <w:rPr>
          <w:sz w:val="20"/>
        </w:rPr>
        <w:t>MOR</w:t>
      </w:r>
      <w:r>
        <w:rPr>
          <w:spacing w:val="-6"/>
          <w:sz w:val="20"/>
        </w:rPr>
        <w:t> </w:t>
      </w:r>
      <w:r>
        <w:rPr>
          <w:spacing w:val="-5"/>
          <w:sz w:val="20"/>
        </w:rPr>
        <w:t>10</w:t>
      </w:r>
      <w:r>
        <w:rPr>
          <w:sz w:val="20"/>
        </w:rPr>
        <w:tab/>
        <w:t>L-ARG</w:t>
      </w:r>
      <w:r>
        <w:rPr>
          <w:spacing w:val="-10"/>
          <w:sz w:val="20"/>
        </w:rPr>
        <w:t> </w:t>
      </w:r>
      <w:r>
        <w:rPr>
          <w:spacing w:val="-10"/>
          <w:sz w:val="20"/>
        </w:rPr>
        <w:t>+</w:t>
      </w:r>
    </w:p>
    <w:p>
      <w:pPr>
        <w:spacing w:before="0"/>
        <w:ind w:left="1492" w:right="0" w:firstLine="0"/>
        <w:jc w:val="left"/>
        <w:rPr>
          <w:sz w:val="20"/>
        </w:rPr>
      </w:pPr>
      <w:r>
        <w:rPr>
          <w:spacing w:val="-5"/>
          <w:sz w:val="20"/>
        </w:rPr>
        <w:t>MOR</w:t>
      </w:r>
    </w:p>
    <w:p>
      <w:pPr>
        <w:spacing w:line="240" w:lineRule="auto" w:before="161"/>
        <w:rPr>
          <w:sz w:val="20"/>
        </w:rPr>
      </w:pPr>
      <w:r>
        <w:rPr/>
        <w:br w:type="column"/>
      </w:r>
      <w:r>
        <w:rPr>
          <w:sz w:val="20"/>
        </w:rPr>
      </w:r>
    </w:p>
    <w:p>
      <w:pPr>
        <w:spacing w:before="0"/>
        <w:ind w:left="211" w:right="0" w:firstLine="0"/>
        <w:jc w:val="left"/>
        <w:rPr>
          <w:sz w:val="20"/>
        </w:rPr>
      </w:pPr>
      <w:r>
        <w:rPr>
          <w:sz w:val="20"/>
        </w:rPr>
        <w:t>L-NNA</w:t>
      </w:r>
      <w:r>
        <w:rPr>
          <w:spacing w:val="-2"/>
          <w:sz w:val="20"/>
        </w:rPr>
        <w:t> </w:t>
      </w:r>
      <w:r>
        <w:rPr>
          <w:sz w:val="20"/>
        </w:rPr>
        <w:t>50</w:t>
      </w:r>
      <w:r>
        <w:rPr>
          <w:spacing w:val="72"/>
          <w:sz w:val="20"/>
        </w:rPr>
        <w:t> </w:t>
      </w:r>
      <w:r>
        <w:rPr>
          <w:sz w:val="20"/>
        </w:rPr>
        <w:t>L-ARG +</w:t>
      </w:r>
      <w:r>
        <w:rPr>
          <w:spacing w:val="-5"/>
          <w:sz w:val="20"/>
        </w:rPr>
        <w:t> L-</w:t>
      </w:r>
    </w:p>
    <w:p>
      <w:pPr>
        <w:spacing w:before="0"/>
        <w:ind w:left="1504" w:right="0" w:firstLine="0"/>
        <w:jc w:val="left"/>
        <w:rPr>
          <w:sz w:val="20"/>
        </w:rPr>
      </w:pPr>
      <w:r>
        <w:rPr>
          <w:spacing w:val="-5"/>
          <w:sz w:val="20"/>
        </w:rPr>
        <w:t>NNA</w:t>
      </w:r>
    </w:p>
    <w:p>
      <w:pPr>
        <w:spacing w:after="0"/>
        <w:jc w:val="left"/>
        <w:rPr>
          <w:sz w:val="20"/>
        </w:rPr>
        <w:sectPr>
          <w:type w:val="continuous"/>
          <w:pgSz w:w="12240" w:h="15840"/>
          <w:pgMar w:header="0" w:footer="1534" w:top="1360" w:bottom="1340" w:left="1520" w:right="340"/>
          <w:cols w:num="4" w:equalWidth="0">
            <w:col w:w="2354" w:space="40"/>
            <w:col w:w="3270" w:space="39"/>
            <w:col w:w="2104" w:space="40"/>
            <w:col w:w="2533"/>
          </w:cols>
        </w:sectPr>
      </w:pPr>
    </w:p>
    <w:p>
      <w:pPr>
        <w:spacing w:before="195"/>
        <w:ind w:left="1132" w:right="0" w:firstLine="0"/>
        <w:jc w:val="center"/>
        <w:rPr>
          <w:b/>
          <w:sz w:val="22"/>
        </w:rPr>
      </w:pPr>
      <w:r>
        <w:rPr>
          <w:b/>
          <w:sz w:val="22"/>
        </w:rPr>
        <w:t>Treatments</w:t>
      </w:r>
      <w:r>
        <w:rPr>
          <w:b/>
          <w:spacing w:val="-10"/>
          <w:sz w:val="22"/>
        </w:rPr>
        <w:t> </w:t>
      </w:r>
      <w:r>
        <w:rPr>
          <w:b/>
          <w:spacing w:val="-2"/>
          <w:sz w:val="22"/>
        </w:rPr>
        <w:t>(mg/kg)</w:t>
      </w:r>
    </w:p>
    <w:p>
      <w:pPr>
        <w:pStyle w:val="BodyText"/>
        <w:spacing w:before="232"/>
        <w:ind w:left="496" w:right="1097"/>
        <w:jc w:val="both"/>
      </w:pPr>
      <w:r>
        <w:rPr/>
        <w:t>Figure 4.14: Effect of L-arginine on Analgesic Activity of Butanol Fraction of </w:t>
      </w:r>
      <w:r>
        <w:rPr>
          <w:i/>
        </w:rPr>
        <w:t>Olax subscorpioidea </w:t>
      </w:r>
      <w:r>
        <w:rPr/>
        <w:t>on Acetic Acid-Induced Writhing testin Mice</w:t>
      </w:r>
    </w:p>
    <w:p>
      <w:pPr>
        <w:pStyle w:val="BodyText"/>
      </w:pPr>
    </w:p>
    <w:p>
      <w:pPr>
        <w:pStyle w:val="BodyText"/>
        <w:spacing w:before="1"/>
        <w:ind w:left="496" w:right="1094"/>
        <w:jc w:val="both"/>
      </w:pPr>
      <w:r>
        <w:rPr/>
        <w:t>Values presented as Mean ± SEM, * </w:t>
      </w:r>
      <w:r>
        <w:rPr>
          <w:i/>
        </w:rPr>
        <w:t>p&lt;</w:t>
      </w:r>
      <w:r>
        <w:rPr/>
        <w:t>0.01, ** </w:t>
      </w:r>
      <w:r>
        <w:rPr>
          <w:i/>
        </w:rPr>
        <w:t>p&lt;</w:t>
      </w:r>
      <w:r>
        <w:rPr/>
        <w:t>0.001 versus control, </w:t>
      </w:r>
      <w:r>
        <w:rPr>
          <w:vertAlign w:val="superscript"/>
        </w:rPr>
        <w:t>a</w:t>
      </w:r>
      <w:r>
        <w:rPr>
          <w:vertAlign w:val="baseline"/>
        </w:rPr>
        <w:t> </w:t>
      </w:r>
      <w:r>
        <w:rPr>
          <w:i/>
          <w:vertAlign w:val="baseline"/>
        </w:rPr>
        <w:t>p&lt;</w:t>
      </w:r>
      <w:r>
        <w:rPr>
          <w:vertAlign w:val="baseline"/>
        </w:rPr>
        <w:t>0.05, </w:t>
      </w:r>
      <w:r>
        <w:rPr>
          <w:vertAlign w:val="superscript"/>
        </w:rPr>
        <w:t>b</w:t>
      </w:r>
      <w:r>
        <w:rPr>
          <w:spacing w:val="40"/>
          <w:vertAlign w:val="baseline"/>
        </w:rPr>
        <w:t> </w:t>
      </w:r>
      <w:r>
        <w:rPr>
          <w:i/>
          <w:vertAlign w:val="baseline"/>
        </w:rPr>
        <w:t>p&lt;</w:t>
      </w:r>
      <w:r>
        <w:rPr>
          <w:vertAlign w:val="baseline"/>
        </w:rPr>
        <w:t>0.01 versus BFOS, </w:t>
      </w:r>
      <w:r>
        <w:rPr>
          <w:vertAlign w:val="superscript"/>
        </w:rPr>
        <w:t>1</w:t>
      </w:r>
      <w:r>
        <w:rPr>
          <w:spacing w:val="-5"/>
          <w:vertAlign w:val="baseline"/>
        </w:rPr>
        <w:t> </w:t>
      </w:r>
      <w:r>
        <w:rPr>
          <w:i/>
          <w:vertAlign w:val="baseline"/>
        </w:rPr>
        <w:t>p&lt;</w:t>
      </w:r>
      <w:r>
        <w:rPr>
          <w:vertAlign w:val="baseline"/>
        </w:rPr>
        <w:t>0.05, </w:t>
      </w:r>
      <w:r>
        <w:rPr>
          <w:vertAlign w:val="superscript"/>
        </w:rPr>
        <w:t>2</w:t>
      </w:r>
      <w:r>
        <w:rPr>
          <w:spacing w:val="-5"/>
          <w:vertAlign w:val="baseline"/>
        </w:rPr>
        <w:t> </w:t>
      </w:r>
      <w:r>
        <w:rPr>
          <w:i/>
          <w:vertAlign w:val="baseline"/>
        </w:rPr>
        <w:t>p&lt;</w:t>
      </w:r>
      <w:r>
        <w:rPr>
          <w:vertAlign w:val="baseline"/>
        </w:rPr>
        <w:t>0.01, </w:t>
      </w:r>
      <w:r>
        <w:rPr>
          <w:vertAlign w:val="superscript"/>
        </w:rPr>
        <w:t>3</w:t>
      </w:r>
      <w:r>
        <w:rPr>
          <w:spacing w:val="-5"/>
          <w:vertAlign w:val="baseline"/>
        </w:rPr>
        <w:t> </w:t>
      </w:r>
      <w:r>
        <w:rPr>
          <w:i/>
          <w:vertAlign w:val="baseline"/>
        </w:rPr>
        <w:t>p&lt;</w:t>
      </w:r>
      <w:r>
        <w:rPr>
          <w:vertAlign w:val="baseline"/>
        </w:rPr>
        <w:t>0.001 versus MOR and </w:t>
      </w:r>
      <w:r>
        <w:rPr>
          <w:vertAlign w:val="superscript"/>
        </w:rPr>
        <w:t>#</w:t>
      </w:r>
      <w:r>
        <w:rPr>
          <w:spacing w:val="-4"/>
          <w:vertAlign w:val="baseline"/>
        </w:rPr>
        <w:t> </w:t>
      </w:r>
      <w:r>
        <w:rPr>
          <w:i/>
          <w:vertAlign w:val="baseline"/>
        </w:rPr>
        <w:t>p&lt;</w:t>
      </w:r>
      <w:r>
        <w:rPr>
          <w:vertAlign w:val="baseline"/>
        </w:rPr>
        <w:t>0.05 versus L- NNA (one-way ANOVA followed by Bonferroni‘s post-hoc test), DW=Distilled water, BFOS=Butanol fraction of </w:t>
      </w:r>
      <w:r>
        <w:rPr>
          <w:i/>
          <w:vertAlign w:val="baseline"/>
        </w:rPr>
        <w:t>O. subscorpioidea, </w:t>
      </w:r>
      <w:r>
        <w:rPr>
          <w:vertAlign w:val="baseline"/>
        </w:rPr>
        <w:t>L-ARG=L-arginine, L-NNA=Nomega- nitro-l-arginine, MOR=Morphine, n=6.</w:t>
      </w:r>
    </w:p>
    <w:p>
      <w:pPr>
        <w:spacing w:after="0"/>
        <w:jc w:val="both"/>
        <w:sectPr>
          <w:type w:val="continuous"/>
          <w:pgSz w:w="12240" w:h="15840"/>
          <w:pgMar w:header="0" w:footer="1534" w:top="1360" w:bottom="1340" w:left="1520" w:right="340"/>
        </w:sectPr>
      </w:pPr>
    </w:p>
    <w:p>
      <w:pPr>
        <w:pStyle w:val="Heading2"/>
        <w:spacing w:before="76"/>
        <w:ind w:right="605"/>
        <w:jc w:val="center"/>
      </w:pPr>
      <w:bookmarkStart w:name="_TOC_250008" w:id="25"/>
      <w:r>
        <w:rPr/>
        <w:t>CHAPTER</w:t>
      </w:r>
      <w:r>
        <w:rPr>
          <w:spacing w:val="-5"/>
        </w:rPr>
        <w:t> </w:t>
      </w:r>
      <w:bookmarkEnd w:id="25"/>
      <w:r>
        <w:rPr>
          <w:spacing w:val="-4"/>
        </w:rPr>
        <w:t>FIVE</w:t>
      </w:r>
    </w:p>
    <w:p>
      <w:pPr>
        <w:pStyle w:val="BodyText"/>
        <w:spacing w:before="1"/>
        <w:rPr>
          <w:b/>
        </w:rPr>
      </w:pPr>
    </w:p>
    <w:p>
      <w:pPr>
        <w:pStyle w:val="Heading2"/>
        <w:ind w:left="3974"/>
      </w:pPr>
      <w:bookmarkStart w:name="_TOC_250007" w:id="26"/>
      <w:r>
        <w:rPr/>
        <w:t>5.0 </w:t>
      </w:r>
      <w:bookmarkEnd w:id="26"/>
      <w:r>
        <w:rPr>
          <w:spacing w:val="-2"/>
        </w:rPr>
        <w:t>DISCUSSION</w:t>
      </w:r>
    </w:p>
    <w:p>
      <w:pPr>
        <w:pStyle w:val="BodyText"/>
        <w:rPr>
          <w:b/>
        </w:rPr>
      </w:pPr>
    </w:p>
    <w:p>
      <w:pPr>
        <w:pStyle w:val="BodyText"/>
        <w:spacing w:before="271"/>
        <w:rPr>
          <w:b/>
        </w:rPr>
      </w:pPr>
    </w:p>
    <w:p>
      <w:pPr>
        <w:pStyle w:val="BodyText"/>
        <w:spacing w:line="480" w:lineRule="auto"/>
        <w:ind w:left="496" w:right="1095"/>
        <w:jc w:val="both"/>
      </w:pPr>
      <w:r>
        <w:rPr>
          <w:i/>
        </w:rPr>
        <w:t>Olax subscorpioidea </w:t>
      </w:r>
      <w:r>
        <w:rPr/>
        <w:t>is a naturally growing shrubby plant used in folk medicine for the management of pains, cancer, yellow fever, rheumatism and microbial infections. The present studies investigated the analgesic and anti-inflammatory activity of its methanol leaf extract (MEOS), residual aqueous, butanol and hexane fractions. Also, sub-acute anti- inflammatory activities of the most active fractions of the extract (residual aqueous and butanol fractions) were investigated. Furthermore, the involvements of inflammatory cytokines in the anti-inflammatory activity of both fractions were also examined. Finally, the possible roles of opioidergic, (α</w:t>
      </w:r>
      <w:r>
        <w:rPr>
          <w:vertAlign w:val="subscript"/>
        </w:rPr>
        <w:t>1,</w:t>
      </w:r>
      <w:r>
        <w:rPr>
          <w:vertAlign w:val="baseline"/>
        </w:rPr>
        <w:t> α</w:t>
      </w:r>
      <w:r>
        <w:rPr>
          <w:vertAlign w:val="subscript"/>
        </w:rPr>
        <w:t>2</w:t>
      </w:r>
      <w:r>
        <w:rPr>
          <w:vertAlign w:val="baseline"/>
        </w:rPr>
        <w:t> and β)-adrenergic, serotonergic, ATP-sensitive potassium channels and nitric oxide-l-arginine pathways in the analgesia produced by the butanol fraction of </w:t>
      </w:r>
      <w:r>
        <w:rPr>
          <w:i/>
          <w:vertAlign w:val="baseline"/>
        </w:rPr>
        <w:t>Olax subscorpioidea </w:t>
      </w:r>
      <w:r>
        <w:rPr>
          <w:vertAlign w:val="baseline"/>
        </w:rPr>
        <w:t>were elucidated.</w:t>
      </w:r>
    </w:p>
    <w:p>
      <w:pPr>
        <w:pStyle w:val="BodyText"/>
      </w:pPr>
    </w:p>
    <w:p>
      <w:pPr>
        <w:pStyle w:val="BodyText"/>
        <w:spacing w:before="1"/>
      </w:pPr>
    </w:p>
    <w:p>
      <w:pPr>
        <w:pStyle w:val="BodyText"/>
        <w:spacing w:line="480" w:lineRule="auto" w:before="1"/>
        <w:ind w:left="496" w:right="1094"/>
        <w:jc w:val="both"/>
      </w:pPr>
      <w:r>
        <w:rPr/>
        <w:t>The oral administration of MEOS, residual aqueous and butanol fractions up to 5,000 mg/kg</w:t>
      </w:r>
      <w:r>
        <w:rPr>
          <w:spacing w:val="-3"/>
        </w:rPr>
        <w:t> </w:t>
      </w:r>
      <w:r>
        <w:rPr/>
        <w:t>in mice and rats caused</w:t>
      </w:r>
      <w:r>
        <w:rPr>
          <w:spacing w:val="-1"/>
        </w:rPr>
        <w:t> </w:t>
      </w:r>
      <w:r>
        <w:rPr/>
        <w:t>no death and also no physical sign of</w:t>
      </w:r>
      <w:r>
        <w:rPr>
          <w:spacing w:val="-1"/>
        </w:rPr>
        <w:t> </w:t>
      </w:r>
      <w:r>
        <w:rPr/>
        <w:t>toxicity</w:t>
      </w:r>
      <w:r>
        <w:rPr>
          <w:spacing w:val="-5"/>
        </w:rPr>
        <w:t> </w:t>
      </w:r>
      <w:r>
        <w:rPr/>
        <w:t>was observed. These suggest that MEOS as well as the residual aqueous and butanol fractions may be relatively safe (Matsumura, 1975; Lorke, 1983; Loomis and Hayes, 1996) when administered orally. However, the hexane fraction is slightly toxic orally in mice (LD</w:t>
      </w:r>
      <w:r>
        <w:rPr>
          <w:vertAlign w:val="subscript"/>
        </w:rPr>
        <w:t>50</w:t>
      </w:r>
      <w:r>
        <w:rPr>
          <w:vertAlign w:val="baseline"/>
        </w:rPr>
        <w:t>: 2,200 mg/kg) and rats (LD</w:t>
      </w:r>
      <w:r>
        <w:rPr>
          <w:vertAlign w:val="subscript"/>
        </w:rPr>
        <w:t>50</w:t>
      </w:r>
      <w:r>
        <w:rPr>
          <w:vertAlign w:val="baseline"/>
        </w:rPr>
        <w:t>: 3,800 mg/kg) according to the classification of toxicity (Matsumura, 1975; Loomis and Hayes, 1996). Acute toxicity studies are usually carried</w:t>
      </w:r>
      <w:r>
        <w:rPr>
          <w:spacing w:val="40"/>
          <w:vertAlign w:val="baseline"/>
        </w:rPr>
        <w:t> </w:t>
      </w:r>
      <w:r>
        <w:rPr>
          <w:vertAlign w:val="baseline"/>
        </w:rPr>
        <w:t>out</w:t>
      </w:r>
      <w:r>
        <w:rPr>
          <w:spacing w:val="6"/>
          <w:vertAlign w:val="baseline"/>
        </w:rPr>
        <w:t> </w:t>
      </w:r>
      <w:r>
        <w:rPr>
          <w:vertAlign w:val="baseline"/>
        </w:rPr>
        <w:t>to</w:t>
      </w:r>
      <w:r>
        <w:rPr>
          <w:spacing w:val="9"/>
          <w:vertAlign w:val="baseline"/>
        </w:rPr>
        <w:t> </w:t>
      </w:r>
      <w:r>
        <w:rPr>
          <w:vertAlign w:val="baseline"/>
        </w:rPr>
        <w:t>determine</w:t>
      </w:r>
      <w:r>
        <w:rPr>
          <w:spacing w:val="7"/>
          <w:vertAlign w:val="baseline"/>
        </w:rPr>
        <w:t> </w:t>
      </w:r>
      <w:r>
        <w:rPr>
          <w:vertAlign w:val="baseline"/>
        </w:rPr>
        <w:t>the</w:t>
      </w:r>
      <w:r>
        <w:rPr>
          <w:spacing w:val="8"/>
          <w:vertAlign w:val="baseline"/>
        </w:rPr>
        <w:t> </w:t>
      </w:r>
      <w:r>
        <w:rPr>
          <w:vertAlign w:val="baseline"/>
        </w:rPr>
        <w:t>range</w:t>
      </w:r>
      <w:r>
        <w:rPr>
          <w:spacing w:val="8"/>
          <w:vertAlign w:val="baseline"/>
        </w:rPr>
        <w:t> </w:t>
      </w:r>
      <w:r>
        <w:rPr>
          <w:vertAlign w:val="baseline"/>
        </w:rPr>
        <w:t>of</w:t>
      </w:r>
      <w:r>
        <w:rPr>
          <w:spacing w:val="7"/>
          <w:vertAlign w:val="baseline"/>
        </w:rPr>
        <w:t> </w:t>
      </w:r>
      <w:r>
        <w:rPr>
          <w:vertAlign w:val="baseline"/>
        </w:rPr>
        <w:t>doses</w:t>
      </w:r>
      <w:r>
        <w:rPr>
          <w:spacing w:val="8"/>
          <w:vertAlign w:val="baseline"/>
        </w:rPr>
        <w:t> </w:t>
      </w:r>
      <w:r>
        <w:rPr>
          <w:vertAlign w:val="baseline"/>
        </w:rPr>
        <w:t>that</w:t>
      </w:r>
      <w:r>
        <w:rPr>
          <w:spacing w:val="8"/>
          <w:vertAlign w:val="baseline"/>
        </w:rPr>
        <w:t> </w:t>
      </w:r>
      <w:r>
        <w:rPr>
          <w:vertAlign w:val="baseline"/>
        </w:rPr>
        <w:t>could</w:t>
      </w:r>
      <w:r>
        <w:rPr>
          <w:spacing w:val="9"/>
          <w:vertAlign w:val="baseline"/>
        </w:rPr>
        <w:t> </w:t>
      </w:r>
      <w:r>
        <w:rPr>
          <w:vertAlign w:val="baseline"/>
        </w:rPr>
        <w:t>be</w:t>
      </w:r>
      <w:r>
        <w:rPr>
          <w:spacing w:val="8"/>
          <w:vertAlign w:val="baseline"/>
        </w:rPr>
        <w:t> </w:t>
      </w:r>
      <w:r>
        <w:rPr>
          <w:vertAlign w:val="baseline"/>
        </w:rPr>
        <w:t>toxic</w:t>
      </w:r>
      <w:r>
        <w:rPr>
          <w:spacing w:val="7"/>
          <w:vertAlign w:val="baseline"/>
        </w:rPr>
        <w:t> </w:t>
      </w:r>
      <w:r>
        <w:rPr>
          <w:vertAlign w:val="baseline"/>
        </w:rPr>
        <w:t>to</w:t>
      </w:r>
      <w:r>
        <w:rPr>
          <w:spacing w:val="9"/>
          <w:vertAlign w:val="baseline"/>
        </w:rPr>
        <w:t> </w:t>
      </w:r>
      <w:r>
        <w:rPr>
          <w:vertAlign w:val="baseline"/>
        </w:rPr>
        <w:t>the</w:t>
      </w:r>
      <w:r>
        <w:rPr>
          <w:spacing w:val="7"/>
          <w:vertAlign w:val="baseline"/>
        </w:rPr>
        <w:t> </w:t>
      </w:r>
      <w:r>
        <w:rPr>
          <w:vertAlign w:val="baseline"/>
        </w:rPr>
        <w:t>animal;</w:t>
      </w:r>
      <w:r>
        <w:rPr>
          <w:spacing w:val="10"/>
          <w:vertAlign w:val="baseline"/>
        </w:rPr>
        <w:t> </w:t>
      </w:r>
      <w:r>
        <w:rPr>
          <w:vertAlign w:val="baseline"/>
        </w:rPr>
        <w:t>it</w:t>
      </w:r>
      <w:r>
        <w:rPr>
          <w:spacing w:val="10"/>
          <w:vertAlign w:val="baseline"/>
        </w:rPr>
        <w:t> </w:t>
      </w:r>
      <w:r>
        <w:rPr>
          <w:vertAlign w:val="baseline"/>
        </w:rPr>
        <w:t>could</w:t>
      </w:r>
      <w:r>
        <w:rPr>
          <w:spacing w:val="8"/>
          <w:vertAlign w:val="baseline"/>
        </w:rPr>
        <w:t> </w:t>
      </w:r>
      <w:r>
        <w:rPr>
          <w:vertAlign w:val="baseline"/>
        </w:rPr>
        <w:t>also</w:t>
      </w:r>
      <w:r>
        <w:rPr>
          <w:spacing w:val="10"/>
          <w:vertAlign w:val="baseline"/>
        </w:rPr>
        <w:t> </w:t>
      </w:r>
      <w:r>
        <w:rPr>
          <w:vertAlign w:val="baseline"/>
        </w:rPr>
        <w:t>be</w:t>
      </w:r>
      <w:r>
        <w:rPr>
          <w:spacing w:val="8"/>
          <w:vertAlign w:val="baseline"/>
        </w:rPr>
        <w:t> </w:t>
      </w:r>
      <w:r>
        <w:rPr>
          <w:spacing w:val="-4"/>
          <w:vertAlign w:val="baseline"/>
        </w:rPr>
        <w:t>used</w:t>
      </w:r>
    </w:p>
    <w:p>
      <w:pPr>
        <w:spacing w:after="0" w:line="480" w:lineRule="auto"/>
        <w:jc w:val="both"/>
        <w:sectPr>
          <w:pgSz w:w="12240" w:h="15840"/>
          <w:pgMar w:header="0" w:footer="1534" w:top="1360" w:bottom="1720" w:left="1520" w:right="340"/>
        </w:sectPr>
      </w:pPr>
    </w:p>
    <w:p>
      <w:pPr>
        <w:pStyle w:val="BodyText"/>
        <w:spacing w:line="480" w:lineRule="auto" w:before="72"/>
        <w:ind w:left="496" w:right="1097"/>
        <w:jc w:val="both"/>
      </w:pPr>
      <w:r>
        <w:rPr/>
        <w:t>to estimate the therapeutic index (LD</w:t>
      </w:r>
      <w:r>
        <w:rPr>
          <w:vertAlign w:val="subscript"/>
        </w:rPr>
        <w:t>50</w:t>
      </w:r>
      <w:r>
        <w:rPr>
          <w:vertAlign w:val="baseline"/>
        </w:rPr>
        <w:t>/ED</w:t>
      </w:r>
      <w:r>
        <w:rPr>
          <w:vertAlign w:val="subscript"/>
        </w:rPr>
        <w:t>50</w:t>
      </w:r>
      <w:r>
        <w:rPr>
          <w:vertAlign w:val="baseline"/>
        </w:rPr>
        <w:t>) of drugs and xenobiotics (Maikai </w:t>
      </w:r>
      <w:r>
        <w:rPr>
          <w:i/>
          <w:vertAlign w:val="baseline"/>
        </w:rPr>
        <w:t>et al</w:t>
      </w:r>
      <w:r>
        <w:rPr>
          <w:vertAlign w:val="baseline"/>
        </w:rPr>
        <w:t>., </w:t>
      </w:r>
      <w:r>
        <w:rPr>
          <w:spacing w:val="-2"/>
          <w:vertAlign w:val="baseline"/>
        </w:rPr>
        <w:t>2008).</w:t>
      </w:r>
    </w:p>
    <w:p>
      <w:pPr>
        <w:pStyle w:val="BodyText"/>
        <w:spacing w:line="480" w:lineRule="auto"/>
        <w:ind w:left="496" w:right="1094"/>
        <w:jc w:val="both"/>
      </w:pPr>
      <w:r>
        <w:rPr/>
        <w:t>The acetic acid-induced writhing reaction in mice, described as a typical model for inflammatory pain, has long been used as a screening tool for the assessment of analgesic or anti-inflammatory properties of new agents (Meotti </w:t>
      </w:r>
      <w:r>
        <w:rPr>
          <w:i/>
        </w:rPr>
        <w:t>et al</w:t>
      </w:r>
      <w:r>
        <w:rPr/>
        <w:t>., 2006). It is the most commonly used substances for the stimulation of visceral pain in mice (Ma and Zhang, 2011). This method is very sensitive and able to detect anti-nociceptive effects of compound(s) at dose level that may</w:t>
      </w:r>
      <w:r>
        <w:rPr>
          <w:spacing w:val="-3"/>
        </w:rPr>
        <w:t> </w:t>
      </w:r>
      <w:r>
        <w:rPr/>
        <w:t>be inactive in other methods like tail-flick test (Usman </w:t>
      </w:r>
      <w:r>
        <w:rPr>
          <w:i/>
        </w:rPr>
        <w:t>et al</w:t>
      </w:r>
      <w:r>
        <w:rPr/>
        <w:t>., 2008; Yerima </w:t>
      </w:r>
      <w:r>
        <w:rPr>
          <w:i/>
        </w:rPr>
        <w:t>et al</w:t>
      </w:r>
      <w:r>
        <w:rPr/>
        <w:t>., 2009). The irritant indirectly triggers the release of nociceptive endogenous mediators (bradykinin, serotonin, and prostaglandin) and pro-inflammatory cytokines (TNF-</w:t>
      </w:r>
      <w:r>
        <w:rPr>
          <w:i/>
        </w:rPr>
        <w:t>α </w:t>
      </w:r>
      <w:r>
        <w:rPr/>
        <w:t>and IL-1</w:t>
      </w:r>
      <w:r>
        <w:rPr>
          <w:i/>
        </w:rPr>
        <w:t>β</w:t>
      </w:r>
      <w:r>
        <w:rPr/>
        <w:t>) to cause painful sensation (Kakoti </w:t>
      </w:r>
      <w:r>
        <w:rPr>
          <w:i/>
        </w:rPr>
        <w:t>et al</w:t>
      </w:r>
      <w:r>
        <w:rPr/>
        <w:t>., 2013).</w:t>
      </w:r>
    </w:p>
    <w:p>
      <w:pPr>
        <w:pStyle w:val="BodyText"/>
        <w:spacing w:before="255"/>
      </w:pPr>
    </w:p>
    <w:p>
      <w:pPr>
        <w:pStyle w:val="BodyText"/>
        <w:spacing w:line="480" w:lineRule="auto"/>
        <w:ind w:left="496" w:right="1097"/>
        <w:jc w:val="both"/>
      </w:pPr>
      <w:r>
        <w:rPr/>
        <w:t>The abdominal constriction response induced by acetic acid is a sensitive procedure to evaluate peripherally acting analgesics like NSAIDs (Aiyelero </w:t>
      </w:r>
      <w:r>
        <w:rPr>
          <w:i/>
        </w:rPr>
        <w:t>et al</w:t>
      </w:r>
      <w:r>
        <w:rPr/>
        <w:t>., 2009; Mishra </w:t>
      </w:r>
      <w:r>
        <w:rPr>
          <w:i/>
        </w:rPr>
        <w:t>et al</w:t>
      </w:r>
      <w:r>
        <w:rPr/>
        <w:t>., 2011; Kakoti </w:t>
      </w:r>
      <w:r>
        <w:rPr>
          <w:i/>
        </w:rPr>
        <w:t>et al</w:t>
      </w:r>
      <w:r>
        <w:rPr/>
        <w:t>., 2013) and centrally acting analgesics like morphine (Donkor </w:t>
      </w:r>
      <w:r>
        <w:rPr>
          <w:i/>
        </w:rPr>
        <w:t>et al</w:t>
      </w:r>
      <w:r>
        <w:rPr/>
        <w:t>., 2013; Kakoti </w:t>
      </w:r>
      <w:r>
        <w:rPr>
          <w:i/>
        </w:rPr>
        <w:t>et al</w:t>
      </w:r>
      <w:r>
        <w:rPr/>
        <w:t>., 2013). ASA and other NSAIDs reduce writhes induced by acetic acid by inhibiting COX in peripheral tissues by blocking the release and/or synthesis of inflammatory mediators (Donkor </w:t>
      </w:r>
      <w:r>
        <w:rPr>
          <w:i/>
        </w:rPr>
        <w:t>et al</w:t>
      </w:r>
      <w:r>
        <w:rPr/>
        <w:t>., 2013). The central acting analgesics such as morphine produce their analgesic effect by reducing the sensory effect of the noxious stimulus (Stevenson </w:t>
      </w:r>
      <w:r>
        <w:rPr>
          <w:i/>
        </w:rPr>
        <w:t>et al., </w:t>
      </w:r>
      <w:r>
        <w:rPr/>
        <w:t>2006). MEOS and its fractions exhibit high level of analgesic activities by effectively inhibiting pain induced by the acetic acid. The ability of MEOS and the fractions to inhibit the acetic acid induced pain suggests that MEOS and its fractions</w:t>
      </w:r>
      <w:r>
        <w:rPr>
          <w:spacing w:val="4"/>
        </w:rPr>
        <w:t> </w:t>
      </w:r>
      <w:r>
        <w:rPr/>
        <w:t>may</w:t>
      </w:r>
      <w:r>
        <w:rPr>
          <w:spacing w:val="2"/>
        </w:rPr>
        <w:t> </w:t>
      </w:r>
      <w:r>
        <w:rPr/>
        <w:t>be</w:t>
      </w:r>
      <w:r>
        <w:rPr>
          <w:spacing w:val="6"/>
        </w:rPr>
        <w:t> </w:t>
      </w:r>
      <w:r>
        <w:rPr/>
        <w:t>eliciting</w:t>
      </w:r>
      <w:r>
        <w:rPr>
          <w:spacing w:val="4"/>
        </w:rPr>
        <w:t> </w:t>
      </w:r>
      <w:r>
        <w:rPr/>
        <w:t>their</w:t>
      </w:r>
      <w:r>
        <w:rPr>
          <w:spacing w:val="5"/>
        </w:rPr>
        <w:t> </w:t>
      </w:r>
      <w:r>
        <w:rPr/>
        <w:t>analgesic</w:t>
      </w:r>
      <w:r>
        <w:rPr>
          <w:spacing w:val="6"/>
        </w:rPr>
        <w:t> </w:t>
      </w:r>
      <w:r>
        <w:rPr/>
        <w:t>effect</w:t>
      </w:r>
      <w:r>
        <w:rPr>
          <w:spacing w:val="7"/>
        </w:rPr>
        <w:t> </w:t>
      </w:r>
      <w:r>
        <w:rPr/>
        <w:t>by</w:t>
      </w:r>
      <w:r>
        <w:rPr>
          <w:spacing w:val="4"/>
        </w:rPr>
        <w:t> </w:t>
      </w:r>
      <w:r>
        <w:rPr/>
        <w:t>inhibiting</w:t>
      </w:r>
      <w:r>
        <w:rPr>
          <w:spacing w:val="4"/>
        </w:rPr>
        <w:t> </w:t>
      </w:r>
      <w:r>
        <w:rPr/>
        <w:t>COX</w:t>
      </w:r>
      <w:r>
        <w:rPr>
          <w:spacing w:val="6"/>
        </w:rPr>
        <w:t> </w:t>
      </w:r>
      <w:r>
        <w:rPr/>
        <w:t>in</w:t>
      </w:r>
      <w:r>
        <w:rPr>
          <w:spacing w:val="7"/>
        </w:rPr>
        <w:t> </w:t>
      </w:r>
      <w:r>
        <w:rPr/>
        <w:t>the</w:t>
      </w:r>
      <w:r>
        <w:rPr>
          <w:spacing w:val="6"/>
        </w:rPr>
        <w:t> </w:t>
      </w:r>
      <w:r>
        <w:rPr/>
        <w:t>peripheral</w:t>
      </w:r>
      <w:r>
        <w:rPr>
          <w:spacing w:val="7"/>
        </w:rPr>
        <w:t> </w:t>
      </w:r>
      <w:r>
        <w:rPr>
          <w:spacing w:val="-2"/>
        </w:rPr>
        <w:t>tissues</w:t>
      </w:r>
    </w:p>
    <w:p>
      <w:pPr>
        <w:spacing w:after="0" w:line="480" w:lineRule="auto"/>
        <w:jc w:val="both"/>
        <w:sectPr>
          <w:pgSz w:w="12240" w:h="15840"/>
          <w:pgMar w:header="0" w:footer="1534" w:top="1360" w:bottom="1720" w:left="1520" w:right="340"/>
        </w:sectPr>
      </w:pPr>
    </w:p>
    <w:p>
      <w:pPr>
        <w:pStyle w:val="BodyText"/>
        <w:spacing w:line="480" w:lineRule="auto" w:before="72"/>
        <w:ind w:left="496" w:right="1096"/>
        <w:jc w:val="both"/>
      </w:pPr>
      <w:r>
        <w:rPr/>
        <w:t>possibly by blocking the release and/or synthesis of inflammatory mediators; they may</w:t>
      </w:r>
      <w:r>
        <w:rPr>
          <w:spacing w:val="80"/>
        </w:rPr>
        <w:t> </w:t>
      </w:r>
      <w:r>
        <w:rPr/>
        <w:t>also be acting centrally by reducing the sensory effect of acetic acid.</w:t>
      </w:r>
    </w:p>
    <w:p>
      <w:pPr>
        <w:pStyle w:val="BodyText"/>
        <w:spacing w:line="480" w:lineRule="auto"/>
        <w:ind w:left="496" w:right="1095"/>
        <w:jc w:val="both"/>
      </w:pPr>
      <w:r>
        <w:rPr/>
        <w:t>The formalin test is a tonic model of continuous pain resulting from formalin-induced tissue injury (Ellis </w:t>
      </w:r>
      <w:r>
        <w:rPr>
          <w:i/>
        </w:rPr>
        <w:t>et al</w:t>
      </w:r>
      <w:r>
        <w:rPr/>
        <w:t>., 2008). It is a useful model, particularly</w:t>
      </w:r>
      <w:r>
        <w:rPr>
          <w:spacing w:val="-2"/>
        </w:rPr>
        <w:t> </w:t>
      </w:r>
      <w:r>
        <w:rPr/>
        <w:t>for the screening of novel compounds, since it encompasses inflammatory, neurogenic, and central mechanisms of nociception (Tjølsen </w:t>
      </w:r>
      <w:r>
        <w:rPr>
          <w:i/>
        </w:rPr>
        <w:t>et al.,</w:t>
      </w:r>
      <w:r>
        <w:rPr/>
        <w:t>1992; Ellis </w:t>
      </w:r>
      <w:r>
        <w:rPr>
          <w:i/>
        </w:rPr>
        <w:t>et al</w:t>
      </w:r>
      <w:r>
        <w:rPr/>
        <w:t>., 2008). It provides a more valid model for clinical pain compared to models such as the hot plate and tail flinch tests (Meunier </w:t>
      </w:r>
      <w:r>
        <w:rPr>
          <w:i/>
        </w:rPr>
        <w:t>et al</w:t>
      </w:r>
      <w:r>
        <w:rPr/>
        <w:t>., 1998). It</w:t>
      </w:r>
      <w:r>
        <w:rPr>
          <w:spacing w:val="40"/>
        </w:rPr>
        <w:t> </w:t>
      </w:r>
      <w:r>
        <w:rPr/>
        <w:t>differs from most other nociceptive tests in that it is a chemical, little or no restraining of experimental animals is needed during testing and the nociceptive stimulus and response are persistent rather than transient (Current Protocols in Neuroscience, CPN, 2002). Also the formalin test enables evaluation of analgesic activity towards moderate, continuous pain generated by tissueinjury.</w:t>
      </w:r>
    </w:p>
    <w:p>
      <w:pPr>
        <w:pStyle w:val="BodyText"/>
      </w:pPr>
    </w:p>
    <w:p>
      <w:pPr>
        <w:pStyle w:val="BodyText"/>
        <w:spacing w:before="1"/>
      </w:pPr>
    </w:p>
    <w:p>
      <w:pPr>
        <w:pStyle w:val="BodyText"/>
        <w:spacing w:line="480" w:lineRule="auto" w:before="1"/>
        <w:ind w:left="496" w:right="1095"/>
        <w:jc w:val="both"/>
      </w:pPr>
      <w:r>
        <w:rPr/>
        <w:t>The formalin-induced nociceptive behavior is bi-phasic (acute and chronic). The acute phase lasts for about 5 min and is probably due to direct chemical stimulation of nociceptors. The chronic phase lasts about 20 to 40 minutes (starts about 15 to 20 minutes after formalin injection) and it is suggested that peripheral, inflammatory processes are involved (Meunier </w:t>
      </w:r>
      <w:r>
        <w:rPr>
          <w:i/>
        </w:rPr>
        <w:t>et al</w:t>
      </w:r>
      <w:r>
        <w:rPr/>
        <w:t>., 1998).Centrally acting analgesics (e.g. morphine) inhibit both phases, while peripherally acting analgesics (e.g. ASA) inhibit only the chronic phase (Vogel, 2008). The ability of MEOS and its fractions to inhibit both phases of formalin- induced pain suggests that they may be acting through both peripheral and central </w:t>
      </w:r>
      <w:r>
        <w:rPr>
          <w:spacing w:val="-2"/>
        </w:rPr>
        <w:t>mechanisms.</w:t>
      </w:r>
    </w:p>
    <w:p>
      <w:pPr>
        <w:spacing w:after="0" w:line="480" w:lineRule="auto"/>
        <w:jc w:val="both"/>
        <w:sectPr>
          <w:pgSz w:w="12240" w:h="15840"/>
          <w:pgMar w:header="0" w:footer="1534" w:top="1360" w:bottom="1720" w:left="1520" w:right="340"/>
        </w:sectPr>
      </w:pPr>
    </w:p>
    <w:p>
      <w:pPr>
        <w:pStyle w:val="BodyText"/>
        <w:spacing w:line="480" w:lineRule="auto" w:before="72"/>
        <w:ind w:left="496" w:right="1096"/>
        <w:jc w:val="both"/>
      </w:pPr>
      <w:r>
        <w:rPr/>
        <w:t>The hot plate thermal model is used to assess central antinociceptive effect of drugs (Bhalke and Pal, 2012). The paws of mice are very sensitive to heat at temperatures which are not damaging to the skin (Vogel, 2008). The responses are jumping, withdrawal of the paws and licking of the paws. The time until these responses occur is prolonged after administration of centrally acting analgesics, whereas peripheral analgesics do not generally affect these responses (Vogel, 2008). The centrally acting agents like morphine activate</w:t>
      </w:r>
      <w:r>
        <w:rPr>
          <w:spacing w:val="-1"/>
        </w:rPr>
        <w:t> </w:t>
      </w:r>
      <w:r>
        <w:rPr/>
        <w:t>the release</w:t>
      </w:r>
      <w:r>
        <w:rPr>
          <w:spacing w:val="-1"/>
        </w:rPr>
        <w:t> </w:t>
      </w:r>
      <w:r>
        <w:rPr/>
        <w:t>of</w:t>
      </w:r>
      <w:r>
        <w:rPr>
          <w:spacing w:val="-1"/>
        </w:rPr>
        <w:t> </w:t>
      </w:r>
      <w:r>
        <w:rPr/>
        <w:t>endogenous peptide</w:t>
      </w:r>
      <w:r>
        <w:rPr>
          <w:spacing w:val="-1"/>
        </w:rPr>
        <w:t> </w:t>
      </w:r>
      <w:r>
        <w:rPr/>
        <w:t>by</w:t>
      </w:r>
      <w:r>
        <w:rPr>
          <w:spacing w:val="-5"/>
        </w:rPr>
        <w:t> </w:t>
      </w:r>
      <w:r>
        <w:rPr/>
        <w:t>periaqueductal gray</w:t>
      </w:r>
      <w:r>
        <w:rPr>
          <w:spacing w:val="-5"/>
        </w:rPr>
        <w:t> </w:t>
      </w:r>
      <w:r>
        <w:rPr/>
        <w:t>matter</w:t>
      </w:r>
      <w:r>
        <w:rPr>
          <w:spacing w:val="-1"/>
        </w:rPr>
        <w:t> </w:t>
      </w:r>
      <w:r>
        <w:rPr/>
        <w:t>(PAG),</w:t>
      </w:r>
      <w:r>
        <w:rPr>
          <w:spacing w:val="-1"/>
        </w:rPr>
        <w:t> </w:t>
      </w:r>
      <w:r>
        <w:rPr/>
        <w:t>which are carried to the spinal cord to inhibit the pain muscle transmission within the dorsal horn (Katzung, 2005). The ability of MEOS, its residual aqueous and butanol fractions to increase the latency in the hot plate model indicates that MEOS and both fractions may possess central analgesic activity. The inability of the hexane fraction to significantly increase</w:t>
      </w:r>
      <w:r>
        <w:rPr>
          <w:spacing w:val="-1"/>
        </w:rPr>
        <w:t> </w:t>
      </w:r>
      <w:r>
        <w:rPr/>
        <w:t>the</w:t>
      </w:r>
      <w:r>
        <w:rPr>
          <w:spacing w:val="-1"/>
        </w:rPr>
        <w:t> </w:t>
      </w:r>
      <w:r>
        <w:rPr/>
        <w:t>latency</w:t>
      </w:r>
      <w:r>
        <w:rPr>
          <w:spacing w:val="-5"/>
        </w:rPr>
        <w:t> </w:t>
      </w:r>
      <w:r>
        <w:rPr/>
        <w:t>suggests that it may</w:t>
      </w:r>
      <w:r>
        <w:rPr>
          <w:spacing w:val="-5"/>
        </w:rPr>
        <w:t> </w:t>
      </w:r>
      <w:r>
        <w:rPr/>
        <w:t>lack or</w:t>
      </w:r>
      <w:r>
        <w:rPr>
          <w:spacing w:val="-1"/>
        </w:rPr>
        <w:t> </w:t>
      </w:r>
      <w:r>
        <w:rPr/>
        <w:t>have limited</w:t>
      </w:r>
      <w:r>
        <w:rPr>
          <w:spacing w:val="-1"/>
        </w:rPr>
        <w:t> </w:t>
      </w:r>
      <w:r>
        <w:rPr/>
        <w:t>central analgesic</w:t>
      </w:r>
      <w:r>
        <w:rPr>
          <w:spacing w:val="-1"/>
        </w:rPr>
        <w:t> </w:t>
      </w:r>
      <w:r>
        <w:rPr/>
        <w:t>activity; and this may not be unrelated with the fact that the hexane fraction was devoid of some phytochemical constituents such as saponins, tannins, and cardiac glycosides which are present in the residualaqueous and butanol fractions and have been reported to possess analgesic activity (Calixto </w:t>
      </w:r>
      <w:r>
        <w:rPr>
          <w:i/>
        </w:rPr>
        <w:t>et al., </w:t>
      </w:r>
      <w:r>
        <w:rPr/>
        <w:t>2000).</w:t>
      </w:r>
    </w:p>
    <w:p>
      <w:pPr>
        <w:pStyle w:val="BodyText"/>
        <w:spacing w:before="255"/>
      </w:pPr>
    </w:p>
    <w:p>
      <w:pPr>
        <w:pStyle w:val="BodyText"/>
        <w:spacing w:line="480" w:lineRule="auto"/>
        <w:ind w:left="496" w:right="1097"/>
        <w:jc w:val="both"/>
      </w:pPr>
      <w:r>
        <w:rPr/>
        <w:t>Carrageenan is the phlogistic agent of choice for testing anti-inflammatory drugs as it is none antigenic and is devoid of apparent systemic effect (Chakraborty </w:t>
      </w:r>
      <w:r>
        <w:rPr>
          <w:i/>
        </w:rPr>
        <w:t>et al., </w:t>
      </w:r>
      <w:r>
        <w:rPr/>
        <w:t>2006).</w:t>
      </w:r>
      <w:r>
        <w:rPr>
          <w:spacing w:val="40"/>
        </w:rPr>
        <w:t> </w:t>
      </w:r>
      <w:r>
        <w:rPr/>
        <w:t>The oedema induced by carrageenan is simple, rapid and gives reliable result with most of the clinically active anti-inflammatory drugs (Kaneira </w:t>
      </w:r>
      <w:r>
        <w:rPr>
          <w:i/>
        </w:rPr>
        <w:t>et al</w:t>
      </w:r>
      <w:r>
        <w:rPr/>
        <w:t>., 2007). Carrageenan induced inflammation is most commonly used as an experimental model for evaluating the anti- inflammatory</w:t>
      </w:r>
      <w:r>
        <w:rPr>
          <w:spacing w:val="30"/>
        </w:rPr>
        <w:t> </w:t>
      </w:r>
      <w:r>
        <w:rPr/>
        <w:t>potency</w:t>
      </w:r>
      <w:r>
        <w:rPr>
          <w:spacing w:val="29"/>
        </w:rPr>
        <w:t> </w:t>
      </w:r>
      <w:r>
        <w:rPr/>
        <w:t>of</w:t>
      </w:r>
      <w:r>
        <w:rPr>
          <w:spacing w:val="37"/>
        </w:rPr>
        <w:t> </w:t>
      </w:r>
      <w:r>
        <w:rPr/>
        <w:t>compounds</w:t>
      </w:r>
      <w:r>
        <w:rPr>
          <w:spacing w:val="37"/>
        </w:rPr>
        <w:t> </w:t>
      </w:r>
      <w:r>
        <w:rPr/>
        <w:t>or</w:t>
      </w:r>
      <w:r>
        <w:rPr>
          <w:spacing w:val="37"/>
        </w:rPr>
        <w:t> </w:t>
      </w:r>
      <w:r>
        <w:rPr/>
        <w:t>natural</w:t>
      </w:r>
      <w:r>
        <w:rPr>
          <w:spacing w:val="37"/>
        </w:rPr>
        <w:t> </w:t>
      </w:r>
      <w:r>
        <w:rPr/>
        <w:t>products</w:t>
      </w:r>
      <w:r>
        <w:rPr>
          <w:spacing w:val="38"/>
        </w:rPr>
        <w:t> </w:t>
      </w:r>
      <w:r>
        <w:rPr/>
        <w:t>(Winter</w:t>
      </w:r>
      <w:r>
        <w:rPr>
          <w:spacing w:val="42"/>
        </w:rPr>
        <w:t> </w:t>
      </w:r>
      <w:r>
        <w:rPr>
          <w:i/>
        </w:rPr>
        <w:t>et</w:t>
      </w:r>
      <w:r>
        <w:rPr>
          <w:i/>
          <w:spacing w:val="38"/>
        </w:rPr>
        <w:t> </w:t>
      </w:r>
      <w:r>
        <w:rPr>
          <w:i/>
        </w:rPr>
        <w:t>al</w:t>
      </w:r>
      <w:r>
        <w:rPr/>
        <w:t>.,</w:t>
      </w:r>
      <w:r>
        <w:rPr>
          <w:spacing w:val="34"/>
        </w:rPr>
        <w:t> </w:t>
      </w:r>
      <w:r>
        <w:rPr/>
        <w:t>1962).After</w:t>
      </w:r>
      <w:r>
        <w:rPr>
          <w:spacing w:val="36"/>
        </w:rPr>
        <w:t> </w:t>
      </w:r>
      <w:r>
        <w:rPr>
          <w:spacing w:val="-5"/>
        </w:rPr>
        <w:t>the</w:t>
      </w:r>
    </w:p>
    <w:p>
      <w:pPr>
        <w:spacing w:after="0" w:line="480" w:lineRule="auto"/>
        <w:jc w:val="both"/>
        <w:sectPr>
          <w:pgSz w:w="12240" w:h="15840"/>
          <w:pgMar w:header="0" w:footer="1534" w:top="1360" w:bottom="1720" w:left="1520" w:right="340"/>
        </w:sectPr>
      </w:pPr>
    </w:p>
    <w:p>
      <w:pPr>
        <w:pStyle w:val="BodyText"/>
        <w:spacing w:line="480" w:lineRule="auto" w:before="72"/>
        <w:ind w:left="496" w:right="1095"/>
        <w:jc w:val="both"/>
      </w:pPr>
      <w:r>
        <w:rPr/>
        <w:t>carrageenan</w:t>
      </w:r>
      <w:r>
        <w:rPr>
          <w:spacing w:val="-2"/>
        </w:rPr>
        <w:t> </w:t>
      </w:r>
      <w:r>
        <w:rPr/>
        <w:t>injection,</w:t>
      </w:r>
      <w:r>
        <w:rPr>
          <w:spacing w:val="-2"/>
        </w:rPr>
        <w:t> </w:t>
      </w:r>
      <w:r>
        <w:rPr/>
        <w:t>oedema</w:t>
      </w:r>
      <w:r>
        <w:rPr>
          <w:spacing w:val="-2"/>
        </w:rPr>
        <w:t> </w:t>
      </w:r>
      <w:r>
        <w:rPr/>
        <w:t>develops</w:t>
      </w:r>
      <w:r>
        <w:rPr>
          <w:spacing w:val="-2"/>
        </w:rPr>
        <w:t> </w:t>
      </w:r>
      <w:r>
        <w:rPr/>
        <w:t>mainly</w:t>
      </w:r>
      <w:r>
        <w:rPr>
          <w:spacing w:val="-7"/>
        </w:rPr>
        <w:t> </w:t>
      </w:r>
      <w:r>
        <w:rPr/>
        <w:t>in two</w:t>
      </w:r>
      <w:r>
        <w:rPr>
          <w:spacing w:val="-2"/>
        </w:rPr>
        <w:t> </w:t>
      </w:r>
      <w:r>
        <w:rPr/>
        <w:t>phases:</w:t>
      </w:r>
      <w:r>
        <w:rPr>
          <w:spacing w:val="-2"/>
        </w:rPr>
        <w:t> </w:t>
      </w:r>
      <w:r>
        <w:rPr/>
        <w:t>the</w:t>
      </w:r>
      <w:r>
        <w:rPr>
          <w:spacing w:val="-1"/>
        </w:rPr>
        <w:t> </w:t>
      </w:r>
      <w:r>
        <w:rPr/>
        <w:t>first</w:t>
      </w:r>
      <w:r>
        <w:rPr>
          <w:spacing w:val="-2"/>
        </w:rPr>
        <w:t> </w:t>
      </w:r>
      <w:r>
        <w:rPr/>
        <w:t>30 minutes</w:t>
      </w:r>
      <w:r>
        <w:rPr>
          <w:spacing w:val="-2"/>
        </w:rPr>
        <w:t> </w:t>
      </w:r>
      <w:r>
        <w:rPr/>
        <w:t>after</w:t>
      </w:r>
      <w:r>
        <w:rPr>
          <w:spacing w:val="-1"/>
        </w:rPr>
        <w:t> </w:t>
      </w:r>
      <w:r>
        <w:rPr/>
        <w:t>the injection, the second beginning at the end of the first hour and lasting until the third hour after injection (Ma and Zhang, 2011). The first phase has been attributed to the release of histamine, serotonin and bradykinin on vascular permeability and the later phase has been due to over production of prostaglandin in tissues (Bhalke and Pal, 2012). The anti- inflammatory</w:t>
      </w:r>
      <w:r>
        <w:rPr>
          <w:spacing w:val="-6"/>
        </w:rPr>
        <w:t> </w:t>
      </w:r>
      <w:r>
        <w:rPr/>
        <w:t>activities</w:t>
      </w:r>
      <w:r>
        <w:rPr>
          <w:spacing w:val="-2"/>
        </w:rPr>
        <w:t> </w:t>
      </w:r>
      <w:r>
        <w:rPr/>
        <w:t>observed</w:t>
      </w:r>
      <w:r>
        <w:rPr>
          <w:spacing w:val="-1"/>
        </w:rPr>
        <w:t> </w:t>
      </w:r>
      <w:r>
        <w:rPr/>
        <w:t>in</w:t>
      </w:r>
      <w:r>
        <w:rPr>
          <w:spacing w:val="-1"/>
        </w:rPr>
        <w:t> </w:t>
      </w:r>
      <w:r>
        <w:rPr/>
        <w:t>MEOS</w:t>
      </w:r>
      <w:r>
        <w:rPr>
          <w:spacing w:val="-1"/>
        </w:rPr>
        <w:t> </w:t>
      </w:r>
      <w:r>
        <w:rPr/>
        <w:t>and</w:t>
      </w:r>
      <w:r>
        <w:rPr>
          <w:spacing w:val="-1"/>
        </w:rPr>
        <w:t> </w:t>
      </w:r>
      <w:r>
        <w:rPr/>
        <w:t>its</w:t>
      </w:r>
      <w:r>
        <w:rPr>
          <w:spacing w:val="-3"/>
        </w:rPr>
        <w:t> </w:t>
      </w:r>
      <w:r>
        <w:rPr/>
        <w:t>fractions</w:t>
      </w:r>
      <w:r>
        <w:rPr>
          <w:spacing w:val="-1"/>
        </w:rPr>
        <w:t> </w:t>
      </w:r>
      <w:r>
        <w:rPr/>
        <w:t>suggest</w:t>
      </w:r>
      <w:r>
        <w:rPr>
          <w:spacing w:val="-1"/>
        </w:rPr>
        <w:t> </w:t>
      </w:r>
      <w:r>
        <w:rPr/>
        <w:t>that</w:t>
      </w:r>
      <w:r>
        <w:rPr>
          <w:spacing w:val="-1"/>
        </w:rPr>
        <w:t> </w:t>
      </w:r>
      <w:r>
        <w:rPr/>
        <w:t>the</w:t>
      </w:r>
      <w:r>
        <w:rPr>
          <w:spacing w:val="-2"/>
        </w:rPr>
        <w:t> </w:t>
      </w:r>
      <w:r>
        <w:rPr/>
        <w:t>MEOS</w:t>
      </w:r>
      <w:r>
        <w:rPr>
          <w:spacing w:val="-1"/>
        </w:rPr>
        <w:t> </w:t>
      </w:r>
      <w:r>
        <w:rPr/>
        <w:t>and</w:t>
      </w:r>
      <w:r>
        <w:rPr>
          <w:spacing w:val="-1"/>
        </w:rPr>
        <w:t> </w:t>
      </w:r>
      <w:r>
        <w:rPr/>
        <w:t>the fractions might be producing their anti-inflammatory effect via the inhibition of inflammatory mediators such as histamine, serotonin and prostaglandins.</w:t>
      </w:r>
    </w:p>
    <w:p>
      <w:pPr>
        <w:pStyle w:val="BodyText"/>
      </w:pPr>
    </w:p>
    <w:p>
      <w:pPr>
        <w:pStyle w:val="BodyText"/>
        <w:spacing w:before="1"/>
      </w:pPr>
    </w:p>
    <w:p>
      <w:pPr>
        <w:pStyle w:val="BodyText"/>
        <w:spacing w:line="480" w:lineRule="auto"/>
        <w:ind w:left="496" w:right="1094"/>
        <w:jc w:val="both"/>
        <w:rPr>
          <w:i/>
        </w:rPr>
      </w:pPr>
      <w:r>
        <w:rPr/>
        <w:t>Cotton pellet granuloma study is a sub-acute inflammation model.</w:t>
      </w:r>
      <w:r>
        <w:rPr>
          <w:spacing w:val="40"/>
        </w:rPr>
        <w:t> </w:t>
      </w:r>
      <w:r>
        <w:rPr/>
        <w:t>In this model, inflammation and granuloma develops during the period of several days (Balasubramanian </w:t>
      </w:r>
      <w:r>
        <w:rPr>
          <w:i/>
        </w:rPr>
        <w:t>et al</w:t>
      </w:r>
      <w:r>
        <w:rPr/>
        <w:t>., 2005). The model is widely used to assess the transudative and proliferative components of chronic inflammation (Winter and Porter, 1957). The weight of the wet cotton pellets correlates with transude material and the weight of dry</w:t>
      </w:r>
      <w:r>
        <w:rPr>
          <w:spacing w:val="-1"/>
        </w:rPr>
        <w:t> </w:t>
      </w:r>
      <w:r>
        <w:rPr/>
        <w:t>pellet correlates with the amount of granulomatous tissue (Verma </w:t>
      </w:r>
      <w:r>
        <w:rPr>
          <w:i/>
        </w:rPr>
        <w:t>et al</w:t>
      </w:r>
      <w:r>
        <w:rPr/>
        <w:t>., 2010). The inflammation observed in this model is of</w:t>
      </w:r>
      <w:r>
        <w:rPr>
          <w:spacing w:val="-1"/>
        </w:rPr>
        <w:t> </w:t>
      </w:r>
      <w:r>
        <w:rPr/>
        <w:t>non-immunological type</w:t>
      </w:r>
      <w:r>
        <w:rPr>
          <w:spacing w:val="-1"/>
        </w:rPr>
        <w:t> </w:t>
      </w:r>
      <w:r>
        <w:rPr/>
        <w:t>of</w:t>
      </w:r>
      <w:r>
        <w:rPr>
          <w:spacing w:val="-1"/>
        </w:rPr>
        <w:t> </w:t>
      </w:r>
      <w:r>
        <w:rPr/>
        <w:t>inflammation mediated</w:t>
      </w:r>
      <w:r>
        <w:rPr>
          <w:spacing w:val="-1"/>
        </w:rPr>
        <w:t> </w:t>
      </w:r>
      <w:r>
        <w:rPr/>
        <w:t>by</w:t>
      </w:r>
      <w:r>
        <w:rPr>
          <w:spacing w:val="-3"/>
        </w:rPr>
        <w:t> </w:t>
      </w:r>
      <w:r>
        <w:rPr/>
        <w:t>the activation of</w:t>
      </w:r>
      <w:r>
        <w:rPr>
          <w:spacing w:val="-1"/>
        </w:rPr>
        <w:t> </w:t>
      </w:r>
      <w:r>
        <w:rPr/>
        <w:t>the chemical mediators of inflammation, mostly kinins (Sur </w:t>
      </w:r>
      <w:r>
        <w:rPr>
          <w:i/>
        </w:rPr>
        <w:t>et al</w:t>
      </w:r>
      <w:r>
        <w:rPr/>
        <w:t>., 2003).</w:t>
      </w:r>
      <w:r>
        <w:rPr>
          <w:spacing w:val="40"/>
        </w:rPr>
        <w:t> </w:t>
      </w:r>
      <w:r>
        <w:rPr/>
        <w:t>Kinins cause both vasodilatation and increase vascular permeability in the early stages of inflammation (Elango </w:t>
      </w:r>
      <w:r>
        <w:rPr>
          <w:i/>
        </w:rPr>
        <w:t>et al</w:t>
      </w:r>
      <w:r>
        <w:rPr/>
        <w:t>., 2012). NSAIDs exert their antiproliferative activity by decreasing</w:t>
      </w:r>
      <w:r>
        <w:rPr>
          <w:spacing w:val="40"/>
        </w:rPr>
        <w:t> </w:t>
      </w:r>
      <w:r>
        <w:rPr/>
        <w:t>granuloma tissue, preventing formation of collagen fibers and suppressing mucopolysaccharides (Verma </w:t>
      </w:r>
      <w:r>
        <w:rPr>
          <w:i/>
        </w:rPr>
        <w:t>et al</w:t>
      </w:r>
      <w:r>
        <w:rPr/>
        <w:t>., 2010). Thus, the reduction observed in the granuloma formation</w:t>
      </w:r>
      <w:r>
        <w:rPr>
          <w:spacing w:val="29"/>
        </w:rPr>
        <w:t> </w:t>
      </w:r>
      <w:r>
        <w:rPr/>
        <w:t>suggests</w:t>
      </w:r>
      <w:r>
        <w:rPr>
          <w:spacing w:val="33"/>
        </w:rPr>
        <w:t> </w:t>
      </w:r>
      <w:r>
        <w:rPr/>
        <w:t>that</w:t>
      </w:r>
      <w:r>
        <w:rPr>
          <w:spacing w:val="32"/>
        </w:rPr>
        <w:t> </w:t>
      </w:r>
      <w:r>
        <w:rPr/>
        <w:t>the</w:t>
      </w:r>
      <w:r>
        <w:rPr>
          <w:spacing w:val="33"/>
        </w:rPr>
        <w:t> </w:t>
      </w:r>
      <w:r>
        <w:rPr/>
        <w:t>residual</w:t>
      </w:r>
      <w:r>
        <w:rPr>
          <w:spacing w:val="32"/>
        </w:rPr>
        <w:t> </w:t>
      </w:r>
      <w:r>
        <w:rPr/>
        <w:t>aqueous</w:t>
      </w:r>
      <w:r>
        <w:rPr>
          <w:spacing w:val="32"/>
        </w:rPr>
        <w:t> </w:t>
      </w:r>
      <w:r>
        <w:rPr/>
        <w:t>and</w:t>
      </w:r>
      <w:r>
        <w:rPr>
          <w:spacing w:val="32"/>
        </w:rPr>
        <w:t> </w:t>
      </w:r>
      <w:r>
        <w:rPr/>
        <w:t>butanol</w:t>
      </w:r>
      <w:r>
        <w:rPr>
          <w:spacing w:val="32"/>
        </w:rPr>
        <w:t> </w:t>
      </w:r>
      <w:r>
        <w:rPr/>
        <w:t>fractions</w:t>
      </w:r>
      <w:r>
        <w:rPr>
          <w:spacing w:val="32"/>
        </w:rPr>
        <w:t> </w:t>
      </w:r>
      <w:r>
        <w:rPr/>
        <w:t>of</w:t>
      </w:r>
      <w:r>
        <w:rPr>
          <w:spacing w:val="32"/>
        </w:rPr>
        <w:t> </w:t>
      </w:r>
      <w:r>
        <w:rPr>
          <w:i/>
        </w:rPr>
        <w:t>O.</w:t>
      </w:r>
      <w:r>
        <w:rPr>
          <w:i/>
          <w:spacing w:val="31"/>
        </w:rPr>
        <w:t> </w:t>
      </w:r>
      <w:r>
        <w:rPr>
          <w:i/>
          <w:spacing w:val="-2"/>
        </w:rPr>
        <w:t>subscorpioidea</w:t>
      </w:r>
    </w:p>
    <w:p>
      <w:pPr>
        <w:spacing w:after="0" w:line="480" w:lineRule="auto"/>
        <w:jc w:val="both"/>
        <w:sectPr>
          <w:pgSz w:w="12240" w:h="15840"/>
          <w:pgMar w:header="0" w:footer="1534" w:top="1360" w:bottom="1720" w:left="1520" w:right="340"/>
        </w:sectPr>
      </w:pPr>
    </w:p>
    <w:p>
      <w:pPr>
        <w:pStyle w:val="BodyText"/>
        <w:spacing w:line="480" w:lineRule="auto" w:before="72"/>
        <w:ind w:left="496" w:right="1098"/>
        <w:jc w:val="both"/>
      </w:pPr>
      <w:r>
        <w:rPr/>
        <w:t>might have inhibited the sub-acute inflammation by decreasing granuloma tissue, preventing the formation of collagen fibers and suppressing mucopolysaccharides.</w:t>
      </w:r>
    </w:p>
    <w:p>
      <w:pPr>
        <w:pStyle w:val="BodyText"/>
      </w:pPr>
    </w:p>
    <w:p>
      <w:pPr>
        <w:pStyle w:val="BodyText"/>
      </w:pPr>
    </w:p>
    <w:p>
      <w:pPr>
        <w:pStyle w:val="BodyText"/>
        <w:spacing w:line="480" w:lineRule="auto"/>
        <w:ind w:left="496" w:right="1098"/>
        <w:jc w:val="both"/>
      </w:pPr>
      <w:r>
        <w:rPr/>
        <w:t>Cytokines are key modulators of inflammation; they participate in acute and chronic inflammation in a complex network of interactions. The functional definition of a pro- inflammatory cytokine is the ability of the cytokine to induce inflammation and that of an anti-inflammatory cytokine is the ability of the cytokine to inhibit the synthesis of major pro-inflammatory cytokines such as IL-1 and TNF (Shaikh, 2011) and/or stimulate the production or synthesis of pro-inflammatory cytokines receptor antagonists (e.g. IL-1ra</w:t>
      </w:r>
      <w:r>
        <w:rPr>
          <w:spacing w:val="40"/>
        </w:rPr>
        <w:t> </w:t>
      </w:r>
      <w:r>
        <w:rPr/>
        <w:t>and TNF-ra).</w:t>
      </w:r>
    </w:p>
    <w:p>
      <w:pPr>
        <w:pStyle w:val="BodyText"/>
        <w:spacing w:before="255"/>
      </w:pPr>
    </w:p>
    <w:p>
      <w:pPr>
        <w:pStyle w:val="BodyText"/>
        <w:spacing w:line="480" w:lineRule="auto"/>
        <w:ind w:left="496" w:right="1093"/>
        <w:jc w:val="both"/>
      </w:pPr>
      <w:r>
        <w:rPr/>
        <w:t>IL-1 triggers fever by enhancing prostaglandin-E</w:t>
      </w:r>
      <w:r>
        <w:rPr>
          <w:vertAlign w:val="subscript"/>
        </w:rPr>
        <w:t>2</w:t>
      </w:r>
      <w:r>
        <w:rPr>
          <w:vertAlign w:val="baseline"/>
        </w:rPr>
        <w:t> (PG-E</w:t>
      </w:r>
      <w:r>
        <w:rPr>
          <w:vertAlign w:val="subscript"/>
        </w:rPr>
        <w:t>2</w:t>
      </w:r>
      <w:r>
        <w:rPr>
          <w:vertAlign w:val="baseline"/>
        </w:rPr>
        <w:t>) synthesis by the vascular endothelium of the hypothalamus and can stimulate T cell proliferation. It also elicits the release of histamine from mast cells at the site of inflammation. Histamine in turn triggers early</w:t>
      </w:r>
      <w:r>
        <w:rPr>
          <w:spacing w:val="-5"/>
          <w:vertAlign w:val="baseline"/>
        </w:rPr>
        <w:t> </w:t>
      </w:r>
      <w:r>
        <w:rPr>
          <w:vertAlign w:val="baseline"/>
        </w:rPr>
        <w:t>vasodilation and increase</w:t>
      </w:r>
      <w:r>
        <w:rPr>
          <w:spacing w:val="-1"/>
          <w:vertAlign w:val="baseline"/>
        </w:rPr>
        <w:t> </w:t>
      </w:r>
      <w:r>
        <w:rPr>
          <w:vertAlign w:val="baseline"/>
        </w:rPr>
        <w:t>of</w:t>
      </w:r>
      <w:r>
        <w:rPr>
          <w:spacing w:val="-1"/>
          <w:vertAlign w:val="baseline"/>
        </w:rPr>
        <w:t> </w:t>
      </w:r>
      <w:r>
        <w:rPr>
          <w:vertAlign w:val="baseline"/>
        </w:rPr>
        <w:t>vascular</w:t>
      </w:r>
      <w:r>
        <w:rPr>
          <w:spacing w:val="-2"/>
          <w:vertAlign w:val="baseline"/>
        </w:rPr>
        <w:t> </w:t>
      </w:r>
      <w:r>
        <w:rPr>
          <w:vertAlign w:val="baseline"/>
        </w:rPr>
        <w:t>permeability</w:t>
      </w:r>
      <w:r>
        <w:rPr>
          <w:spacing w:val="-5"/>
          <w:vertAlign w:val="baseline"/>
        </w:rPr>
        <w:t> </w:t>
      </w:r>
      <w:r>
        <w:rPr>
          <w:vertAlign w:val="baseline"/>
        </w:rPr>
        <w:t>(Shaikh,</w:t>
      </w:r>
      <w:r>
        <w:rPr>
          <w:spacing w:val="-1"/>
          <w:vertAlign w:val="baseline"/>
        </w:rPr>
        <w:t> </w:t>
      </w:r>
      <w:r>
        <w:rPr>
          <w:vertAlign w:val="baseline"/>
        </w:rPr>
        <w:t>2011). IL-5 is involved in eosinophil differentiation and activation and stimulation of immunoglobulin (Ig) class switching</w:t>
      </w:r>
      <w:r>
        <w:rPr>
          <w:spacing w:val="-1"/>
          <w:vertAlign w:val="baseline"/>
        </w:rPr>
        <w:t> </w:t>
      </w:r>
      <w:r>
        <w:rPr>
          <w:vertAlign w:val="baseline"/>
        </w:rPr>
        <w:t>to IgA (Shaikh, 2011, Khare</w:t>
      </w:r>
      <w:r>
        <w:rPr>
          <w:spacing w:val="-1"/>
          <w:vertAlign w:val="baseline"/>
        </w:rPr>
        <w:t> </w:t>
      </w:r>
      <w:r>
        <w:rPr>
          <w:vertAlign w:val="baseline"/>
        </w:rPr>
        <w:t>and Khare, 2014</w:t>
      </w:r>
      <w:r>
        <w:rPr>
          <w:b/>
          <w:vertAlign w:val="baseline"/>
        </w:rPr>
        <w:t>)</w:t>
      </w:r>
      <w:r>
        <w:rPr>
          <w:vertAlign w:val="baseline"/>
        </w:rPr>
        <w:t>. It also increases the activation of B cell proliferation, and enhancement of T cell cytotoxicity. The combined production of IL-4 and IL-5 by CD4+ TH2 cells therefore results in IgE and IgA production and mast</w:t>
      </w:r>
      <w:r>
        <w:rPr>
          <w:spacing w:val="40"/>
          <w:vertAlign w:val="baseline"/>
        </w:rPr>
        <w:t> </w:t>
      </w:r>
      <w:r>
        <w:rPr>
          <w:vertAlign w:val="baseline"/>
        </w:rPr>
        <w:t>cell and eosinophil stimulation (Shaikh, 2011). IL-6 has both pro and anti-inflammatory properties (Matthews </w:t>
      </w:r>
      <w:r>
        <w:rPr>
          <w:i/>
          <w:vertAlign w:val="baseline"/>
        </w:rPr>
        <w:t>et al</w:t>
      </w:r>
      <w:r>
        <w:rPr>
          <w:vertAlign w:val="baseline"/>
        </w:rPr>
        <w:t>., 2010; Shaikh, 2011; Scheller </w:t>
      </w:r>
      <w:r>
        <w:rPr>
          <w:i/>
          <w:vertAlign w:val="baseline"/>
        </w:rPr>
        <w:t>et al</w:t>
      </w:r>
      <w:r>
        <w:rPr>
          <w:vertAlign w:val="baseline"/>
        </w:rPr>
        <w:t>., 2011) but possesses more of anti-inflammatory properties (Matthews </w:t>
      </w:r>
      <w:r>
        <w:rPr>
          <w:i/>
          <w:vertAlign w:val="baseline"/>
        </w:rPr>
        <w:t>et al</w:t>
      </w:r>
      <w:r>
        <w:rPr>
          <w:vertAlign w:val="baseline"/>
        </w:rPr>
        <w:t>., 2010; Shaikh, 2011). It inhibits the production</w:t>
      </w:r>
      <w:r>
        <w:rPr>
          <w:spacing w:val="13"/>
          <w:vertAlign w:val="baseline"/>
        </w:rPr>
        <w:t> </w:t>
      </w:r>
      <w:r>
        <w:rPr>
          <w:vertAlign w:val="baseline"/>
        </w:rPr>
        <w:t>of</w:t>
      </w:r>
      <w:r>
        <w:rPr>
          <w:spacing w:val="14"/>
          <w:vertAlign w:val="baseline"/>
        </w:rPr>
        <w:t> </w:t>
      </w:r>
      <w:r>
        <w:rPr>
          <w:vertAlign w:val="baseline"/>
        </w:rPr>
        <w:t>TNF</w:t>
      </w:r>
      <w:r>
        <w:rPr>
          <w:spacing w:val="15"/>
          <w:vertAlign w:val="baseline"/>
        </w:rPr>
        <w:t> </w:t>
      </w:r>
      <w:r>
        <w:rPr>
          <w:vertAlign w:val="baseline"/>
        </w:rPr>
        <w:t>and</w:t>
      </w:r>
      <w:r>
        <w:rPr>
          <w:spacing w:val="18"/>
          <w:vertAlign w:val="baseline"/>
        </w:rPr>
        <w:t> </w:t>
      </w:r>
      <w:r>
        <w:rPr>
          <w:vertAlign w:val="baseline"/>
        </w:rPr>
        <w:t>IL-1</w:t>
      </w:r>
      <w:r>
        <w:rPr>
          <w:spacing w:val="17"/>
          <w:vertAlign w:val="baseline"/>
        </w:rPr>
        <w:t> </w:t>
      </w:r>
      <w:r>
        <w:rPr>
          <w:vertAlign w:val="baseline"/>
        </w:rPr>
        <w:t>and</w:t>
      </w:r>
      <w:r>
        <w:rPr>
          <w:spacing w:val="15"/>
          <w:vertAlign w:val="baseline"/>
        </w:rPr>
        <w:t> </w:t>
      </w:r>
      <w:r>
        <w:rPr>
          <w:vertAlign w:val="baseline"/>
        </w:rPr>
        <w:t>other</w:t>
      </w:r>
      <w:r>
        <w:rPr>
          <w:spacing w:val="14"/>
          <w:vertAlign w:val="baseline"/>
        </w:rPr>
        <w:t> </w:t>
      </w:r>
      <w:r>
        <w:rPr>
          <w:vertAlign w:val="baseline"/>
        </w:rPr>
        <w:t>pro-inflammatory</w:t>
      </w:r>
      <w:r>
        <w:rPr>
          <w:spacing w:val="14"/>
          <w:vertAlign w:val="baseline"/>
        </w:rPr>
        <w:t> </w:t>
      </w:r>
      <w:r>
        <w:rPr>
          <w:vertAlign w:val="baseline"/>
        </w:rPr>
        <w:t>cytokines</w:t>
      </w:r>
      <w:r>
        <w:rPr>
          <w:spacing w:val="15"/>
          <w:vertAlign w:val="baseline"/>
        </w:rPr>
        <w:t> </w:t>
      </w:r>
      <w:r>
        <w:rPr>
          <w:vertAlign w:val="baseline"/>
        </w:rPr>
        <w:t>which</w:t>
      </w:r>
      <w:r>
        <w:rPr>
          <w:spacing w:val="17"/>
          <w:vertAlign w:val="baseline"/>
        </w:rPr>
        <w:t> </w:t>
      </w:r>
      <w:r>
        <w:rPr>
          <w:vertAlign w:val="baseline"/>
        </w:rPr>
        <w:t>limits</w:t>
      </w:r>
      <w:r>
        <w:rPr>
          <w:spacing w:val="20"/>
          <w:vertAlign w:val="baseline"/>
        </w:rPr>
        <w:t> </w:t>
      </w:r>
      <w:r>
        <w:rPr>
          <w:vertAlign w:val="baseline"/>
        </w:rPr>
        <w:t>the</w:t>
      </w:r>
      <w:r>
        <w:rPr>
          <w:spacing w:val="16"/>
          <w:vertAlign w:val="baseline"/>
        </w:rPr>
        <w:t> </w:t>
      </w:r>
      <w:r>
        <w:rPr>
          <w:spacing w:val="-2"/>
          <w:vertAlign w:val="baseline"/>
        </w:rPr>
        <w:t>acute</w:t>
      </w:r>
    </w:p>
    <w:p>
      <w:pPr>
        <w:spacing w:after="0" w:line="480" w:lineRule="auto"/>
        <w:jc w:val="both"/>
        <w:sectPr>
          <w:pgSz w:w="12240" w:h="15840"/>
          <w:pgMar w:header="0" w:footer="1534" w:top="1360" w:bottom="1720" w:left="1520" w:right="340"/>
        </w:sectPr>
      </w:pPr>
    </w:p>
    <w:p>
      <w:pPr>
        <w:pStyle w:val="BodyText"/>
        <w:spacing w:line="480" w:lineRule="auto" w:before="72"/>
        <w:ind w:left="496" w:right="1096"/>
        <w:jc w:val="both"/>
      </w:pPr>
      <w:r>
        <w:rPr/>
        <w:t>inflammatory</w:t>
      </w:r>
      <w:r>
        <w:rPr>
          <w:spacing w:val="-7"/>
        </w:rPr>
        <w:t> </w:t>
      </w:r>
      <w:r>
        <w:rPr/>
        <w:t>response</w:t>
      </w:r>
      <w:r>
        <w:rPr>
          <w:spacing w:val="-5"/>
        </w:rPr>
        <w:t> </w:t>
      </w:r>
      <w:r>
        <w:rPr/>
        <w:t>via</w:t>
      </w:r>
      <w:r>
        <w:rPr>
          <w:spacing w:val="-5"/>
        </w:rPr>
        <w:t> </w:t>
      </w:r>
      <w:r>
        <w:rPr/>
        <w:t>negative</w:t>
      </w:r>
      <w:r>
        <w:rPr>
          <w:spacing w:val="-3"/>
        </w:rPr>
        <w:t> </w:t>
      </w:r>
      <w:r>
        <w:rPr/>
        <w:t>feedback</w:t>
      </w:r>
      <w:r>
        <w:rPr>
          <w:spacing w:val="-4"/>
        </w:rPr>
        <w:t> </w:t>
      </w:r>
      <w:r>
        <w:rPr/>
        <w:t>mechanism</w:t>
      </w:r>
      <w:r>
        <w:rPr>
          <w:spacing w:val="-4"/>
        </w:rPr>
        <w:t> </w:t>
      </w:r>
      <w:r>
        <w:rPr/>
        <w:t>(Shaikh,</w:t>
      </w:r>
      <w:r>
        <w:rPr>
          <w:spacing w:val="-4"/>
        </w:rPr>
        <w:t> </w:t>
      </w:r>
      <w:r>
        <w:rPr/>
        <w:t>2011). Interferons</w:t>
      </w:r>
      <w:r>
        <w:rPr>
          <w:spacing w:val="-3"/>
        </w:rPr>
        <w:t> </w:t>
      </w:r>
      <w:r>
        <w:rPr/>
        <w:t>(IFN) are induced in response to viral infections. IFN possess anti-viral and anti-proliferative activities. Type I IFN (which includes IFN-α</w:t>
      </w:r>
      <w:r>
        <w:rPr>
          <w:spacing w:val="-1"/>
        </w:rPr>
        <w:t> </w:t>
      </w:r>
      <w:r>
        <w:rPr/>
        <w:t>and IFN-β)</w:t>
      </w:r>
      <w:r>
        <w:rPr>
          <w:spacing w:val="-1"/>
        </w:rPr>
        <w:t> </w:t>
      </w:r>
      <w:r>
        <w:rPr/>
        <w:t>induce</w:t>
      </w:r>
      <w:r>
        <w:rPr>
          <w:spacing w:val="-1"/>
        </w:rPr>
        <w:t> </w:t>
      </w:r>
      <w:r>
        <w:rPr/>
        <w:t>anti-proliferative</w:t>
      </w:r>
      <w:r>
        <w:rPr>
          <w:spacing w:val="-1"/>
        </w:rPr>
        <w:t> </w:t>
      </w:r>
      <w:r>
        <w:rPr/>
        <w:t>and anti- viral activity whereas type II IFN (IFN-γ) has weaker anti-viral activity but more potent immunomodulatory properties (Tayal and Kalra, 2008). IFN-γ activates macrophages which in turn kill intracellular pathogens and it also has a unique effect of activating phagocytes (Tayal and Kalra, 2008; Shaikh, 2011). Vascular Endothelial Growth Factor (VEGF)</w:t>
      </w:r>
      <w:r>
        <w:rPr>
          <w:spacing w:val="-2"/>
        </w:rPr>
        <w:t> </w:t>
      </w:r>
      <w:r>
        <w:rPr/>
        <w:t>is</w:t>
      </w:r>
      <w:r>
        <w:rPr>
          <w:spacing w:val="-1"/>
        </w:rPr>
        <w:t> </w:t>
      </w:r>
      <w:r>
        <w:rPr/>
        <w:t>a</w:t>
      </w:r>
      <w:r>
        <w:rPr>
          <w:spacing w:val="-2"/>
        </w:rPr>
        <w:t> </w:t>
      </w:r>
      <w:r>
        <w:rPr/>
        <w:t>sub-family</w:t>
      </w:r>
      <w:r>
        <w:rPr>
          <w:spacing w:val="-4"/>
        </w:rPr>
        <w:t> </w:t>
      </w:r>
      <w:r>
        <w:rPr/>
        <w:t>of</w:t>
      </w:r>
      <w:r>
        <w:rPr>
          <w:spacing w:val="-2"/>
        </w:rPr>
        <w:t> </w:t>
      </w:r>
      <w:r>
        <w:rPr/>
        <w:t>growth</w:t>
      </w:r>
      <w:r>
        <w:rPr>
          <w:spacing w:val="-1"/>
        </w:rPr>
        <w:t> </w:t>
      </w:r>
      <w:r>
        <w:rPr/>
        <w:t>factors. It</w:t>
      </w:r>
      <w:r>
        <w:rPr>
          <w:spacing w:val="-1"/>
        </w:rPr>
        <w:t> </w:t>
      </w:r>
      <w:r>
        <w:rPr/>
        <w:t>is</w:t>
      </w:r>
      <w:r>
        <w:rPr>
          <w:spacing w:val="-1"/>
        </w:rPr>
        <w:t> </w:t>
      </w:r>
      <w:r>
        <w:rPr/>
        <w:t>an</w:t>
      </w:r>
      <w:r>
        <w:rPr>
          <w:spacing w:val="-1"/>
        </w:rPr>
        <w:t> </w:t>
      </w:r>
      <w:r>
        <w:rPr/>
        <w:t>angiogenic</w:t>
      </w:r>
      <w:r>
        <w:rPr>
          <w:spacing w:val="-2"/>
        </w:rPr>
        <w:t> </w:t>
      </w:r>
      <w:r>
        <w:rPr/>
        <w:t>cytokine</w:t>
      </w:r>
      <w:r>
        <w:rPr>
          <w:spacing w:val="-2"/>
        </w:rPr>
        <w:t> </w:t>
      </w:r>
      <w:r>
        <w:rPr/>
        <w:t>(Ikram </w:t>
      </w:r>
      <w:r>
        <w:rPr>
          <w:i/>
        </w:rPr>
        <w:t>et</w:t>
      </w:r>
      <w:r>
        <w:rPr>
          <w:i/>
          <w:spacing w:val="-1"/>
        </w:rPr>
        <w:t> </w:t>
      </w:r>
      <w:r>
        <w:rPr>
          <w:i/>
        </w:rPr>
        <w:t>al</w:t>
      </w:r>
      <w:r>
        <w:rPr/>
        <w:t>.,</w:t>
      </w:r>
      <w:r>
        <w:rPr>
          <w:spacing w:val="-1"/>
        </w:rPr>
        <w:t> </w:t>
      </w:r>
      <w:r>
        <w:rPr/>
        <w:t>2004). It regulates vascular permeability that leads to oedema and swelling of tissues and also stimulates</w:t>
      </w:r>
      <w:r>
        <w:rPr>
          <w:spacing w:val="-3"/>
        </w:rPr>
        <w:t> </w:t>
      </w:r>
      <w:r>
        <w:rPr/>
        <w:t>angiogenesis</w:t>
      </w:r>
      <w:r>
        <w:rPr>
          <w:spacing w:val="-3"/>
        </w:rPr>
        <w:t> </w:t>
      </w:r>
      <w:r>
        <w:rPr/>
        <w:t>in</w:t>
      </w:r>
      <w:r>
        <w:rPr>
          <w:spacing w:val="-3"/>
        </w:rPr>
        <w:t> </w:t>
      </w:r>
      <w:r>
        <w:rPr/>
        <w:t>the</w:t>
      </w:r>
      <w:r>
        <w:rPr>
          <w:spacing w:val="-4"/>
        </w:rPr>
        <w:t> </w:t>
      </w:r>
      <w:r>
        <w:rPr/>
        <w:t>adult.</w:t>
      </w:r>
      <w:r>
        <w:rPr>
          <w:spacing w:val="-3"/>
        </w:rPr>
        <w:t> </w:t>
      </w:r>
      <w:r>
        <w:rPr/>
        <w:t>Angiogenesis</w:t>
      </w:r>
      <w:r>
        <w:rPr>
          <w:spacing w:val="-3"/>
        </w:rPr>
        <w:t> </w:t>
      </w:r>
      <w:r>
        <w:rPr/>
        <w:t>is</w:t>
      </w:r>
      <w:r>
        <w:rPr>
          <w:spacing w:val="-3"/>
        </w:rPr>
        <w:t> </w:t>
      </w:r>
      <w:r>
        <w:rPr/>
        <w:t>required</w:t>
      </w:r>
      <w:r>
        <w:rPr>
          <w:spacing w:val="-1"/>
        </w:rPr>
        <w:t> </w:t>
      </w:r>
      <w:r>
        <w:rPr/>
        <w:t>for</w:t>
      </w:r>
      <w:r>
        <w:rPr>
          <w:spacing w:val="-5"/>
        </w:rPr>
        <w:t> </w:t>
      </w:r>
      <w:r>
        <w:rPr/>
        <w:t>the</w:t>
      </w:r>
      <w:r>
        <w:rPr>
          <w:spacing w:val="-2"/>
        </w:rPr>
        <w:t> </w:t>
      </w:r>
      <w:r>
        <w:rPr/>
        <w:t>progression</w:t>
      </w:r>
      <w:r>
        <w:rPr>
          <w:spacing w:val="-3"/>
        </w:rPr>
        <w:t> </w:t>
      </w:r>
      <w:r>
        <w:rPr/>
        <w:t>of</w:t>
      </w:r>
      <w:r>
        <w:rPr>
          <w:spacing w:val="-4"/>
        </w:rPr>
        <w:t> </w:t>
      </w:r>
      <w:r>
        <w:rPr/>
        <w:t>tumors from a benign to a malignant phenotype and for metastasis. These make VEGF the key factor involved in nearly all human tumors (Masood </w:t>
      </w:r>
      <w:r>
        <w:rPr>
          <w:i/>
        </w:rPr>
        <w:t>et al</w:t>
      </w:r>
      <w:r>
        <w:rPr/>
        <w:t>., 2001). Epidermal Growth</w:t>
      </w:r>
      <w:r>
        <w:rPr>
          <w:spacing w:val="40"/>
        </w:rPr>
        <w:t> </w:t>
      </w:r>
      <w:r>
        <w:rPr/>
        <w:t>Factor (EGF) mediates the activation of nuclear factor-κB (NF-κB) and inflammation </w:t>
      </w:r>
      <w:r>
        <w:rPr>
          <w:i/>
        </w:rPr>
        <w:t>in vitro</w:t>
      </w:r>
      <w:r>
        <w:rPr>
          <w:i/>
          <w:spacing w:val="-1"/>
        </w:rPr>
        <w:t> </w:t>
      </w:r>
      <w:r>
        <w:rPr/>
        <w:t>and</w:t>
      </w:r>
      <w:r>
        <w:rPr>
          <w:spacing w:val="-1"/>
        </w:rPr>
        <w:t> </w:t>
      </w:r>
      <w:r>
        <w:rPr>
          <w:i/>
        </w:rPr>
        <w:t>in vivo</w:t>
      </w:r>
      <w:r>
        <w:rPr/>
        <w:t>.</w:t>
      </w:r>
      <w:r>
        <w:rPr>
          <w:spacing w:val="-1"/>
        </w:rPr>
        <w:t> </w:t>
      </w:r>
      <w:r>
        <w:rPr/>
        <w:t>The</w:t>
      </w:r>
      <w:r>
        <w:rPr>
          <w:spacing w:val="-2"/>
        </w:rPr>
        <w:t> </w:t>
      </w:r>
      <w:r>
        <w:rPr/>
        <w:t>mutations,</w:t>
      </w:r>
      <w:r>
        <w:rPr>
          <w:spacing w:val="-1"/>
        </w:rPr>
        <w:t> </w:t>
      </w:r>
      <w:r>
        <w:rPr/>
        <w:t>amplifications</w:t>
      </w:r>
      <w:r>
        <w:rPr>
          <w:spacing w:val="-1"/>
        </w:rPr>
        <w:t> </w:t>
      </w:r>
      <w:r>
        <w:rPr/>
        <w:t>or misregulations</w:t>
      </w:r>
      <w:r>
        <w:rPr>
          <w:spacing w:val="-1"/>
        </w:rPr>
        <w:t> </w:t>
      </w:r>
      <w:r>
        <w:rPr/>
        <w:t>of</w:t>
      </w:r>
      <w:r>
        <w:rPr>
          <w:spacing w:val="-2"/>
        </w:rPr>
        <w:t> </w:t>
      </w:r>
      <w:r>
        <w:rPr/>
        <w:t>EGF</w:t>
      </w:r>
      <w:r>
        <w:rPr>
          <w:spacing w:val="-1"/>
        </w:rPr>
        <w:t> </w:t>
      </w:r>
      <w:r>
        <w:rPr/>
        <w:t>receptor (EGFR) have</w:t>
      </w:r>
      <w:r>
        <w:rPr>
          <w:spacing w:val="-1"/>
        </w:rPr>
        <w:t> </w:t>
      </w:r>
      <w:r>
        <w:rPr/>
        <w:t>been implicated in about 30%</w:t>
      </w:r>
      <w:r>
        <w:rPr>
          <w:spacing w:val="-1"/>
        </w:rPr>
        <w:t> </w:t>
      </w:r>
      <w:r>
        <w:rPr/>
        <w:t>of</w:t>
      </w:r>
      <w:r>
        <w:rPr>
          <w:spacing w:val="-1"/>
        </w:rPr>
        <w:t> </w:t>
      </w:r>
      <w:r>
        <w:rPr/>
        <w:t>all epithelial cancers. EGFR have</w:t>
      </w:r>
      <w:r>
        <w:rPr>
          <w:spacing w:val="-1"/>
        </w:rPr>
        <w:t> </w:t>
      </w:r>
      <w:r>
        <w:rPr/>
        <w:t>also been reported to play an important role in the pathogenesis of asthma (Xu </w:t>
      </w:r>
      <w:r>
        <w:rPr>
          <w:i/>
        </w:rPr>
        <w:t>et al</w:t>
      </w:r>
      <w:r>
        <w:rPr/>
        <w:t>., 2011).</w:t>
      </w:r>
    </w:p>
    <w:p>
      <w:pPr>
        <w:pStyle w:val="BodyText"/>
        <w:spacing w:before="255"/>
      </w:pPr>
    </w:p>
    <w:p>
      <w:pPr>
        <w:pStyle w:val="BodyText"/>
        <w:spacing w:line="480" w:lineRule="auto"/>
        <w:ind w:left="496" w:right="1098"/>
        <w:jc w:val="both"/>
      </w:pPr>
      <w:r>
        <w:rPr/>
        <w:t>The</w:t>
      </w:r>
      <w:r>
        <w:rPr>
          <w:spacing w:val="-3"/>
        </w:rPr>
        <w:t> </w:t>
      </w:r>
      <w:r>
        <w:rPr/>
        <w:t>reduction</w:t>
      </w:r>
      <w:r>
        <w:rPr>
          <w:spacing w:val="-1"/>
        </w:rPr>
        <w:t> </w:t>
      </w:r>
      <w:r>
        <w:rPr/>
        <w:t>observed</w:t>
      </w:r>
      <w:r>
        <w:rPr>
          <w:spacing w:val="-1"/>
        </w:rPr>
        <w:t> </w:t>
      </w:r>
      <w:r>
        <w:rPr/>
        <w:t>in</w:t>
      </w:r>
      <w:r>
        <w:rPr>
          <w:spacing w:val="-1"/>
        </w:rPr>
        <w:t> </w:t>
      </w:r>
      <w:r>
        <w:rPr/>
        <w:t>the</w:t>
      </w:r>
      <w:r>
        <w:rPr>
          <w:spacing w:val="-2"/>
        </w:rPr>
        <w:t> </w:t>
      </w:r>
      <w:r>
        <w:rPr/>
        <w:t>concentrations</w:t>
      </w:r>
      <w:r>
        <w:rPr>
          <w:spacing w:val="-1"/>
        </w:rPr>
        <w:t> </w:t>
      </w:r>
      <w:r>
        <w:rPr/>
        <w:t>of</w:t>
      </w:r>
      <w:r>
        <w:rPr>
          <w:spacing w:val="-2"/>
        </w:rPr>
        <w:t> </w:t>
      </w:r>
      <w:r>
        <w:rPr/>
        <w:t>pro-inflammatory</w:t>
      </w:r>
      <w:r>
        <w:rPr>
          <w:spacing w:val="-6"/>
        </w:rPr>
        <w:t> </w:t>
      </w:r>
      <w:r>
        <w:rPr/>
        <w:t>cytokines</w:t>
      </w:r>
      <w:r>
        <w:rPr>
          <w:spacing w:val="-1"/>
        </w:rPr>
        <w:t> </w:t>
      </w:r>
      <w:r>
        <w:rPr/>
        <w:t>such</w:t>
      </w:r>
      <w:r>
        <w:rPr>
          <w:spacing w:val="-2"/>
        </w:rPr>
        <w:t> </w:t>
      </w:r>
      <w:r>
        <w:rPr/>
        <w:t>as IL-1α, VEGF and EGF</w:t>
      </w:r>
      <w:r>
        <w:rPr>
          <w:spacing w:val="-2"/>
        </w:rPr>
        <w:t> </w:t>
      </w:r>
      <w:r>
        <w:rPr/>
        <w:t>in the residual aqueous and butanol fractions treated groups may</w:t>
      </w:r>
      <w:r>
        <w:rPr>
          <w:spacing w:val="-3"/>
        </w:rPr>
        <w:t> </w:t>
      </w:r>
      <w:r>
        <w:rPr/>
        <w:t>be</w:t>
      </w:r>
      <w:r>
        <w:rPr>
          <w:spacing w:val="-1"/>
        </w:rPr>
        <w:t> </w:t>
      </w:r>
      <w:r>
        <w:rPr/>
        <w:t>due</w:t>
      </w:r>
      <w:r>
        <w:rPr>
          <w:spacing w:val="-1"/>
        </w:rPr>
        <w:t> </w:t>
      </w:r>
      <w:r>
        <w:rPr/>
        <w:t>to direct inhibition by the fractions or by IL-6 (and/or other anti-inflammatory cytokines).</w:t>
      </w:r>
      <w:r>
        <w:rPr>
          <w:spacing w:val="40"/>
        </w:rPr>
        <w:t> </w:t>
      </w:r>
      <w:r>
        <w:rPr/>
        <w:t>The increase observed in the concentration of the IL-1β (a pro-inflammatory cytokine) in the residual aqueous and butanol fractions treated groups may be due to direct stimulation of</w:t>
      </w:r>
      <w:r>
        <w:rPr>
          <w:spacing w:val="3"/>
        </w:rPr>
        <w:t> </w:t>
      </w:r>
      <w:r>
        <w:rPr/>
        <w:t>IL-1</w:t>
      </w:r>
      <w:r>
        <w:rPr>
          <w:spacing w:val="6"/>
        </w:rPr>
        <w:t> </w:t>
      </w:r>
      <w:r>
        <w:rPr/>
        <w:t>receptor</w:t>
      </w:r>
      <w:r>
        <w:rPr>
          <w:spacing w:val="6"/>
        </w:rPr>
        <w:t> </w:t>
      </w:r>
      <w:r>
        <w:rPr/>
        <w:t>antagonist</w:t>
      </w:r>
      <w:r>
        <w:rPr>
          <w:spacing w:val="4"/>
        </w:rPr>
        <w:t> </w:t>
      </w:r>
      <w:r>
        <w:rPr/>
        <w:t>(IL-1ra)</w:t>
      </w:r>
      <w:r>
        <w:rPr>
          <w:spacing w:val="6"/>
        </w:rPr>
        <w:t> </w:t>
      </w:r>
      <w:r>
        <w:rPr/>
        <w:t>by</w:t>
      </w:r>
      <w:r>
        <w:rPr>
          <w:spacing w:val="-1"/>
        </w:rPr>
        <w:t> </w:t>
      </w:r>
      <w:r>
        <w:rPr/>
        <w:t>the</w:t>
      </w:r>
      <w:r>
        <w:rPr>
          <w:spacing w:val="6"/>
        </w:rPr>
        <w:t> </w:t>
      </w:r>
      <w:r>
        <w:rPr/>
        <w:t>fractions</w:t>
      </w:r>
      <w:r>
        <w:rPr>
          <w:spacing w:val="3"/>
        </w:rPr>
        <w:t> </w:t>
      </w:r>
      <w:r>
        <w:rPr/>
        <w:t>or</w:t>
      </w:r>
      <w:r>
        <w:rPr>
          <w:spacing w:val="3"/>
        </w:rPr>
        <w:t> </w:t>
      </w:r>
      <w:r>
        <w:rPr/>
        <w:t>indirectly</w:t>
      </w:r>
      <w:r>
        <w:rPr>
          <w:spacing w:val="2"/>
        </w:rPr>
        <w:t> </w:t>
      </w:r>
      <w:r>
        <w:rPr/>
        <w:t>via</w:t>
      </w:r>
      <w:r>
        <w:rPr>
          <w:spacing w:val="3"/>
        </w:rPr>
        <w:t> </w:t>
      </w:r>
      <w:r>
        <w:rPr/>
        <w:t>the</w:t>
      </w:r>
      <w:r>
        <w:rPr>
          <w:spacing w:val="8"/>
        </w:rPr>
        <w:t> </w:t>
      </w:r>
      <w:r>
        <w:rPr/>
        <w:t>IL-6</w:t>
      </w:r>
      <w:r>
        <w:rPr>
          <w:spacing w:val="7"/>
        </w:rPr>
        <w:t> </w:t>
      </w:r>
      <w:r>
        <w:rPr/>
        <w:t>(and/or</w:t>
      </w:r>
      <w:r>
        <w:rPr>
          <w:spacing w:val="4"/>
        </w:rPr>
        <w:t> </w:t>
      </w:r>
      <w:r>
        <w:rPr>
          <w:spacing w:val="-2"/>
        </w:rPr>
        <w:t>other</w:t>
      </w:r>
    </w:p>
    <w:p>
      <w:pPr>
        <w:spacing w:after="0" w:line="480" w:lineRule="auto"/>
        <w:jc w:val="both"/>
        <w:sectPr>
          <w:pgSz w:w="12240" w:h="15840"/>
          <w:pgMar w:header="0" w:footer="1534" w:top="1360" w:bottom="1720" w:left="1520" w:right="340"/>
        </w:sectPr>
      </w:pPr>
    </w:p>
    <w:p>
      <w:pPr>
        <w:pStyle w:val="BodyText"/>
        <w:spacing w:line="480" w:lineRule="auto" w:before="72"/>
        <w:ind w:left="496" w:right="1092"/>
        <w:jc w:val="both"/>
      </w:pPr>
      <w:r>
        <w:rPr/>
        <w:t>anti-inflammatory</w:t>
      </w:r>
      <w:r>
        <w:rPr>
          <w:spacing w:val="-5"/>
        </w:rPr>
        <w:t> </w:t>
      </w:r>
      <w:r>
        <w:rPr/>
        <w:t>cytokines). IL-1ra is a specific IL-1 receptor</w:t>
      </w:r>
      <w:r>
        <w:rPr>
          <w:spacing w:val="-1"/>
        </w:rPr>
        <w:t> </w:t>
      </w:r>
      <w:r>
        <w:rPr/>
        <w:t>antagonist; it competitively binds</w:t>
      </w:r>
      <w:r>
        <w:rPr>
          <w:spacing w:val="-1"/>
        </w:rPr>
        <w:t> </w:t>
      </w:r>
      <w:r>
        <w:rPr/>
        <w:t>to</w:t>
      </w:r>
      <w:r>
        <w:rPr>
          <w:spacing w:val="-3"/>
        </w:rPr>
        <w:t> </w:t>
      </w:r>
      <w:r>
        <w:rPr/>
        <w:t>the</w:t>
      </w:r>
      <w:r>
        <w:rPr>
          <w:spacing w:val="-2"/>
        </w:rPr>
        <w:t> </w:t>
      </w:r>
      <w:r>
        <w:rPr/>
        <w:t>same</w:t>
      </w:r>
      <w:r>
        <w:rPr>
          <w:spacing w:val="-2"/>
        </w:rPr>
        <w:t> </w:t>
      </w:r>
      <w:r>
        <w:rPr/>
        <w:t>receptor</w:t>
      </w:r>
      <w:r>
        <w:rPr>
          <w:spacing w:val="-2"/>
        </w:rPr>
        <w:t> </w:t>
      </w:r>
      <w:r>
        <w:rPr/>
        <w:t>as IL-1β,</w:t>
      </w:r>
      <w:r>
        <w:rPr>
          <w:spacing w:val="-1"/>
        </w:rPr>
        <w:t> </w:t>
      </w:r>
      <w:r>
        <w:rPr/>
        <w:t>thereby</w:t>
      </w:r>
      <w:r>
        <w:rPr>
          <w:spacing w:val="-9"/>
        </w:rPr>
        <w:t> </w:t>
      </w:r>
      <w:r>
        <w:rPr/>
        <w:t>blocking</w:t>
      </w:r>
      <w:r>
        <w:rPr>
          <w:spacing w:val="-1"/>
        </w:rPr>
        <w:t> </w:t>
      </w:r>
      <w:r>
        <w:rPr/>
        <w:t>IL-1β-mediated</w:t>
      </w:r>
      <w:r>
        <w:rPr>
          <w:spacing w:val="-1"/>
        </w:rPr>
        <w:t> </w:t>
      </w:r>
      <w:r>
        <w:rPr/>
        <w:t>cellular</w:t>
      </w:r>
      <w:r>
        <w:rPr>
          <w:spacing w:val="-2"/>
        </w:rPr>
        <w:t> </w:t>
      </w:r>
      <w:r>
        <w:rPr/>
        <w:t>changes</w:t>
      </w:r>
      <w:r>
        <w:rPr>
          <w:spacing w:val="-1"/>
        </w:rPr>
        <w:t> </w:t>
      </w:r>
      <w:r>
        <w:rPr/>
        <w:t>thus increasing the concentration of IL-1β (Zhang and An, 2007; Tayal and Kalra, 2008). IL-4, IL-6, IL-10 and IL-13 have been reported to inhibit the synthesis of IL-1, yet they</w:t>
      </w:r>
      <w:r>
        <w:rPr>
          <w:spacing w:val="80"/>
        </w:rPr>
        <w:t> </w:t>
      </w:r>
      <w:r>
        <w:rPr/>
        <w:t>stimulate the synthesis of IL-1ra (Shaikh, 2011). The residual aqueous and butanol fractions </w:t>
      </w:r>
      <w:r>
        <w:rPr>
          <w:i/>
        </w:rPr>
        <w:t>O. subscorpioidea </w:t>
      </w:r>
      <w:r>
        <w:rPr/>
        <w:t>were able to stimulate the production of IL-6 which in turn inhibit the production of pro-inflammatory cytokines or stimulate the production of pro- inflammatory cytokines receptor antagonists. The ability of the residual aqueous and butanol fractions to reduce the concentrations of VEGF and EGF may also signify the plants potential as an anti-tumour agent. Oloyede </w:t>
      </w:r>
      <w:r>
        <w:rPr>
          <w:i/>
        </w:rPr>
        <w:t>et al. </w:t>
      </w:r>
      <w:r>
        <w:rPr/>
        <w:t>(2012) reported the use of the </w:t>
      </w:r>
      <w:r>
        <w:rPr>
          <w:i/>
        </w:rPr>
        <w:t>O. subscorpioidea </w:t>
      </w:r>
      <w:r>
        <w:rPr/>
        <w:t>leaf as one of the seven medicinal plants combined to form a local decoction (Joloo) used traditionally for the management and treatment of breast tumour in Southwestern Nigeria. This plant may also serve as a prophylactic agent for malignancies in which chronic inflammation, supported by</w:t>
      </w:r>
      <w:r>
        <w:rPr>
          <w:spacing w:val="-1"/>
        </w:rPr>
        <w:t> </w:t>
      </w:r>
      <w:r>
        <w:rPr/>
        <w:t>pro-inflammatory cytokines; precede tumour appearance (Abrham </w:t>
      </w:r>
      <w:r>
        <w:rPr>
          <w:i/>
        </w:rPr>
        <w:t>et al</w:t>
      </w:r>
      <w:r>
        <w:rPr/>
        <w:t>., 2010).</w:t>
      </w:r>
    </w:p>
    <w:p>
      <w:pPr>
        <w:pStyle w:val="BodyText"/>
      </w:pPr>
    </w:p>
    <w:p>
      <w:pPr>
        <w:pStyle w:val="BodyText"/>
        <w:spacing w:before="2"/>
      </w:pPr>
    </w:p>
    <w:p>
      <w:pPr>
        <w:pStyle w:val="BodyText"/>
        <w:spacing w:line="480" w:lineRule="auto"/>
        <w:ind w:left="496" w:right="1098"/>
        <w:jc w:val="both"/>
      </w:pPr>
      <w:r>
        <w:rPr/>
        <w:t>In this study, the concentrations of TNF-α (a potent pro-inflammatory cytokine) and IL-10 (a potent anti-inflammatory cytokine) were not affected. This may be due to the</w:t>
      </w:r>
      <w:r>
        <w:rPr>
          <w:spacing w:val="40"/>
        </w:rPr>
        <w:t> </w:t>
      </w:r>
      <w:r>
        <w:rPr/>
        <w:t>complexity in regulatory networks that govern inflammatory cytokine secretion upon specific stimulation, which might contribute to the different effect of the various cytokines tested (Abrham </w:t>
      </w:r>
      <w:r>
        <w:rPr>
          <w:i/>
        </w:rPr>
        <w:t>et al</w:t>
      </w:r>
      <w:r>
        <w:rPr/>
        <w:t>., 2010). This also testifies to the fact that measuring (targeting) just one inflammatory cytokine (in studies of this nature) may not give a reliable result.</w:t>
      </w:r>
    </w:p>
    <w:p>
      <w:pPr>
        <w:spacing w:after="0" w:line="480" w:lineRule="auto"/>
        <w:jc w:val="both"/>
        <w:sectPr>
          <w:pgSz w:w="12240" w:h="15840"/>
          <w:pgMar w:header="0" w:footer="1534" w:top="1360" w:bottom="1720" w:left="1520" w:right="340"/>
        </w:sectPr>
      </w:pPr>
    </w:p>
    <w:p>
      <w:pPr>
        <w:pStyle w:val="BodyText"/>
        <w:spacing w:line="480" w:lineRule="auto" w:before="72"/>
        <w:ind w:left="496" w:right="1097"/>
        <w:jc w:val="both"/>
      </w:pPr>
      <w:r>
        <w:rPr/>
        <w:t>The results obtained in the present work suggest the involvement of two main systems in the analgesic activity of the butanol leaf fraction of </w:t>
      </w:r>
      <w:r>
        <w:rPr>
          <w:i/>
        </w:rPr>
        <w:t>O. subscorpioidea </w:t>
      </w:r>
      <w:r>
        <w:rPr/>
        <w:t>in the acetic acid- induced writhing test in mice. The analgesic activity of the extract was found to be related to serotonergic and nitric oxide-l-arginine pathways; and it may partially be related to opioidergic, α</w:t>
      </w:r>
      <w:r>
        <w:rPr>
          <w:vertAlign w:val="subscript"/>
        </w:rPr>
        <w:t>2</w:t>
      </w:r>
      <w:r>
        <w:rPr>
          <w:vertAlign w:val="baseline"/>
        </w:rPr>
        <w:t>-adrenergic and ATP-sensitive potassium channels receptors too.</w:t>
      </w:r>
      <w:r>
        <w:rPr>
          <w:spacing w:val="40"/>
          <w:vertAlign w:val="baseline"/>
        </w:rPr>
        <w:t> </w:t>
      </w:r>
      <w:r>
        <w:rPr>
          <w:vertAlign w:val="baseline"/>
        </w:rPr>
        <w:t>However, the analgesic activity of the fraction may not involve α</w:t>
      </w:r>
      <w:r>
        <w:rPr>
          <w:vertAlign w:val="subscript"/>
        </w:rPr>
        <w:t>1</w:t>
      </w:r>
      <w:r>
        <w:rPr>
          <w:vertAlign w:val="baseline"/>
        </w:rPr>
        <w:t> and β-adrenergic receptors.</w:t>
      </w:r>
    </w:p>
    <w:p>
      <w:pPr>
        <w:pStyle w:val="BodyText"/>
      </w:pPr>
    </w:p>
    <w:p>
      <w:pPr>
        <w:pStyle w:val="BodyText"/>
        <w:spacing w:before="1"/>
      </w:pPr>
    </w:p>
    <w:p>
      <w:pPr>
        <w:pStyle w:val="BodyText"/>
        <w:spacing w:line="480" w:lineRule="auto"/>
        <w:ind w:left="496" w:right="1095"/>
        <w:jc w:val="both"/>
      </w:pPr>
      <w:r>
        <w:rPr/>
        <w:t>In this study, pretreatment of mice with prazosin (a selective α</w:t>
      </w:r>
      <w:r>
        <w:rPr>
          <w:vertAlign w:val="subscript"/>
        </w:rPr>
        <w:t>1</w:t>
      </w:r>
      <w:r>
        <w:rPr>
          <w:vertAlign w:val="baseline"/>
        </w:rPr>
        <w:t>-adrenoceptor antagonist) and propranolol (a β-adrenoceptor antagonist) each failed to reverse the analgesic activity of the butanol leaf fraction. These suggest the non-involvement of the α</w:t>
      </w:r>
      <w:r>
        <w:rPr>
          <w:vertAlign w:val="subscript"/>
        </w:rPr>
        <w:t>1</w:t>
      </w:r>
      <w:r>
        <w:rPr>
          <w:vertAlign w:val="baseline"/>
        </w:rPr>
        <w:t>-adrenoceptor and β-adrenoceptor pathways in the analgesic activity of the fraction. Also, the pretreatment of mice with naloxone (a non-selective opioid receptor antagonist), yohimbine (a α</w:t>
      </w:r>
      <w:r>
        <w:rPr>
          <w:vertAlign w:val="subscript"/>
        </w:rPr>
        <w:t>2</w:t>
      </w:r>
      <w:r>
        <w:rPr>
          <w:vertAlign w:val="baseline"/>
        </w:rPr>
        <w:t>- adrenoceptor antagonist) and glibenclamide (a potassium channel blocker) each reversed the analgesic action of the plant fraction but not significantly. These suggest a partial involvement of these pathways in the analgesic activity</w:t>
      </w:r>
      <w:r>
        <w:rPr>
          <w:spacing w:val="-5"/>
          <w:vertAlign w:val="baseline"/>
        </w:rPr>
        <w:t> </w:t>
      </w:r>
      <w:r>
        <w:rPr>
          <w:vertAlign w:val="baseline"/>
        </w:rPr>
        <w:t>of the fraction. But pretreatment of animals with l-arginine (a nitric oxide precursor) and metergoline (a serotonin receptor antagonist) significantly reversed the analgesic action of the butanol fraction. These</w:t>
      </w:r>
      <w:r>
        <w:rPr>
          <w:spacing w:val="40"/>
          <w:vertAlign w:val="baseline"/>
        </w:rPr>
        <w:t> </w:t>
      </w:r>
      <w:r>
        <w:rPr>
          <w:vertAlign w:val="baseline"/>
        </w:rPr>
        <w:t>suggest the involvement of the serotonergic and nitric oxide-l-arginine pathways in the analgesic activity of the butanol fraction of </w:t>
      </w:r>
      <w:r>
        <w:rPr>
          <w:i/>
          <w:vertAlign w:val="baseline"/>
        </w:rPr>
        <w:t>O. subscorpioidea</w:t>
      </w:r>
      <w:r>
        <w:rPr>
          <w:vertAlign w:val="baseline"/>
        </w:rPr>
        <w:t>.</w:t>
      </w:r>
    </w:p>
    <w:p>
      <w:pPr>
        <w:pStyle w:val="BodyText"/>
        <w:spacing w:before="254"/>
      </w:pPr>
    </w:p>
    <w:p>
      <w:pPr>
        <w:pStyle w:val="BodyText"/>
        <w:spacing w:line="480" w:lineRule="auto"/>
        <w:ind w:left="496" w:right="1096"/>
        <w:jc w:val="both"/>
      </w:pPr>
      <w:r>
        <w:rPr/>
        <w:t>The results of the present study provide evidence supporting the involvement of the serotoninergic system in the antinociceptive effect of </w:t>
      </w:r>
      <w:r>
        <w:rPr>
          <w:i/>
        </w:rPr>
        <w:t>O. subscorpioidea </w:t>
      </w:r>
      <w:r>
        <w:rPr/>
        <w:t>as revealed by</w:t>
      </w:r>
      <w:r>
        <w:rPr>
          <w:spacing w:val="-1"/>
        </w:rPr>
        <w:t> </w:t>
      </w:r>
      <w:r>
        <w:rPr/>
        <w:t>the finding</w:t>
      </w:r>
      <w:r>
        <w:rPr>
          <w:spacing w:val="40"/>
        </w:rPr>
        <w:t> </w:t>
      </w:r>
      <w:r>
        <w:rPr/>
        <w:t>that</w:t>
      </w:r>
      <w:r>
        <w:rPr>
          <w:spacing w:val="45"/>
        </w:rPr>
        <w:t> </w:t>
      </w:r>
      <w:r>
        <w:rPr/>
        <w:t>pretreatment</w:t>
      </w:r>
      <w:r>
        <w:rPr>
          <w:spacing w:val="43"/>
        </w:rPr>
        <w:t> </w:t>
      </w:r>
      <w:r>
        <w:rPr/>
        <w:t>of</w:t>
      </w:r>
      <w:r>
        <w:rPr>
          <w:spacing w:val="42"/>
        </w:rPr>
        <w:t> </w:t>
      </w:r>
      <w:r>
        <w:rPr/>
        <w:t>animals</w:t>
      </w:r>
      <w:r>
        <w:rPr>
          <w:spacing w:val="43"/>
        </w:rPr>
        <w:t> </w:t>
      </w:r>
      <w:r>
        <w:rPr/>
        <w:t>with</w:t>
      </w:r>
      <w:r>
        <w:rPr>
          <w:spacing w:val="42"/>
        </w:rPr>
        <w:t> </w:t>
      </w:r>
      <w:r>
        <w:rPr/>
        <w:t>metergoline</w:t>
      </w:r>
      <w:r>
        <w:rPr>
          <w:spacing w:val="44"/>
        </w:rPr>
        <w:t> </w:t>
      </w:r>
      <w:r>
        <w:rPr/>
        <w:t>significantly</w:t>
      </w:r>
      <w:r>
        <w:rPr>
          <w:spacing w:val="40"/>
        </w:rPr>
        <w:t> </w:t>
      </w:r>
      <w:r>
        <w:rPr/>
        <w:t>reversed</w:t>
      </w:r>
      <w:r>
        <w:rPr>
          <w:spacing w:val="43"/>
        </w:rPr>
        <w:t> </w:t>
      </w:r>
      <w:r>
        <w:rPr/>
        <w:t>its</w:t>
      </w:r>
      <w:r>
        <w:rPr>
          <w:spacing w:val="43"/>
        </w:rPr>
        <w:t> </w:t>
      </w:r>
      <w:r>
        <w:rPr>
          <w:spacing w:val="-2"/>
        </w:rPr>
        <w:t>butanol</w:t>
      </w:r>
    </w:p>
    <w:p>
      <w:pPr>
        <w:spacing w:after="0" w:line="480" w:lineRule="auto"/>
        <w:jc w:val="both"/>
        <w:sectPr>
          <w:pgSz w:w="12240" w:h="15840"/>
          <w:pgMar w:header="0" w:footer="1534" w:top="1360" w:bottom="1720" w:left="1520" w:right="340"/>
        </w:sectPr>
      </w:pPr>
    </w:p>
    <w:p>
      <w:pPr>
        <w:pStyle w:val="BodyText"/>
        <w:spacing w:line="480" w:lineRule="auto" w:before="72"/>
        <w:ind w:left="496" w:right="1096"/>
        <w:jc w:val="both"/>
      </w:pPr>
      <w:r>
        <w:rPr/>
        <w:t>fraction‘s</w:t>
      </w:r>
      <w:r>
        <w:rPr>
          <w:spacing w:val="-2"/>
        </w:rPr>
        <w:t> </w:t>
      </w:r>
      <w:r>
        <w:rPr/>
        <w:t>analgesic</w:t>
      </w:r>
      <w:r>
        <w:rPr>
          <w:spacing w:val="-2"/>
        </w:rPr>
        <w:t> </w:t>
      </w:r>
      <w:r>
        <w:rPr/>
        <w:t>activities.</w:t>
      </w:r>
      <w:r>
        <w:rPr>
          <w:spacing w:val="-2"/>
        </w:rPr>
        <w:t> </w:t>
      </w:r>
      <w:r>
        <w:rPr/>
        <w:t>Serotonergic</w:t>
      </w:r>
      <w:r>
        <w:rPr>
          <w:spacing w:val="-2"/>
        </w:rPr>
        <w:t> </w:t>
      </w:r>
      <w:r>
        <w:rPr/>
        <w:t>systems</w:t>
      </w:r>
      <w:r>
        <w:rPr>
          <w:spacing w:val="-1"/>
        </w:rPr>
        <w:t> </w:t>
      </w:r>
      <w:r>
        <w:rPr/>
        <w:t>comprise</w:t>
      </w:r>
      <w:r>
        <w:rPr>
          <w:spacing w:val="-2"/>
        </w:rPr>
        <w:t> </w:t>
      </w:r>
      <w:r>
        <w:rPr/>
        <w:t>one</w:t>
      </w:r>
      <w:r>
        <w:rPr>
          <w:spacing w:val="-2"/>
        </w:rPr>
        <w:t> </w:t>
      </w:r>
      <w:r>
        <w:rPr/>
        <w:t>of</w:t>
      </w:r>
      <w:r>
        <w:rPr>
          <w:spacing w:val="-2"/>
        </w:rPr>
        <w:t> </w:t>
      </w:r>
      <w:r>
        <w:rPr/>
        <w:t>the</w:t>
      </w:r>
      <w:r>
        <w:rPr>
          <w:spacing w:val="-2"/>
        </w:rPr>
        <w:t> </w:t>
      </w:r>
      <w:r>
        <w:rPr/>
        <w:t>major</w:t>
      </w:r>
      <w:r>
        <w:rPr>
          <w:spacing w:val="-2"/>
        </w:rPr>
        <w:t> </w:t>
      </w:r>
      <w:r>
        <w:rPr/>
        <w:t>components of descending pain inhibitory pathways (Dogrul and Seyrek, 2006; Fields </w:t>
      </w:r>
      <w:r>
        <w:rPr>
          <w:i/>
        </w:rPr>
        <w:t>et al</w:t>
      </w:r>
      <w:r>
        <w:rPr/>
        <w:t>. 2006; Yoshimura and Furue, 2006). Serotonin released from platelets is able to activate nociceptors (Lang </w:t>
      </w:r>
      <w:r>
        <w:rPr>
          <w:i/>
        </w:rPr>
        <w:t>et al</w:t>
      </w:r>
      <w:r>
        <w:rPr/>
        <w:t>. 1990). Studies have suggested pronociceptive effects for serotonin (Zeitz </w:t>
      </w:r>
      <w:r>
        <w:rPr>
          <w:i/>
        </w:rPr>
        <w:t>et al</w:t>
      </w:r>
      <w:r>
        <w:rPr/>
        <w:t>., 2002; Pickering </w:t>
      </w:r>
      <w:r>
        <w:rPr>
          <w:i/>
        </w:rPr>
        <w:t>et al</w:t>
      </w:r>
      <w:r>
        <w:rPr/>
        <w:t>. 2003) and that the antinociceptive activities of various analgesics depend on integrity of descending serotonergic system (Millan, 2002; Dogrul and Seyrek, 2006). Metergoline administered alone has no analgesic activity and this is in agreement with previous reports (Dogrul and Seyrek, 2006).</w:t>
      </w:r>
    </w:p>
    <w:p>
      <w:pPr>
        <w:pStyle w:val="BodyText"/>
        <w:spacing w:before="255"/>
      </w:pPr>
    </w:p>
    <w:p>
      <w:pPr>
        <w:pStyle w:val="BodyText"/>
        <w:spacing w:line="480" w:lineRule="auto"/>
        <w:ind w:left="496" w:right="1094"/>
        <w:jc w:val="both"/>
      </w:pPr>
      <w:r>
        <w:rPr/>
        <w:t>Another interesting finding of the present study</w:t>
      </w:r>
      <w:r>
        <w:rPr>
          <w:spacing w:val="-1"/>
        </w:rPr>
        <w:t> </w:t>
      </w:r>
      <w:r>
        <w:rPr/>
        <w:t>was the demonstration that the L-arginine- nitric oxide pathway is likely to be involved in the activity of </w:t>
      </w:r>
      <w:r>
        <w:rPr>
          <w:i/>
        </w:rPr>
        <w:t>O. subscorpioidea. </w:t>
      </w:r>
      <w:r>
        <w:rPr/>
        <w:t>This conclusion derives from the fact that the pretreatment of mice with the substrate of nitric- oxide synthase, l-arginine, largely reversed the analgesia caused by </w:t>
      </w:r>
      <w:r>
        <w:rPr>
          <w:i/>
        </w:rPr>
        <w:t>O. subscorpioidea </w:t>
      </w:r>
      <w:r>
        <w:rPr/>
        <w:t>and morphine as well the analgesia caused by nomega-nitro-l-arginine (L-NNA), a nitric oxide inhibitor,</w:t>
      </w:r>
      <w:r>
        <w:rPr>
          <w:spacing w:val="-1"/>
        </w:rPr>
        <w:t> </w:t>
      </w:r>
      <w:r>
        <w:rPr/>
        <w:t>when</w:t>
      </w:r>
      <w:r>
        <w:rPr>
          <w:spacing w:val="-1"/>
        </w:rPr>
        <w:t> </w:t>
      </w:r>
      <w:r>
        <w:rPr/>
        <w:t>assessed in</w:t>
      </w:r>
      <w:r>
        <w:rPr>
          <w:spacing w:val="-1"/>
        </w:rPr>
        <w:t> </w:t>
      </w:r>
      <w:r>
        <w:rPr/>
        <w:t>the</w:t>
      </w:r>
      <w:r>
        <w:rPr>
          <w:spacing w:val="-2"/>
        </w:rPr>
        <w:t> </w:t>
      </w:r>
      <w:r>
        <w:rPr/>
        <w:t>acetic</w:t>
      </w:r>
      <w:r>
        <w:rPr>
          <w:spacing w:val="-2"/>
        </w:rPr>
        <w:t> </w:t>
      </w:r>
      <w:r>
        <w:rPr/>
        <w:t>acid-induced</w:t>
      </w:r>
      <w:r>
        <w:rPr>
          <w:spacing w:val="-1"/>
        </w:rPr>
        <w:t> </w:t>
      </w:r>
      <w:r>
        <w:rPr/>
        <w:t>writhing</w:t>
      </w:r>
      <w:r>
        <w:rPr>
          <w:spacing w:val="-3"/>
        </w:rPr>
        <w:t> </w:t>
      </w:r>
      <w:r>
        <w:rPr/>
        <w:t>test</w:t>
      </w:r>
      <w:r>
        <w:rPr>
          <w:spacing w:val="-1"/>
        </w:rPr>
        <w:t> </w:t>
      </w:r>
      <w:r>
        <w:rPr/>
        <w:t>in</w:t>
      </w:r>
      <w:r>
        <w:rPr>
          <w:spacing w:val="-1"/>
        </w:rPr>
        <w:t> </w:t>
      </w:r>
      <w:r>
        <w:rPr/>
        <w:t>mice. Nitric-oxide</w:t>
      </w:r>
      <w:r>
        <w:rPr>
          <w:spacing w:val="-2"/>
        </w:rPr>
        <w:t> </w:t>
      </w:r>
      <w:r>
        <w:rPr/>
        <w:t>(NO) is produced from l-arginine by a chemical reaction catalyzed by the enzyme inducible</w:t>
      </w:r>
      <w:r>
        <w:rPr>
          <w:spacing w:val="40"/>
        </w:rPr>
        <w:t> </w:t>
      </w:r>
      <w:r>
        <w:rPr/>
        <w:t>nitric oxide synthase (iNOS) in living systems. After stimulation with bacterial lipopolysaccharide (LPS), many cells including macrophages express the iNOS which is responsible for the production of large amount of NO (Makchuchit </w:t>
      </w:r>
      <w:r>
        <w:rPr>
          <w:i/>
        </w:rPr>
        <w:t>et al</w:t>
      </w:r>
      <w:r>
        <w:rPr/>
        <w:t>., 2010). NO-l- arginine pathway has been shown to participate in thermal inflammatory hyperalgesia and the nociceptive transmission of neuropathic pain; it is said to play a critical role in the glutamate and N-methyl-D-aspartate (NMDA) mediated nociceptive response (Gultekin and</w:t>
      </w:r>
      <w:r>
        <w:rPr>
          <w:spacing w:val="49"/>
        </w:rPr>
        <w:t> </w:t>
      </w:r>
      <w:r>
        <w:rPr/>
        <w:t>Ahmedov,</w:t>
      </w:r>
      <w:r>
        <w:rPr>
          <w:spacing w:val="49"/>
        </w:rPr>
        <w:t> </w:t>
      </w:r>
      <w:r>
        <w:rPr/>
        <w:t>2006).</w:t>
      </w:r>
      <w:r>
        <w:rPr>
          <w:spacing w:val="49"/>
        </w:rPr>
        <w:t> </w:t>
      </w:r>
      <w:r>
        <w:rPr/>
        <w:t>Over</w:t>
      </w:r>
      <w:r>
        <w:rPr>
          <w:spacing w:val="48"/>
        </w:rPr>
        <w:t> </w:t>
      </w:r>
      <w:r>
        <w:rPr/>
        <w:t>production</w:t>
      </w:r>
      <w:r>
        <w:rPr>
          <w:spacing w:val="49"/>
        </w:rPr>
        <w:t> </w:t>
      </w:r>
      <w:r>
        <w:rPr/>
        <w:t>of</w:t>
      </w:r>
      <w:r>
        <w:rPr>
          <w:spacing w:val="49"/>
        </w:rPr>
        <w:t> </w:t>
      </w:r>
      <w:r>
        <w:rPr/>
        <w:t>NOhave</w:t>
      </w:r>
      <w:r>
        <w:rPr>
          <w:spacing w:val="50"/>
        </w:rPr>
        <w:t> </w:t>
      </w:r>
      <w:r>
        <w:rPr/>
        <w:t>also</w:t>
      </w:r>
      <w:r>
        <w:rPr>
          <w:spacing w:val="49"/>
        </w:rPr>
        <w:t> </w:t>
      </w:r>
      <w:r>
        <w:rPr/>
        <w:t>been</w:t>
      </w:r>
      <w:r>
        <w:rPr>
          <w:spacing w:val="49"/>
        </w:rPr>
        <w:t> </w:t>
      </w:r>
      <w:r>
        <w:rPr/>
        <w:t>reported</w:t>
      </w:r>
      <w:r>
        <w:rPr>
          <w:spacing w:val="51"/>
        </w:rPr>
        <w:t> </w:t>
      </w:r>
      <w:r>
        <w:rPr/>
        <w:t>in</w:t>
      </w:r>
      <w:r>
        <w:rPr>
          <w:spacing w:val="49"/>
        </w:rPr>
        <w:t> </w:t>
      </w:r>
      <w:r>
        <w:rPr/>
        <w:t>a</w:t>
      </w:r>
      <w:r>
        <w:rPr>
          <w:spacing w:val="48"/>
        </w:rPr>
        <w:t> </w:t>
      </w:r>
      <w:r>
        <w:rPr/>
        <w:t>number</w:t>
      </w:r>
      <w:r>
        <w:rPr>
          <w:spacing w:val="48"/>
        </w:rPr>
        <w:t> </w:t>
      </w:r>
      <w:r>
        <w:rPr>
          <w:spacing w:val="-5"/>
        </w:rPr>
        <w:t>of</w:t>
      </w:r>
    </w:p>
    <w:p>
      <w:pPr>
        <w:spacing w:after="0" w:line="480" w:lineRule="auto"/>
        <w:jc w:val="both"/>
        <w:sectPr>
          <w:pgSz w:w="12240" w:h="15840"/>
          <w:pgMar w:header="0" w:footer="1534" w:top="1360" w:bottom="1720" w:left="1520" w:right="340"/>
        </w:sectPr>
      </w:pPr>
    </w:p>
    <w:p>
      <w:pPr>
        <w:pStyle w:val="BodyText"/>
        <w:spacing w:line="480" w:lineRule="auto" w:before="72"/>
        <w:ind w:left="496" w:right="1098"/>
        <w:jc w:val="both"/>
      </w:pPr>
      <w:r>
        <w:rPr/>
        <w:t>clinical disorders including convulsions, pain, schizophrenia and neurodegenerative disorders like Alzheimer‘s and Parkinson‘s (Kiran and Srikanth, 2014).The analgesic activity of L-NNA is in agreement with other studies (Duarte and Ferreira, 2000).</w:t>
      </w:r>
    </w:p>
    <w:p>
      <w:pPr>
        <w:pStyle w:val="BodyText"/>
        <w:spacing w:line="480" w:lineRule="auto"/>
        <w:ind w:left="496" w:right="1095"/>
        <w:jc w:val="both"/>
      </w:pPr>
      <w:r>
        <w:rPr/>
        <w:t>However, the analgesic activity</w:t>
      </w:r>
      <w:r>
        <w:rPr>
          <w:spacing w:val="-1"/>
        </w:rPr>
        <w:t> </w:t>
      </w:r>
      <w:r>
        <w:rPr/>
        <w:t>elicited by</w:t>
      </w:r>
      <w:r>
        <w:rPr>
          <w:spacing w:val="-1"/>
        </w:rPr>
        <w:t> </w:t>
      </w:r>
      <w:r>
        <w:rPr/>
        <w:t>the butanol fraction seems to be independent of interaction with α</w:t>
      </w:r>
      <w:r>
        <w:rPr>
          <w:vertAlign w:val="subscript"/>
        </w:rPr>
        <w:t>1</w:t>
      </w:r>
      <w:r>
        <w:rPr>
          <w:vertAlign w:val="baseline"/>
        </w:rPr>
        <w:t>-adrenergic and β-adrenergic receptors. These notions are because prazosin and propranolol (both) failed to reverse the analgesic activity of the butanol fraction when animals were pretreated with either of the antagonists. Though, prazosin potentiated the analgesic effect of the butanol fraction and that of morphine, but propranolol has no effect on the butanol but reversed the analgesic activity of morphine. The ability</w:t>
      </w:r>
      <w:r>
        <w:rPr>
          <w:spacing w:val="-3"/>
          <w:vertAlign w:val="baseline"/>
        </w:rPr>
        <w:t> </w:t>
      </w:r>
      <w:r>
        <w:rPr>
          <w:vertAlign w:val="baseline"/>
        </w:rPr>
        <w:t>of prazosin to potentiate morphine analgesic has been reported (Ozdogan </w:t>
      </w:r>
      <w:r>
        <w:rPr>
          <w:i/>
          <w:vertAlign w:val="baseline"/>
        </w:rPr>
        <w:t>et al</w:t>
      </w:r>
      <w:r>
        <w:rPr>
          <w:vertAlign w:val="baseline"/>
        </w:rPr>
        <w:t>., 2003; Ozdogan </w:t>
      </w:r>
      <w:r>
        <w:rPr>
          <w:i/>
          <w:vertAlign w:val="baseline"/>
        </w:rPr>
        <w:t>et al</w:t>
      </w:r>
      <w:r>
        <w:rPr>
          <w:vertAlign w:val="baseline"/>
        </w:rPr>
        <w:t>., 2004). Also, both antagonists showed marked analgesic activities when individually administered. The analgesic potential of propranolol has been reported (Sadrabadi </w:t>
      </w:r>
      <w:r>
        <w:rPr>
          <w:i/>
          <w:vertAlign w:val="baseline"/>
        </w:rPr>
        <w:t>et al</w:t>
      </w:r>
      <w:r>
        <w:rPr>
          <w:vertAlign w:val="baseline"/>
        </w:rPr>
        <w:t>., 2011). The therapeutic uses of propranolol include; the management of migraine headache prophylaxis; and several clinical studies in adults have found that chronic therapy with propranolol reduces the frequency and severity of migraine in 60- 80% of patients (Caruso </w:t>
      </w:r>
      <w:r>
        <w:rPr>
          <w:i/>
          <w:vertAlign w:val="baseline"/>
        </w:rPr>
        <w:t>et al</w:t>
      </w:r>
      <w:r>
        <w:rPr>
          <w:vertAlign w:val="baseline"/>
        </w:rPr>
        <w:t>., 2000; Sadrabadi </w:t>
      </w:r>
      <w:r>
        <w:rPr>
          <w:i/>
          <w:vertAlign w:val="baseline"/>
        </w:rPr>
        <w:t>et al</w:t>
      </w:r>
      <w:r>
        <w:rPr>
          <w:vertAlign w:val="baseline"/>
        </w:rPr>
        <w:t>., 2011).</w:t>
      </w:r>
    </w:p>
    <w:p>
      <w:pPr>
        <w:pStyle w:val="BodyText"/>
      </w:pPr>
    </w:p>
    <w:p>
      <w:pPr>
        <w:pStyle w:val="BodyText"/>
        <w:spacing w:before="2"/>
      </w:pPr>
    </w:p>
    <w:p>
      <w:pPr>
        <w:pStyle w:val="BodyText"/>
        <w:spacing w:line="480" w:lineRule="auto"/>
        <w:ind w:left="496" w:right="1097"/>
        <w:jc w:val="both"/>
      </w:pPr>
      <w:r>
        <w:rPr/>
        <w:t>Preliminary phytochemical screening gives a brief idea about the qualitative nature of active phytochemical constituents present in plant extracts/fractions, which will help the future investigators regarding the selection of the particular extract/fraction for further investigation or isolating the active principle (Mishra </w:t>
      </w:r>
      <w:r>
        <w:rPr>
          <w:i/>
        </w:rPr>
        <w:t>et al., </w:t>
      </w:r>
      <w:r>
        <w:rPr/>
        <w:t>2010). These constituents are known to be responsible for several pharmacological activities.</w:t>
      </w:r>
    </w:p>
    <w:p>
      <w:pPr>
        <w:spacing w:after="0" w:line="480" w:lineRule="auto"/>
        <w:jc w:val="both"/>
        <w:sectPr>
          <w:pgSz w:w="12240" w:h="15840"/>
          <w:pgMar w:header="0" w:footer="1534" w:top="1360" w:bottom="1720" w:left="1520" w:right="340"/>
        </w:sectPr>
      </w:pPr>
    </w:p>
    <w:p>
      <w:pPr>
        <w:pStyle w:val="BodyText"/>
        <w:spacing w:line="480" w:lineRule="auto" w:before="72"/>
        <w:ind w:left="496" w:right="1095"/>
        <w:jc w:val="both"/>
      </w:pPr>
      <w:r>
        <w:rPr/>
        <w:t>Phytochemical analysis of MEOS and its fractions revealed the presence of some phytochemicals such as alkaloids, tannins, flavonoids, cardiac glycosides, carbohydrates, saponins, steroid and triterpenes; this is in agreement with the work of Ayandele and Adebiyi (2006) and Ukwe </w:t>
      </w:r>
      <w:r>
        <w:rPr>
          <w:i/>
        </w:rPr>
        <w:t>et al</w:t>
      </w:r>
      <w:r>
        <w:rPr/>
        <w:t>. (2010) who reported similar phytochemicals in the stem and roots of </w:t>
      </w:r>
      <w:r>
        <w:rPr>
          <w:i/>
        </w:rPr>
        <w:t>O. subscorpioidea </w:t>
      </w:r>
      <w:r>
        <w:rPr/>
        <w:t>respectively. Wide ranges of phytochemicals have been reported to be responsible for analgesic and anti-inflammatory activities of medicinal plants; such phytochemicals include flavonoids, saponins, alkaloids and tannins (Wang </w:t>
      </w:r>
      <w:r>
        <w:rPr>
          <w:i/>
        </w:rPr>
        <w:t>et al</w:t>
      </w:r>
      <w:r>
        <w:rPr/>
        <w:t>., 2008; Anilkumar, 2010; Bellik </w:t>
      </w:r>
      <w:r>
        <w:rPr>
          <w:i/>
        </w:rPr>
        <w:t>et al</w:t>
      </w:r>
      <w:r>
        <w:rPr/>
        <w:t>., 2013). Phytochemicals have been shown to modulate</w:t>
      </w:r>
      <w:r>
        <w:rPr>
          <w:spacing w:val="-3"/>
        </w:rPr>
        <w:t> </w:t>
      </w:r>
      <w:r>
        <w:rPr/>
        <w:t>various</w:t>
      </w:r>
      <w:r>
        <w:rPr>
          <w:spacing w:val="-3"/>
        </w:rPr>
        <w:t> </w:t>
      </w:r>
      <w:r>
        <w:rPr/>
        <w:t>points</w:t>
      </w:r>
      <w:r>
        <w:rPr>
          <w:spacing w:val="-3"/>
        </w:rPr>
        <w:t> </w:t>
      </w:r>
      <w:r>
        <w:rPr/>
        <w:t>in</w:t>
      </w:r>
      <w:r>
        <w:rPr>
          <w:spacing w:val="-3"/>
        </w:rPr>
        <w:t> </w:t>
      </w:r>
      <w:r>
        <w:rPr/>
        <w:t>inflammatory</w:t>
      </w:r>
      <w:r>
        <w:rPr>
          <w:spacing w:val="-8"/>
        </w:rPr>
        <w:t> </w:t>
      </w:r>
      <w:r>
        <w:rPr/>
        <w:t>processes.</w:t>
      </w:r>
      <w:r>
        <w:rPr>
          <w:spacing w:val="-3"/>
        </w:rPr>
        <w:t> </w:t>
      </w:r>
      <w:r>
        <w:rPr/>
        <w:t>These</w:t>
      </w:r>
      <w:r>
        <w:rPr>
          <w:spacing w:val="-4"/>
        </w:rPr>
        <w:t> </w:t>
      </w:r>
      <w:r>
        <w:rPr/>
        <w:t>modulations serve</w:t>
      </w:r>
      <w:r>
        <w:rPr>
          <w:spacing w:val="-4"/>
        </w:rPr>
        <w:t> </w:t>
      </w:r>
      <w:r>
        <w:rPr/>
        <w:t>as</w:t>
      </w:r>
      <w:r>
        <w:rPr>
          <w:spacing w:val="-1"/>
        </w:rPr>
        <w:t> </w:t>
      </w:r>
      <w:r>
        <w:rPr/>
        <w:t>controlling points where the amplification of the inflammatory processes can be disconnected and thereby reduce subsequent diseases risk (Yuva </w:t>
      </w:r>
      <w:r>
        <w:rPr>
          <w:i/>
        </w:rPr>
        <w:t>et al</w:t>
      </w:r>
      <w:r>
        <w:rPr/>
        <w:t>., 2013). Flavonoids were reported as inhibitors of prostaglandin synthase (Watanebe </w:t>
      </w:r>
      <w:r>
        <w:rPr>
          <w:i/>
        </w:rPr>
        <w:t>et al., </w:t>
      </w:r>
      <w:r>
        <w:rPr/>
        <w:t>2000) and inhibitors of COX-1 and COX-2 (Jang </w:t>
      </w:r>
      <w:r>
        <w:rPr>
          <w:i/>
        </w:rPr>
        <w:t>et al</w:t>
      </w:r>
      <w:r>
        <w:rPr/>
        <w:t>., 2002; Likhiwitayawuid </w:t>
      </w:r>
      <w:r>
        <w:rPr>
          <w:i/>
        </w:rPr>
        <w:t>et al</w:t>
      </w:r>
      <w:r>
        <w:rPr/>
        <w:t>., 2002). It has also been reported to</w:t>
      </w:r>
      <w:r>
        <w:rPr>
          <w:spacing w:val="40"/>
        </w:rPr>
        <w:t> </w:t>
      </w:r>
      <w:r>
        <w:rPr/>
        <w:t>reduce</w:t>
      </w:r>
      <w:r>
        <w:rPr>
          <w:spacing w:val="-2"/>
        </w:rPr>
        <w:t> </w:t>
      </w:r>
      <w:r>
        <w:rPr/>
        <w:t>prostaglandin</w:t>
      </w:r>
      <w:r>
        <w:rPr>
          <w:spacing w:val="-3"/>
        </w:rPr>
        <w:t> </w:t>
      </w:r>
      <w:r>
        <w:rPr/>
        <w:t>E</w:t>
      </w:r>
      <w:r>
        <w:rPr>
          <w:vertAlign w:val="subscript"/>
        </w:rPr>
        <w:t>2</w:t>
      </w:r>
      <w:r>
        <w:rPr>
          <w:vertAlign w:val="baseline"/>
        </w:rPr>
        <w:t> and</w:t>
      </w:r>
      <w:r>
        <w:rPr>
          <w:spacing w:val="-3"/>
          <w:vertAlign w:val="baseline"/>
        </w:rPr>
        <w:t> </w:t>
      </w:r>
      <w:r>
        <w:rPr>
          <w:vertAlign w:val="baseline"/>
        </w:rPr>
        <w:t>nitric</w:t>
      </w:r>
      <w:r>
        <w:rPr>
          <w:spacing w:val="-5"/>
          <w:vertAlign w:val="baseline"/>
        </w:rPr>
        <w:t> </w:t>
      </w:r>
      <w:r>
        <w:rPr>
          <w:vertAlign w:val="baseline"/>
        </w:rPr>
        <w:t>oxide</w:t>
      </w:r>
      <w:r>
        <w:rPr>
          <w:spacing w:val="-3"/>
          <w:vertAlign w:val="baseline"/>
        </w:rPr>
        <w:t> </w:t>
      </w:r>
      <w:r>
        <w:rPr>
          <w:vertAlign w:val="baseline"/>
        </w:rPr>
        <w:t>(Takahashi</w:t>
      </w:r>
      <w:r>
        <w:rPr>
          <w:spacing w:val="-1"/>
          <w:vertAlign w:val="baseline"/>
        </w:rPr>
        <w:t> </w:t>
      </w:r>
      <w:r>
        <w:rPr>
          <w:i/>
          <w:vertAlign w:val="baseline"/>
        </w:rPr>
        <w:t>et</w:t>
      </w:r>
      <w:r>
        <w:rPr>
          <w:i/>
          <w:spacing w:val="-3"/>
          <w:vertAlign w:val="baseline"/>
        </w:rPr>
        <w:t> </w:t>
      </w:r>
      <w:r>
        <w:rPr>
          <w:i/>
          <w:vertAlign w:val="baseline"/>
        </w:rPr>
        <w:t>al</w:t>
      </w:r>
      <w:r>
        <w:rPr>
          <w:vertAlign w:val="baseline"/>
        </w:rPr>
        <w:t>.,</w:t>
      </w:r>
      <w:r>
        <w:rPr>
          <w:spacing w:val="-3"/>
          <w:vertAlign w:val="baseline"/>
        </w:rPr>
        <w:t> </w:t>
      </w:r>
      <w:r>
        <w:rPr>
          <w:vertAlign w:val="baseline"/>
        </w:rPr>
        <w:t>2004).</w:t>
      </w:r>
      <w:r>
        <w:rPr>
          <w:spacing w:val="-3"/>
          <w:vertAlign w:val="baseline"/>
        </w:rPr>
        <w:t> </w:t>
      </w:r>
      <w:r>
        <w:rPr>
          <w:vertAlign w:val="baseline"/>
        </w:rPr>
        <w:t>Saponins</w:t>
      </w:r>
      <w:r>
        <w:rPr>
          <w:spacing w:val="-1"/>
          <w:vertAlign w:val="baseline"/>
        </w:rPr>
        <w:t> </w:t>
      </w:r>
      <w:r>
        <w:rPr>
          <w:vertAlign w:val="baseline"/>
        </w:rPr>
        <w:t>(saikosaponins) have been reported to inhibit inflammatory mediators (Bellik </w:t>
      </w:r>
      <w:r>
        <w:rPr>
          <w:i/>
          <w:vertAlign w:val="baseline"/>
        </w:rPr>
        <w:t>et al</w:t>
      </w:r>
      <w:r>
        <w:rPr>
          <w:vertAlign w:val="baseline"/>
        </w:rPr>
        <w:t>., 2013) and inhibit activation of nuclear factor-kappaβ (Haridas </w:t>
      </w:r>
      <w:r>
        <w:rPr>
          <w:i/>
          <w:vertAlign w:val="baseline"/>
        </w:rPr>
        <w:t>et al</w:t>
      </w:r>
      <w:r>
        <w:rPr>
          <w:vertAlign w:val="baseline"/>
        </w:rPr>
        <w:t>., 2001). Therefore, the observed pharmacological activities of MEOS and its fractions may</w:t>
      </w:r>
      <w:r>
        <w:rPr>
          <w:spacing w:val="-2"/>
          <w:vertAlign w:val="baseline"/>
        </w:rPr>
        <w:t> </w:t>
      </w:r>
      <w:r>
        <w:rPr>
          <w:vertAlign w:val="baseline"/>
        </w:rPr>
        <w:t>be due to the presence of one or more of the reported phytochemicals. Also, it is observed that the residual aqueous and butanol fractions of MEOS exhibited great and comparable magnitude of analgesic and anti-inflammatory activities in all models tested; and this may be due to the fact that they have similar class of phytochemicals.</w:t>
      </w:r>
    </w:p>
    <w:p>
      <w:pPr>
        <w:spacing w:after="0" w:line="480" w:lineRule="auto"/>
        <w:jc w:val="both"/>
        <w:sectPr>
          <w:pgSz w:w="12240" w:h="15840"/>
          <w:pgMar w:header="0" w:footer="1534" w:top="1360" w:bottom="1720" w:left="1520" w:right="340"/>
        </w:sectPr>
      </w:pPr>
    </w:p>
    <w:p>
      <w:pPr>
        <w:pStyle w:val="BodyText"/>
      </w:pPr>
    </w:p>
    <w:p>
      <w:pPr>
        <w:pStyle w:val="BodyText"/>
      </w:pPr>
    </w:p>
    <w:p>
      <w:pPr>
        <w:pStyle w:val="BodyText"/>
      </w:pPr>
    </w:p>
    <w:p>
      <w:pPr>
        <w:pStyle w:val="BodyText"/>
      </w:pPr>
    </w:p>
    <w:p>
      <w:pPr>
        <w:pStyle w:val="BodyText"/>
      </w:pPr>
    </w:p>
    <w:p>
      <w:pPr>
        <w:pStyle w:val="BodyText"/>
        <w:spacing w:before="169"/>
      </w:pPr>
    </w:p>
    <w:p>
      <w:pPr>
        <w:pStyle w:val="Heading2"/>
        <w:ind w:right="605"/>
        <w:jc w:val="center"/>
      </w:pPr>
      <w:bookmarkStart w:name="_TOC_250006" w:id="27"/>
      <w:r>
        <w:rPr/>
        <w:t>CHAPTER</w:t>
      </w:r>
      <w:r>
        <w:rPr>
          <w:spacing w:val="-4"/>
        </w:rPr>
        <w:t> </w:t>
      </w:r>
      <w:bookmarkEnd w:id="27"/>
      <w:r>
        <w:rPr>
          <w:spacing w:val="-5"/>
        </w:rPr>
        <w:t>SIX</w:t>
      </w:r>
    </w:p>
    <w:p>
      <w:pPr>
        <w:pStyle w:val="BodyText"/>
        <w:rPr>
          <w:b/>
        </w:rPr>
      </w:pPr>
    </w:p>
    <w:p>
      <w:pPr>
        <w:pStyle w:val="Heading2"/>
        <w:numPr>
          <w:ilvl w:val="1"/>
          <w:numId w:val="20"/>
        </w:numPr>
        <w:tabs>
          <w:tab w:pos="1948" w:val="left" w:leader="none"/>
        </w:tabs>
        <w:spacing w:line="240" w:lineRule="auto" w:before="0" w:after="0"/>
        <w:ind w:left="1948" w:right="0" w:hanging="360"/>
        <w:jc w:val="left"/>
      </w:pPr>
      <w:bookmarkStart w:name="_TOC_250005" w:id="28"/>
      <w:r>
        <w:rPr/>
        <w:t>SUMMARY, CONCLUSION</w:t>
      </w:r>
      <w:r>
        <w:rPr>
          <w:spacing w:val="-1"/>
        </w:rPr>
        <w:t> </w:t>
      </w:r>
      <w:r>
        <w:rPr/>
        <w:t>AND</w:t>
      </w:r>
      <w:r>
        <w:rPr>
          <w:spacing w:val="-1"/>
        </w:rPr>
        <w:t> </w:t>
      </w:r>
      <w:bookmarkEnd w:id="28"/>
      <w:r>
        <w:rPr>
          <w:spacing w:val="-2"/>
        </w:rPr>
        <w:t>RECOMMENDATIONS</w:t>
      </w:r>
    </w:p>
    <w:p>
      <w:pPr>
        <w:pStyle w:val="BodyText"/>
        <w:rPr>
          <w:b/>
        </w:rPr>
      </w:pPr>
    </w:p>
    <w:p>
      <w:pPr>
        <w:pStyle w:val="BodyText"/>
        <w:rPr>
          <w:b/>
        </w:rPr>
      </w:pPr>
    </w:p>
    <w:p>
      <w:pPr>
        <w:pStyle w:val="BodyText"/>
        <w:spacing w:before="1"/>
        <w:rPr>
          <w:b/>
        </w:rPr>
      </w:pPr>
    </w:p>
    <w:p>
      <w:pPr>
        <w:pStyle w:val="Heading3"/>
        <w:numPr>
          <w:ilvl w:val="1"/>
          <w:numId w:val="20"/>
        </w:numPr>
        <w:tabs>
          <w:tab w:pos="796" w:val="left" w:leader="none"/>
        </w:tabs>
        <w:spacing w:line="240" w:lineRule="auto" w:before="0" w:after="0"/>
        <w:ind w:left="796" w:right="0" w:hanging="300"/>
        <w:jc w:val="left"/>
      </w:pPr>
      <w:bookmarkStart w:name="_TOC_250004" w:id="29"/>
      <w:bookmarkEnd w:id="29"/>
      <w:r>
        <w:rPr>
          <w:spacing w:val="-2"/>
        </w:rPr>
        <w:t>Summary</w:t>
      </w:r>
    </w:p>
    <w:p>
      <w:pPr>
        <w:pStyle w:val="BodyText"/>
        <w:spacing w:line="480" w:lineRule="auto" w:before="271"/>
        <w:ind w:left="496" w:right="1091"/>
        <w:jc w:val="both"/>
      </w:pPr>
      <w:r>
        <w:rPr/>
        <w:t>The aqueous-methanol extraction of the powdered leaf material of </w:t>
      </w:r>
      <w:r>
        <w:rPr>
          <w:i/>
        </w:rPr>
        <w:t>Olax subscorpioidea </w:t>
      </w:r>
      <w:r>
        <w:rPr/>
        <w:t>yielded 31.4% methanol extract. The methanol leaf extract further afforded hexane, ethyl- acetate, butanoland residual aqueous fractions.</w:t>
      </w:r>
      <w:r>
        <w:rPr>
          <w:spacing w:val="40"/>
        </w:rPr>
        <w:t> </w:t>
      </w:r>
      <w:r>
        <w:rPr/>
        <w:t>The methanol leaf extract, hexane, ethyl- acetate, butanol and residual aqueous fractions of </w:t>
      </w:r>
      <w:r>
        <w:rPr>
          <w:i/>
        </w:rPr>
        <w:t>O. subscorpioidea </w:t>
      </w:r>
      <w:r>
        <w:rPr/>
        <w:t>were</w:t>
      </w:r>
      <w:r>
        <w:rPr>
          <w:spacing w:val="-1"/>
        </w:rPr>
        <w:t> </w:t>
      </w:r>
      <w:r>
        <w:rPr/>
        <w:t>found to possess several phytochemical constituents which include carbohydrates, cardiac glycosides, tannins, flavonoids, alkaloids, saponins, steroid and triterpenes. The oral acute toxicity studies showed that the methanol extract, residual aqueous and butanol fractions of </w:t>
      </w:r>
      <w:r>
        <w:rPr>
          <w:i/>
        </w:rPr>
        <w:t>O. subscorpioidea </w:t>
      </w:r>
      <w:r>
        <w:rPr/>
        <w:t>are relatively safe for oral human consumption. However, caution must be taken during long term administration. These studies also demonstrated that the methanol leaf extract as well as the residual aqueous, butanol and hexane fractions of </w:t>
      </w:r>
      <w:r>
        <w:rPr>
          <w:i/>
        </w:rPr>
        <w:t>O. subscorpioidea </w:t>
      </w:r>
      <w:r>
        <w:rPr/>
        <w:t>have significant analgesic and anti-inflammatory activity mediated via peripheral and central mechanisms and this therefore further support the ethno medical use of </w:t>
      </w:r>
      <w:r>
        <w:rPr>
          <w:i/>
        </w:rPr>
        <w:t>O. subscorpioidea </w:t>
      </w:r>
      <w:r>
        <w:rPr/>
        <w:t>in the management of pain and inflammatory conditions. The sub- acute</w:t>
      </w:r>
      <w:r>
        <w:rPr>
          <w:spacing w:val="13"/>
        </w:rPr>
        <w:t> </w:t>
      </w:r>
      <w:r>
        <w:rPr/>
        <w:t>inflammation</w:t>
      </w:r>
      <w:r>
        <w:rPr>
          <w:spacing w:val="15"/>
        </w:rPr>
        <w:t> </w:t>
      </w:r>
      <w:r>
        <w:rPr/>
        <w:t>studies</w:t>
      </w:r>
      <w:r>
        <w:rPr>
          <w:spacing w:val="15"/>
        </w:rPr>
        <w:t> </w:t>
      </w:r>
      <w:r>
        <w:rPr/>
        <w:t>showed</w:t>
      </w:r>
      <w:r>
        <w:rPr>
          <w:spacing w:val="15"/>
        </w:rPr>
        <w:t> </w:t>
      </w:r>
      <w:r>
        <w:rPr/>
        <w:t>that</w:t>
      </w:r>
      <w:r>
        <w:rPr>
          <w:spacing w:val="15"/>
        </w:rPr>
        <w:t> </w:t>
      </w:r>
      <w:r>
        <w:rPr/>
        <w:t>the</w:t>
      </w:r>
      <w:r>
        <w:rPr>
          <w:spacing w:val="15"/>
        </w:rPr>
        <w:t> </w:t>
      </w:r>
      <w:r>
        <w:rPr/>
        <w:t>residual</w:t>
      </w:r>
      <w:r>
        <w:rPr>
          <w:spacing w:val="17"/>
        </w:rPr>
        <w:t> </w:t>
      </w:r>
      <w:r>
        <w:rPr/>
        <w:t>aqueous</w:t>
      </w:r>
      <w:r>
        <w:rPr>
          <w:spacing w:val="15"/>
        </w:rPr>
        <w:t> </w:t>
      </w:r>
      <w:r>
        <w:rPr/>
        <w:t>and</w:t>
      </w:r>
      <w:r>
        <w:rPr>
          <w:spacing w:val="15"/>
        </w:rPr>
        <w:t> </w:t>
      </w:r>
      <w:r>
        <w:rPr/>
        <w:t>butanol</w:t>
      </w:r>
      <w:r>
        <w:rPr>
          <w:spacing w:val="16"/>
        </w:rPr>
        <w:t> </w:t>
      </w:r>
      <w:r>
        <w:rPr/>
        <w:t>leaf</w:t>
      </w:r>
      <w:r>
        <w:rPr>
          <w:spacing w:val="15"/>
        </w:rPr>
        <w:t> </w:t>
      </w:r>
      <w:r>
        <w:rPr/>
        <w:t>fractions</w:t>
      </w:r>
      <w:r>
        <w:rPr>
          <w:spacing w:val="15"/>
        </w:rPr>
        <w:t> </w:t>
      </w:r>
      <w:r>
        <w:rPr>
          <w:spacing w:val="-5"/>
        </w:rPr>
        <w:t>of</w:t>
      </w:r>
    </w:p>
    <w:p>
      <w:pPr>
        <w:spacing w:before="2"/>
        <w:ind w:left="496" w:right="0" w:firstLine="0"/>
        <w:jc w:val="both"/>
        <w:rPr>
          <w:sz w:val="24"/>
        </w:rPr>
      </w:pPr>
      <w:r>
        <w:rPr>
          <w:i/>
          <w:sz w:val="24"/>
        </w:rPr>
        <w:t>O.</w:t>
      </w:r>
      <w:r>
        <w:rPr>
          <w:i/>
          <w:spacing w:val="41"/>
          <w:sz w:val="24"/>
        </w:rPr>
        <w:t>  </w:t>
      </w:r>
      <w:r>
        <w:rPr>
          <w:i/>
          <w:sz w:val="24"/>
        </w:rPr>
        <w:t>subscorpioidea</w:t>
      </w:r>
      <w:r>
        <w:rPr>
          <w:i/>
          <w:spacing w:val="44"/>
          <w:sz w:val="24"/>
        </w:rPr>
        <w:t>  </w:t>
      </w:r>
      <w:r>
        <w:rPr>
          <w:sz w:val="24"/>
        </w:rPr>
        <w:t>are</w:t>
      </w:r>
      <w:r>
        <w:rPr>
          <w:spacing w:val="45"/>
          <w:sz w:val="24"/>
        </w:rPr>
        <w:t>  </w:t>
      </w:r>
      <w:r>
        <w:rPr>
          <w:sz w:val="24"/>
        </w:rPr>
        <w:t>effective</w:t>
      </w:r>
      <w:r>
        <w:rPr>
          <w:spacing w:val="43"/>
          <w:sz w:val="24"/>
        </w:rPr>
        <w:t>  </w:t>
      </w:r>
      <w:r>
        <w:rPr>
          <w:sz w:val="24"/>
        </w:rPr>
        <w:t>against</w:t>
      </w:r>
      <w:r>
        <w:rPr>
          <w:spacing w:val="44"/>
          <w:sz w:val="24"/>
        </w:rPr>
        <w:t>  </w:t>
      </w:r>
      <w:r>
        <w:rPr>
          <w:sz w:val="24"/>
        </w:rPr>
        <w:t>acute</w:t>
      </w:r>
      <w:r>
        <w:rPr>
          <w:spacing w:val="44"/>
          <w:sz w:val="24"/>
        </w:rPr>
        <w:t>  </w:t>
      </w:r>
      <w:r>
        <w:rPr>
          <w:sz w:val="24"/>
        </w:rPr>
        <w:t>and</w:t>
      </w:r>
      <w:r>
        <w:rPr>
          <w:spacing w:val="44"/>
          <w:sz w:val="24"/>
        </w:rPr>
        <w:t>  </w:t>
      </w:r>
      <w:r>
        <w:rPr>
          <w:sz w:val="24"/>
        </w:rPr>
        <w:t>chronic</w:t>
      </w:r>
      <w:r>
        <w:rPr>
          <w:spacing w:val="43"/>
          <w:sz w:val="24"/>
        </w:rPr>
        <w:t>  </w:t>
      </w:r>
      <w:r>
        <w:rPr>
          <w:sz w:val="24"/>
        </w:rPr>
        <w:t>inflammations.</w:t>
      </w:r>
      <w:r>
        <w:rPr>
          <w:spacing w:val="44"/>
          <w:sz w:val="24"/>
        </w:rPr>
        <w:t>  </w:t>
      </w:r>
      <w:r>
        <w:rPr>
          <w:spacing w:val="-5"/>
          <w:sz w:val="24"/>
        </w:rPr>
        <w:t>The</w:t>
      </w:r>
    </w:p>
    <w:p>
      <w:pPr>
        <w:spacing w:after="0"/>
        <w:jc w:val="both"/>
        <w:rPr>
          <w:sz w:val="24"/>
        </w:rPr>
        <w:sectPr>
          <w:pgSz w:w="12240" w:h="15840"/>
          <w:pgMar w:header="0" w:footer="1534" w:top="1820" w:bottom="1720" w:left="1520" w:right="340"/>
        </w:sectPr>
      </w:pPr>
    </w:p>
    <w:p>
      <w:pPr>
        <w:pStyle w:val="BodyText"/>
        <w:spacing w:line="480" w:lineRule="auto" w:before="72"/>
        <w:ind w:left="496" w:right="1094"/>
        <w:jc w:val="both"/>
      </w:pPr>
      <w:r>
        <w:rPr/>
        <w:t>inflammatory cytokine studies demonstrated that the residual aqueous and butanol leaf fractions of </w:t>
      </w:r>
      <w:r>
        <w:rPr>
          <w:i/>
        </w:rPr>
        <w:t>O. subscorpioidea </w:t>
      </w:r>
      <w:r>
        <w:rPr/>
        <w:t>exhibit their anti-inflammatory activities via the inhibition of pro-inflammatory cytokines and/or stimulation of the synthesis of anti-inflammatory cytokines. The mechanistic studies show that the analgesic activity of </w:t>
      </w:r>
      <w:r>
        <w:rPr>
          <w:i/>
        </w:rPr>
        <w:t>O. subscorpioidea </w:t>
      </w:r>
      <w:r>
        <w:rPr/>
        <w:t>involves an interaction with serotonergic, and nitric oxide-l-arginine pathways.</w:t>
      </w:r>
    </w:p>
    <w:p>
      <w:pPr>
        <w:pStyle w:val="BodyText"/>
      </w:pPr>
    </w:p>
    <w:p>
      <w:pPr>
        <w:pStyle w:val="BodyText"/>
        <w:spacing w:before="5"/>
      </w:pPr>
    </w:p>
    <w:p>
      <w:pPr>
        <w:pStyle w:val="Heading3"/>
        <w:numPr>
          <w:ilvl w:val="1"/>
          <w:numId w:val="20"/>
        </w:numPr>
        <w:tabs>
          <w:tab w:pos="856" w:val="left" w:leader="none"/>
        </w:tabs>
        <w:spacing w:line="240" w:lineRule="auto" w:before="0" w:after="0"/>
        <w:ind w:left="856" w:right="0" w:hanging="360"/>
        <w:jc w:val="both"/>
      </w:pPr>
      <w:bookmarkStart w:name="_TOC_250003" w:id="30"/>
      <w:bookmarkEnd w:id="30"/>
      <w:r>
        <w:rPr>
          <w:spacing w:val="-2"/>
        </w:rPr>
        <w:t>Conclusion</w:t>
      </w:r>
    </w:p>
    <w:p>
      <w:pPr>
        <w:pStyle w:val="BodyText"/>
        <w:spacing w:line="480" w:lineRule="auto" w:before="272"/>
        <w:ind w:left="496" w:right="1095"/>
        <w:jc w:val="both"/>
      </w:pPr>
      <w:r>
        <w:rPr/>
        <w:t>The methanol leaf extract of </w:t>
      </w:r>
      <w:r>
        <w:rPr>
          <w:i/>
        </w:rPr>
        <w:t>Olax subscorpioidea </w:t>
      </w:r>
      <w:r>
        <w:rPr/>
        <w:t>possesses analgesic activity which is mediated through the central and peripheral mechanism andinvolves an interaction with serotonergic receptors and nitric oxide-l-arginine pathways; it also possesses anti- inflammatory</w:t>
      </w:r>
      <w:r>
        <w:rPr>
          <w:spacing w:val="-4"/>
        </w:rPr>
        <w:t> </w:t>
      </w:r>
      <w:r>
        <w:rPr/>
        <w:t>activity</w:t>
      </w:r>
      <w:r>
        <w:rPr>
          <w:spacing w:val="-1"/>
        </w:rPr>
        <w:t> </w:t>
      </w:r>
      <w:r>
        <w:rPr/>
        <w:t>whichinvolves inhibition</w:t>
      </w:r>
      <w:r>
        <w:rPr>
          <w:spacing w:val="-1"/>
        </w:rPr>
        <w:t> </w:t>
      </w:r>
      <w:r>
        <w:rPr/>
        <w:t>of</w:t>
      </w:r>
      <w:r>
        <w:rPr>
          <w:spacing w:val="-2"/>
        </w:rPr>
        <w:t> </w:t>
      </w:r>
      <w:r>
        <w:rPr/>
        <w:t>pro-inflammatory</w:t>
      </w:r>
      <w:r>
        <w:rPr>
          <w:spacing w:val="-4"/>
        </w:rPr>
        <w:t> </w:t>
      </w:r>
      <w:r>
        <w:rPr/>
        <w:t>cytokines (such as IL- 1, VEGF and EGF) and/or stimulation of anti-inflammatory cytokines (such as IL-5, IL-6 and IFN-γ).</w:t>
      </w:r>
    </w:p>
    <w:p>
      <w:pPr>
        <w:pStyle w:val="BodyText"/>
      </w:pPr>
    </w:p>
    <w:p>
      <w:pPr>
        <w:pStyle w:val="BodyText"/>
        <w:spacing w:before="5"/>
      </w:pPr>
    </w:p>
    <w:p>
      <w:pPr>
        <w:pStyle w:val="Heading3"/>
        <w:numPr>
          <w:ilvl w:val="1"/>
          <w:numId w:val="20"/>
        </w:numPr>
        <w:tabs>
          <w:tab w:pos="856" w:val="left" w:leader="none"/>
        </w:tabs>
        <w:spacing w:line="240" w:lineRule="auto" w:before="0" w:after="0"/>
        <w:ind w:left="856" w:right="0" w:hanging="360"/>
        <w:jc w:val="left"/>
      </w:pPr>
      <w:bookmarkStart w:name="_TOC_250002" w:id="31"/>
      <w:bookmarkEnd w:id="31"/>
      <w:r>
        <w:rPr>
          <w:spacing w:val="-2"/>
        </w:rPr>
        <w:t>Recommendations</w:t>
      </w:r>
    </w:p>
    <w:p>
      <w:pPr>
        <w:pStyle w:val="ListParagraph"/>
        <w:numPr>
          <w:ilvl w:val="0"/>
          <w:numId w:val="21"/>
        </w:numPr>
        <w:tabs>
          <w:tab w:pos="742" w:val="left" w:leader="none"/>
        </w:tabs>
        <w:spacing w:line="480" w:lineRule="auto" w:before="272" w:after="0"/>
        <w:ind w:left="496" w:right="1100" w:firstLine="0"/>
        <w:jc w:val="left"/>
        <w:rPr>
          <w:sz w:val="24"/>
        </w:rPr>
      </w:pPr>
      <w:r>
        <w:rPr>
          <w:sz w:val="24"/>
        </w:rPr>
        <w:t>Toxicity</w:t>
      </w:r>
      <w:r>
        <w:rPr>
          <w:spacing w:val="-5"/>
          <w:sz w:val="24"/>
        </w:rPr>
        <w:t> </w:t>
      </w:r>
      <w:r>
        <w:rPr>
          <w:sz w:val="24"/>
        </w:rPr>
        <w:t>evaluation of </w:t>
      </w:r>
      <w:r>
        <w:rPr>
          <w:i/>
          <w:sz w:val="24"/>
        </w:rPr>
        <w:t>Olax subscorpioidea</w:t>
      </w:r>
      <w:r>
        <w:rPr>
          <w:sz w:val="24"/>
        </w:rPr>
        <w:t>extract and fractions should be carried out in evaluating the safety profile; and its effect on vital organs should also be observed.</w:t>
      </w:r>
    </w:p>
    <w:p>
      <w:pPr>
        <w:pStyle w:val="ListParagraph"/>
        <w:numPr>
          <w:ilvl w:val="0"/>
          <w:numId w:val="21"/>
        </w:numPr>
        <w:tabs>
          <w:tab w:pos="776" w:val="left" w:leader="none"/>
        </w:tabs>
        <w:spacing w:line="240" w:lineRule="auto" w:before="0" w:after="0"/>
        <w:ind w:left="776" w:right="0" w:hanging="280"/>
        <w:jc w:val="left"/>
        <w:rPr>
          <w:sz w:val="24"/>
        </w:rPr>
      </w:pPr>
      <w:r>
        <w:rPr>
          <w:sz w:val="24"/>
        </w:rPr>
        <w:t>The</w:t>
      </w:r>
      <w:r>
        <w:rPr>
          <w:spacing w:val="36"/>
          <w:sz w:val="24"/>
        </w:rPr>
        <w:t> </w:t>
      </w:r>
      <w:r>
        <w:rPr>
          <w:sz w:val="24"/>
        </w:rPr>
        <w:t>bioactive</w:t>
      </w:r>
      <w:r>
        <w:rPr>
          <w:spacing w:val="38"/>
          <w:sz w:val="24"/>
        </w:rPr>
        <w:t> </w:t>
      </w:r>
      <w:r>
        <w:rPr>
          <w:sz w:val="24"/>
        </w:rPr>
        <w:t>constituents</w:t>
      </w:r>
      <w:r>
        <w:rPr>
          <w:spacing w:val="40"/>
          <w:sz w:val="24"/>
        </w:rPr>
        <w:t> </w:t>
      </w:r>
      <w:r>
        <w:rPr>
          <w:sz w:val="24"/>
        </w:rPr>
        <w:t>responsible</w:t>
      </w:r>
      <w:r>
        <w:rPr>
          <w:spacing w:val="39"/>
          <w:sz w:val="24"/>
        </w:rPr>
        <w:t> </w:t>
      </w:r>
      <w:r>
        <w:rPr>
          <w:sz w:val="24"/>
        </w:rPr>
        <w:t>for</w:t>
      </w:r>
      <w:r>
        <w:rPr>
          <w:spacing w:val="39"/>
          <w:sz w:val="24"/>
        </w:rPr>
        <w:t> </w:t>
      </w:r>
      <w:r>
        <w:rPr>
          <w:sz w:val="24"/>
        </w:rPr>
        <w:t>the</w:t>
      </w:r>
      <w:r>
        <w:rPr>
          <w:spacing w:val="43"/>
          <w:sz w:val="24"/>
        </w:rPr>
        <w:t> </w:t>
      </w:r>
      <w:r>
        <w:rPr>
          <w:sz w:val="24"/>
        </w:rPr>
        <w:t>observed</w:t>
      </w:r>
      <w:r>
        <w:rPr>
          <w:spacing w:val="39"/>
          <w:sz w:val="24"/>
        </w:rPr>
        <w:t> </w:t>
      </w:r>
      <w:r>
        <w:rPr>
          <w:sz w:val="24"/>
        </w:rPr>
        <w:t>pharmacological</w:t>
      </w:r>
      <w:r>
        <w:rPr>
          <w:spacing w:val="40"/>
          <w:sz w:val="24"/>
        </w:rPr>
        <w:t> </w:t>
      </w:r>
      <w:r>
        <w:rPr>
          <w:sz w:val="24"/>
        </w:rPr>
        <w:t>activities</w:t>
      </w:r>
      <w:r>
        <w:rPr>
          <w:spacing w:val="42"/>
          <w:sz w:val="24"/>
        </w:rPr>
        <w:t> </w:t>
      </w:r>
      <w:r>
        <w:rPr>
          <w:spacing w:val="-5"/>
          <w:sz w:val="24"/>
        </w:rPr>
        <w:t>of</w:t>
      </w:r>
    </w:p>
    <w:p>
      <w:pPr>
        <w:pStyle w:val="BodyText"/>
      </w:pPr>
    </w:p>
    <w:p>
      <w:pPr>
        <w:spacing w:before="0"/>
        <w:ind w:left="496" w:right="0" w:firstLine="0"/>
        <w:jc w:val="both"/>
        <w:rPr>
          <w:sz w:val="24"/>
        </w:rPr>
      </w:pPr>
      <w:r>
        <w:rPr>
          <w:i/>
          <w:sz w:val="24"/>
        </w:rPr>
        <w:t>Olax</w:t>
      </w:r>
      <w:r>
        <w:rPr>
          <w:i/>
          <w:spacing w:val="-2"/>
          <w:sz w:val="24"/>
        </w:rPr>
        <w:t> </w:t>
      </w:r>
      <w:r>
        <w:rPr>
          <w:i/>
          <w:sz w:val="24"/>
        </w:rPr>
        <w:t>subscorpioidea</w:t>
      </w:r>
      <w:r>
        <w:rPr>
          <w:i/>
          <w:spacing w:val="-1"/>
          <w:sz w:val="24"/>
        </w:rPr>
        <w:t> </w:t>
      </w:r>
      <w:r>
        <w:rPr>
          <w:sz w:val="24"/>
        </w:rPr>
        <w:t>leaf should</w:t>
      </w:r>
      <w:r>
        <w:rPr>
          <w:spacing w:val="-1"/>
          <w:sz w:val="24"/>
        </w:rPr>
        <w:t> </w:t>
      </w:r>
      <w:r>
        <w:rPr>
          <w:sz w:val="24"/>
        </w:rPr>
        <w:t>be</w:t>
      </w:r>
      <w:r>
        <w:rPr>
          <w:spacing w:val="-2"/>
          <w:sz w:val="24"/>
        </w:rPr>
        <w:t> </w:t>
      </w:r>
      <w:r>
        <w:rPr>
          <w:sz w:val="24"/>
        </w:rPr>
        <w:t>isolated</w:t>
      </w:r>
      <w:r>
        <w:rPr>
          <w:spacing w:val="-1"/>
          <w:sz w:val="24"/>
        </w:rPr>
        <w:t> </w:t>
      </w:r>
      <w:r>
        <w:rPr>
          <w:sz w:val="24"/>
        </w:rPr>
        <w:t>and </w:t>
      </w:r>
      <w:r>
        <w:rPr>
          <w:spacing w:val="-2"/>
          <w:sz w:val="24"/>
        </w:rPr>
        <w:t>characterized.</w:t>
      </w:r>
    </w:p>
    <w:p>
      <w:pPr>
        <w:pStyle w:val="BodyText"/>
      </w:pPr>
    </w:p>
    <w:p>
      <w:pPr>
        <w:pStyle w:val="ListParagraph"/>
        <w:numPr>
          <w:ilvl w:val="0"/>
          <w:numId w:val="21"/>
        </w:numPr>
        <w:tabs>
          <w:tab w:pos="764" w:val="left" w:leader="none"/>
        </w:tabs>
        <w:spacing w:line="480" w:lineRule="auto" w:before="0" w:after="0"/>
        <w:ind w:left="496" w:right="1102" w:firstLine="0"/>
        <w:jc w:val="left"/>
        <w:rPr>
          <w:sz w:val="24"/>
        </w:rPr>
      </w:pPr>
      <w:r>
        <w:rPr>
          <w:sz w:val="24"/>
        </w:rPr>
        <w:t>Pharmacokinetics studies should be undertaken so as to establish the pharmacological</w:t>
      </w:r>
      <w:r>
        <w:rPr>
          <w:spacing w:val="80"/>
          <w:sz w:val="24"/>
        </w:rPr>
        <w:t> </w:t>
      </w:r>
      <w:r>
        <w:rPr>
          <w:sz w:val="24"/>
        </w:rPr>
        <w:t>profile of the extract and fractions of </w:t>
      </w:r>
      <w:r>
        <w:rPr>
          <w:i/>
          <w:sz w:val="24"/>
        </w:rPr>
        <w:t>Olax subscorpioidea</w:t>
      </w:r>
      <w:r>
        <w:rPr>
          <w:sz w:val="24"/>
        </w:rPr>
        <w:t>.</w:t>
      </w:r>
    </w:p>
    <w:p>
      <w:pPr>
        <w:spacing w:after="0" w:line="480" w:lineRule="auto"/>
        <w:jc w:val="left"/>
        <w:rPr>
          <w:sz w:val="24"/>
        </w:rPr>
        <w:sectPr>
          <w:pgSz w:w="12240" w:h="15840"/>
          <w:pgMar w:header="0" w:footer="1534" w:top="1360" w:bottom="1720" w:left="1520" w:right="340"/>
        </w:sectPr>
      </w:pPr>
    </w:p>
    <w:p>
      <w:pPr>
        <w:pStyle w:val="BodyText"/>
      </w:pPr>
    </w:p>
    <w:p>
      <w:pPr>
        <w:pStyle w:val="BodyText"/>
      </w:pPr>
    </w:p>
    <w:p>
      <w:pPr>
        <w:pStyle w:val="BodyText"/>
      </w:pPr>
    </w:p>
    <w:p>
      <w:pPr>
        <w:pStyle w:val="BodyText"/>
        <w:spacing w:before="169"/>
      </w:pPr>
    </w:p>
    <w:p>
      <w:pPr>
        <w:pStyle w:val="Heading2"/>
        <w:ind w:left="496"/>
      </w:pPr>
      <w:bookmarkStart w:name="_TOC_250001" w:id="32"/>
      <w:bookmarkEnd w:id="32"/>
      <w:r>
        <w:rPr>
          <w:spacing w:val="-2"/>
        </w:rPr>
        <w:t>REFERENCES</w:t>
      </w:r>
    </w:p>
    <w:p>
      <w:pPr>
        <w:spacing w:line="360" w:lineRule="auto" w:before="274"/>
        <w:ind w:left="1127" w:right="1093" w:hanging="723"/>
        <w:jc w:val="both"/>
        <w:rPr>
          <w:sz w:val="24"/>
        </w:rPr>
      </w:pPr>
      <w:r>
        <w:rPr>
          <w:sz w:val="24"/>
        </w:rPr>
        <w:t>Abalaka, M.E., Olonitola, O.S., Onaolapo, J.A. and Inabo, H.I., (2009). Evaluation of acute toxicity</w:t>
      </w:r>
      <w:r>
        <w:rPr>
          <w:spacing w:val="-10"/>
          <w:sz w:val="24"/>
        </w:rPr>
        <w:t> </w:t>
      </w:r>
      <w:r>
        <w:rPr>
          <w:sz w:val="24"/>
        </w:rPr>
        <w:t>of </w:t>
      </w:r>
      <w:r>
        <w:rPr>
          <w:i/>
          <w:sz w:val="24"/>
        </w:rPr>
        <w:t>Momordica</w:t>
      </w:r>
      <w:r>
        <w:rPr>
          <w:i/>
          <w:spacing w:val="-1"/>
          <w:sz w:val="24"/>
        </w:rPr>
        <w:t> </w:t>
      </w:r>
      <w:r>
        <w:rPr>
          <w:i/>
          <w:sz w:val="24"/>
        </w:rPr>
        <w:t>charantia</w:t>
      </w:r>
      <w:r>
        <w:rPr>
          <w:i/>
          <w:spacing w:val="-1"/>
          <w:sz w:val="24"/>
        </w:rPr>
        <w:t> </w:t>
      </w:r>
      <w:r>
        <w:rPr>
          <w:sz w:val="24"/>
        </w:rPr>
        <w:t>extract,</w:t>
      </w:r>
      <w:r>
        <w:rPr>
          <w:spacing w:val="-2"/>
          <w:sz w:val="24"/>
        </w:rPr>
        <w:t> </w:t>
      </w:r>
      <w:r>
        <w:rPr>
          <w:sz w:val="24"/>
        </w:rPr>
        <w:t>using</w:t>
      </w:r>
      <w:r>
        <w:rPr>
          <w:spacing w:val="-3"/>
          <w:sz w:val="24"/>
        </w:rPr>
        <w:t> </w:t>
      </w:r>
      <w:r>
        <w:rPr>
          <w:sz w:val="24"/>
        </w:rPr>
        <w:t>Wistar</w:t>
      </w:r>
      <w:r>
        <w:rPr>
          <w:spacing w:val="-2"/>
          <w:sz w:val="24"/>
        </w:rPr>
        <w:t> </w:t>
      </w:r>
      <w:r>
        <w:rPr>
          <w:sz w:val="24"/>
        </w:rPr>
        <w:t>rats</w:t>
      </w:r>
      <w:r>
        <w:rPr>
          <w:spacing w:val="-2"/>
          <w:sz w:val="24"/>
        </w:rPr>
        <w:t> </w:t>
      </w:r>
      <w:r>
        <w:rPr>
          <w:sz w:val="24"/>
        </w:rPr>
        <w:t>to</w:t>
      </w:r>
      <w:r>
        <w:rPr>
          <w:spacing w:val="-2"/>
          <w:sz w:val="24"/>
        </w:rPr>
        <w:t> </w:t>
      </w:r>
      <w:r>
        <w:rPr>
          <w:sz w:val="24"/>
        </w:rPr>
        <w:t>determine</w:t>
      </w:r>
      <w:r>
        <w:rPr>
          <w:spacing w:val="-1"/>
          <w:sz w:val="24"/>
        </w:rPr>
        <w:t> </w:t>
      </w:r>
      <w:r>
        <w:rPr>
          <w:sz w:val="24"/>
        </w:rPr>
        <w:t>safety</w:t>
      </w:r>
      <w:r>
        <w:rPr>
          <w:spacing w:val="-7"/>
          <w:sz w:val="24"/>
        </w:rPr>
        <w:t> </w:t>
      </w:r>
      <w:r>
        <w:rPr>
          <w:sz w:val="24"/>
        </w:rPr>
        <w:t>levels and usefulness of the plant in ethnochemotherapy. </w:t>
      </w:r>
      <w:r>
        <w:rPr>
          <w:i/>
          <w:sz w:val="24"/>
        </w:rPr>
        <w:t>International Journal of Applied Science</w:t>
      </w:r>
      <w:r>
        <w:rPr>
          <w:sz w:val="24"/>
        </w:rPr>
        <w:t>, 3: 1–6.</w:t>
      </w:r>
    </w:p>
    <w:p>
      <w:pPr>
        <w:pStyle w:val="BodyText"/>
        <w:spacing w:line="360" w:lineRule="auto" w:before="240"/>
        <w:ind w:left="1127" w:right="1095" w:hanging="723"/>
        <w:jc w:val="both"/>
      </w:pPr>
      <w:r>
        <w:rPr/>
        <w:t>Abrham, G., Dovrat, S., Bessler, H., Grossman, S., Nir, U. and Bergman, M. (2010). Inhibition of Inflammatory Cytokine Secretion by Plant-Derived Compounds Inuviscolide and Tomentosin: The Role of NFκB and STAT1‖ </w:t>
      </w:r>
      <w:r>
        <w:rPr>
          <w:i/>
        </w:rPr>
        <w:t>The Open Pharmacology Journal, </w:t>
      </w:r>
      <w:r>
        <w:rPr/>
        <w:t>4: 36-44.</w:t>
      </w:r>
    </w:p>
    <w:p>
      <w:pPr>
        <w:spacing w:before="240"/>
        <w:ind w:left="405" w:right="0" w:firstLine="0"/>
        <w:jc w:val="left"/>
        <w:rPr>
          <w:sz w:val="24"/>
        </w:rPr>
      </w:pPr>
      <w:r>
        <w:rPr>
          <w:sz w:val="24"/>
        </w:rPr>
        <w:t>Abu-Saad,</w:t>
      </w:r>
      <w:r>
        <w:rPr>
          <w:spacing w:val="-1"/>
          <w:sz w:val="24"/>
        </w:rPr>
        <w:t> </w:t>
      </w:r>
      <w:r>
        <w:rPr>
          <w:sz w:val="24"/>
        </w:rPr>
        <w:t>H.H. (2010). Chronic</w:t>
      </w:r>
      <w:r>
        <w:rPr>
          <w:spacing w:val="-1"/>
          <w:sz w:val="24"/>
        </w:rPr>
        <w:t> </w:t>
      </w:r>
      <w:r>
        <w:rPr>
          <w:sz w:val="24"/>
        </w:rPr>
        <w:t>pain:</w:t>
      </w:r>
      <w:r>
        <w:rPr>
          <w:spacing w:val="-1"/>
          <w:sz w:val="24"/>
        </w:rPr>
        <w:t> </w:t>
      </w:r>
      <w:r>
        <w:rPr>
          <w:sz w:val="24"/>
        </w:rPr>
        <w:t>a</w:t>
      </w:r>
      <w:r>
        <w:rPr>
          <w:spacing w:val="-1"/>
          <w:sz w:val="24"/>
        </w:rPr>
        <w:t> </w:t>
      </w:r>
      <w:r>
        <w:rPr>
          <w:sz w:val="24"/>
        </w:rPr>
        <w:t>review. </w:t>
      </w:r>
      <w:r>
        <w:rPr>
          <w:i/>
          <w:sz w:val="24"/>
        </w:rPr>
        <w:t>Journal</w:t>
      </w:r>
      <w:r>
        <w:rPr>
          <w:i/>
          <w:spacing w:val="-1"/>
          <w:sz w:val="24"/>
        </w:rPr>
        <w:t> </w:t>
      </w:r>
      <w:r>
        <w:rPr>
          <w:i/>
          <w:sz w:val="24"/>
        </w:rPr>
        <w:t>Medical</w:t>
      </w:r>
      <w:r>
        <w:rPr>
          <w:i/>
          <w:spacing w:val="-1"/>
          <w:sz w:val="24"/>
        </w:rPr>
        <w:t> </w:t>
      </w:r>
      <w:r>
        <w:rPr>
          <w:i/>
          <w:sz w:val="24"/>
        </w:rPr>
        <w:t>Libanaise</w:t>
      </w:r>
      <w:r>
        <w:rPr>
          <w:sz w:val="24"/>
        </w:rPr>
        <w:t>, 58(1):</w:t>
      </w:r>
      <w:r>
        <w:rPr>
          <w:spacing w:val="-1"/>
          <w:sz w:val="24"/>
        </w:rPr>
        <w:t> </w:t>
      </w:r>
      <w:r>
        <w:rPr>
          <w:spacing w:val="-2"/>
          <w:sz w:val="24"/>
        </w:rPr>
        <w:t>21–27.</w:t>
      </w:r>
    </w:p>
    <w:p>
      <w:pPr>
        <w:pStyle w:val="BodyText"/>
        <w:spacing w:before="101"/>
      </w:pPr>
    </w:p>
    <w:p>
      <w:pPr>
        <w:spacing w:line="360" w:lineRule="auto" w:before="0"/>
        <w:ind w:left="1127" w:right="1093" w:hanging="723"/>
        <w:jc w:val="both"/>
        <w:rPr>
          <w:sz w:val="24"/>
        </w:rPr>
      </w:pPr>
      <w:r>
        <w:rPr>
          <w:sz w:val="24"/>
        </w:rPr>
        <w:t>Adam, A., Syed, B.S., Shahnaz, G. and Rehana, S. (2011). Anti-Inflammatory and Analgesic Activities of Ethanolic Extract of </w:t>
      </w:r>
      <w:r>
        <w:rPr>
          <w:i/>
          <w:sz w:val="24"/>
        </w:rPr>
        <w:t>Sphaeranthus indicus </w:t>
      </w:r>
      <w:r>
        <w:rPr>
          <w:sz w:val="24"/>
        </w:rPr>
        <w:t>Linn. </w:t>
      </w:r>
      <w:r>
        <w:rPr>
          <w:i/>
          <w:sz w:val="24"/>
        </w:rPr>
        <w:t>Pakistan Journal of Pharmaceutical Sciences, </w:t>
      </w:r>
      <w:r>
        <w:rPr>
          <w:sz w:val="24"/>
        </w:rPr>
        <w:t>24(3): 405-409.</w:t>
      </w:r>
    </w:p>
    <w:p>
      <w:pPr>
        <w:spacing w:line="360" w:lineRule="auto" w:before="242"/>
        <w:ind w:left="1127" w:right="1100" w:hanging="723"/>
        <w:jc w:val="both"/>
        <w:rPr>
          <w:sz w:val="24"/>
        </w:rPr>
      </w:pPr>
      <w:r>
        <w:rPr>
          <w:sz w:val="24"/>
        </w:rPr>
        <w:t>Adeshina, S.K. (2008)</w:t>
      </w:r>
      <w:r>
        <w:rPr>
          <w:i/>
          <w:sz w:val="24"/>
        </w:rPr>
        <w:t>: Traditional medical care in Nigeria, </w:t>
      </w:r>
      <w:r>
        <w:rPr>
          <w:sz w:val="24"/>
        </w:rPr>
        <w:t>Today Newspaper: April 23, </w:t>
      </w:r>
      <w:r>
        <w:rPr>
          <w:spacing w:val="-2"/>
          <w:sz w:val="24"/>
        </w:rPr>
        <w:t>2008.</w:t>
      </w:r>
    </w:p>
    <w:p>
      <w:pPr>
        <w:spacing w:line="360" w:lineRule="auto" w:before="240"/>
        <w:ind w:left="1127" w:right="1096" w:hanging="723"/>
        <w:jc w:val="both"/>
        <w:rPr>
          <w:sz w:val="24"/>
        </w:rPr>
      </w:pPr>
      <w:r>
        <w:rPr>
          <w:sz w:val="24"/>
        </w:rPr>
        <w:t>Ahmad, F., Khan A.R. and Rasheed S. (1992).</w:t>
      </w:r>
      <w:r>
        <w:rPr>
          <w:spacing w:val="40"/>
          <w:sz w:val="24"/>
        </w:rPr>
        <w:t> </w:t>
      </w:r>
      <w:r>
        <w:rPr>
          <w:sz w:val="24"/>
        </w:rPr>
        <w:t>Study of Analgesic and Anti Inflammatory Activity from Plant Extracts of </w:t>
      </w:r>
      <w:r>
        <w:rPr>
          <w:i/>
          <w:sz w:val="24"/>
        </w:rPr>
        <w:t>Lactuca scariola </w:t>
      </w:r>
      <w:r>
        <w:rPr>
          <w:sz w:val="24"/>
        </w:rPr>
        <w:t>and </w:t>
      </w:r>
      <w:r>
        <w:rPr>
          <w:i/>
          <w:sz w:val="24"/>
        </w:rPr>
        <w:t>Artemisia absinthium. Journal of Islamic Academy of Sciences, </w:t>
      </w:r>
      <w:r>
        <w:rPr>
          <w:sz w:val="24"/>
        </w:rPr>
        <w:t>5(2): 111-114.</w:t>
      </w:r>
    </w:p>
    <w:p>
      <w:pPr>
        <w:spacing w:line="360" w:lineRule="auto" w:before="240"/>
        <w:ind w:left="1127" w:right="1093" w:hanging="723"/>
        <w:jc w:val="both"/>
        <w:rPr>
          <w:sz w:val="24"/>
        </w:rPr>
      </w:pPr>
      <w:r>
        <w:rPr>
          <w:sz w:val="24"/>
        </w:rPr>
        <w:t>Ahmed, A., Ilyas, N.H., Ibrahim, M.K.Y. and Yaro, A.H. (2007). Analgesic Effects of </w:t>
      </w:r>
      <w:r>
        <w:rPr>
          <w:i/>
          <w:sz w:val="24"/>
        </w:rPr>
        <w:t>Tacazzea apiculata </w:t>
      </w:r>
      <w:r>
        <w:rPr>
          <w:sz w:val="24"/>
        </w:rPr>
        <w:t>Oliv. </w:t>
      </w:r>
      <w:r>
        <w:rPr>
          <w:i/>
          <w:sz w:val="24"/>
        </w:rPr>
        <w:t>Nigerian Journal of Pharmaceutical Science, </w:t>
      </w:r>
      <w:r>
        <w:rPr>
          <w:sz w:val="24"/>
        </w:rPr>
        <w:t>6(2): 134 – </w:t>
      </w:r>
      <w:r>
        <w:rPr>
          <w:spacing w:val="-4"/>
          <w:sz w:val="24"/>
        </w:rPr>
        <w:t>138</w:t>
      </w:r>
    </w:p>
    <w:p>
      <w:pPr>
        <w:spacing w:after="0" w:line="360" w:lineRule="auto"/>
        <w:jc w:val="both"/>
        <w:rPr>
          <w:sz w:val="24"/>
        </w:rPr>
        <w:sectPr>
          <w:pgSz w:w="12240" w:h="15840"/>
          <w:pgMar w:header="0" w:footer="1534" w:top="1820" w:bottom="1720" w:left="1520" w:right="340"/>
        </w:sectPr>
      </w:pPr>
    </w:p>
    <w:p>
      <w:pPr>
        <w:spacing w:line="360" w:lineRule="auto" w:before="74"/>
        <w:ind w:left="1127" w:right="1097" w:hanging="723"/>
        <w:jc w:val="both"/>
        <w:rPr>
          <w:sz w:val="24"/>
        </w:rPr>
      </w:pPr>
      <w:r>
        <w:rPr>
          <w:sz w:val="24"/>
        </w:rPr>
        <w:t>Ahmed, A.S. (2010). Proteasome Targeted Therapy in Arthritis Models- Effects on Pain</w:t>
      </w:r>
      <w:r>
        <w:rPr>
          <w:spacing w:val="80"/>
          <w:sz w:val="24"/>
        </w:rPr>
        <w:t> </w:t>
      </w:r>
      <w:r>
        <w:rPr>
          <w:sz w:val="24"/>
        </w:rPr>
        <w:t>and Inflammation. </w:t>
      </w:r>
      <w:r>
        <w:rPr>
          <w:i/>
          <w:sz w:val="24"/>
        </w:rPr>
        <w:t>Larserics Digital Print AB, Sweden.</w:t>
      </w:r>
      <w:r>
        <w:rPr>
          <w:i/>
          <w:spacing w:val="40"/>
          <w:sz w:val="24"/>
        </w:rPr>
        <w:t> </w:t>
      </w:r>
      <w:r>
        <w:rPr>
          <w:sz w:val="24"/>
        </w:rPr>
        <w:t>ISBN 978-91-7457-012-0. Pp 6-8.</w:t>
      </w:r>
    </w:p>
    <w:p>
      <w:pPr>
        <w:spacing w:line="360" w:lineRule="auto" w:before="239"/>
        <w:ind w:left="1127" w:right="1095" w:hanging="723"/>
        <w:jc w:val="both"/>
        <w:rPr>
          <w:sz w:val="24"/>
        </w:rPr>
      </w:pPr>
      <w:r>
        <w:rPr>
          <w:sz w:val="24"/>
        </w:rPr>
        <w:t>Aibinu, I., Adenikpekun, T., Adelowotan, T., Ogunsanya, T. and Odugbemi, T. (2007). Evaluation of the antimicrobial properties of different parts of </w:t>
      </w:r>
      <w:r>
        <w:rPr>
          <w:i/>
          <w:sz w:val="24"/>
        </w:rPr>
        <w:t>Citrus aurantifolia </w:t>
      </w:r>
      <w:r>
        <w:rPr>
          <w:sz w:val="24"/>
        </w:rPr>
        <w:t>(Lime fruit) as used locally. </w:t>
      </w:r>
      <w:r>
        <w:rPr>
          <w:i/>
          <w:sz w:val="24"/>
        </w:rPr>
        <w:t>African Journal of Traditional Complementary and Alternative Medicines</w:t>
      </w:r>
      <w:r>
        <w:rPr>
          <w:sz w:val="24"/>
        </w:rPr>
        <w:t>, 4: 185-190.</w:t>
      </w:r>
    </w:p>
    <w:p>
      <w:pPr>
        <w:spacing w:line="360" w:lineRule="auto" w:before="241"/>
        <w:ind w:left="1127" w:right="1094" w:hanging="723"/>
        <w:jc w:val="both"/>
        <w:rPr>
          <w:sz w:val="24"/>
        </w:rPr>
      </w:pPr>
      <w:r>
        <w:rPr>
          <w:sz w:val="24"/>
        </w:rPr>
        <w:t>Aiyelero, O.M., Ibrahim, Z.G. and Yaro, A.H. (2009). Analgesic and Anti-Inflammatory Properties of the Methanol Leaf Extract of </w:t>
      </w:r>
      <w:r>
        <w:rPr>
          <w:i/>
          <w:sz w:val="24"/>
        </w:rPr>
        <w:t>Ficus ingens </w:t>
      </w:r>
      <w:r>
        <w:rPr>
          <w:sz w:val="24"/>
        </w:rPr>
        <w:t>(Moraceae) in Rodents. </w:t>
      </w:r>
      <w:r>
        <w:rPr>
          <w:i/>
          <w:sz w:val="24"/>
        </w:rPr>
        <w:t>Nigerian Journal of Pharmaceutical Sciences</w:t>
      </w:r>
      <w:r>
        <w:rPr>
          <w:sz w:val="24"/>
        </w:rPr>
        <w:t>,8(2): 79-86.</w:t>
      </w:r>
    </w:p>
    <w:p>
      <w:pPr>
        <w:spacing w:line="360" w:lineRule="auto" w:before="241"/>
        <w:ind w:left="1127" w:right="1101" w:hanging="723"/>
        <w:jc w:val="both"/>
        <w:rPr>
          <w:sz w:val="24"/>
        </w:rPr>
      </w:pPr>
      <w:r>
        <w:rPr>
          <w:sz w:val="24"/>
        </w:rPr>
        <w:t>Akil, H. and Simon, E.J. (1993). Opioids I and II. </w:t>
      </w:r>
      <w:r>
        <w:rPr>
          <w:i/>
          <w:sz w:val="24"/>
        </w:rPr>
        <w:t>Handbook of experimental</w:t>
      </w:r>
      <w:r>
        <w:rPr>
          <w:i/>
          <w:spacing w:val="40"/>
          <w:sz w:val="24"/>
        </w:rPr>
        <w:t> </w:t>
      </w:r>
      <w:r>
        <w:rPr>
          <w:i/>
          <w:sz w:val="24"/>
        </w:rPr>
        <w:t>pharmacology</w:t>
      </w:r>
      <w:r>
        <w:rPr>
          <w:sz w:val="24"/>
        </w:rPr>
        <w:t>. Berlin: Springer-Verlag.</w:t>
      </w:r>
    </w:p>
    <w:p>
      <w:pPr>
        <w:pStyle w:val="BodyText"/>
        <w:spacing w:line="360" w:lineRule="auto" w:before="240"/>
        <w:ind w:left="1127" w:right="1099" w:hanging="723"/>
        <w:jc w:val="both"/>
      </w:pPr>
      <w:r>
        <w:rPr/>
        <w:t>Alessandri, A.L., Sousa, L.P., Lucas, C.D., Rossi, A.G., Pinho, V. and</w:t>
      </w:r>
      <w:r>
        <w:rPr>
          <w:spacing w:val="40"/>
        </w:rPr>
        <w:t> </w:t>
      </w:r>
      <w:r>
        <w:rPr/>
        <w:t>Teixeira, M.M. (2013). Resolution of inflammation: Mechanisms and opportunity for drug development. </w:t>
      </w:r>
      <w:r>
        <w:rPr>
          <w:i/>
        </w:rPr>
        <w:t>Pharmacology and Therapeutics, </w:t>
      </w:r>
      <w:r>
        <w:rPr/>
        <w:t>139: 189–212.</w:t>
      </w:r>
    </w:p>
    <w:p>
      <w:pPr>
        <w:pStyle w:val="BodyText"/>
        <w:spacing w:line="360" w:lineRule="auto" w:before="240"/>
        <w:ind w:left="1127" w:right="1097" w:hanging="723"/>
        <w:jc w:val="both"/>
      </w:pPr>
      <w:r>
        <w:rPr/>
        <w:t>Al-Hasani, R. and Bruchas, M.R. (2011). Molecular Mechanisms of Opioid Receptor- Dependent Signaling and Behavior. </w:t>
      </w:r>
      <w:r>
        <w:rPr>
          <w:i/>
        </w:rPr>
        <w:t>Anesthesiology, </w:t>
      </w:r>
      <w:r>
        <w:rPr/>
        <w:t>115(6): 1363–1381.</w:t>
      </w:r>
    </w:p>
    <w:p>
      <w:pPr>
        <w:spacing w:line="360" w:lineRule="auto" w:before="240"/>
        <w:ind w:left="1127" w:right="1096" w:hanging="723"/>
        <w:jc w:val="both"/>
        <w:rPr>
          <w:sz w:val="24"/>
        </w:rPr>
      </w:pPr>
      <w:r>
        <w:rPr>
          <w:sz w:val="24"/>
        </w:rPr>
        <w:t>Amrani, S. (2011). The role of opioid receptors in mechanical and thermal pain. </w:t>
      </w:r>
      <w:r>
        <w:rPr>
          <w:i/>
          <w:sz w:val="24"/>
        </w:rPr>
        <w:t>Royal College of Surgeons in Ireland Student Medical Journal, </w:t>
      </w:r>
      <w:r>
        <w:rPr>
          <w:sz w:val="24"/>
        </w:rPr>
        <w:t>4(1): 21-27.</w:t>
      </w:r>
    </w:p>
    <w:p>
      <w:pPr>
        <w:pStyle w:val="BodyText"/>
        <w:spacing w:before="240"/>
        <w:ind w:left="405"/>
      </w:pPr>
      <w:r>
        <w:rPr/>
        <w:t>Anilkumar,</w:t>
      </w:r>
      <w:r>
        <w:rPr>
          <w:spacing w:val="26"/>
        </w:rPr>
        <w:t>  </w:t>
      </w:r>
      <w:r>
        <w:rPr/>
        <w:t>M.</w:t>
      </w:r>
      <w:r>
        <w:rPr>
          <w:spacing w:val="27"/>
        </w:rPr>
        <w:t>  </w:t>
      </w:r>
      <w:r>
        <w:rPr/>
        <w:t>(2010).</w:t>
      </w:r>
      <w:r>
        <w:rPr>
          <w:spacing w:val="27"/>
        </w:rPr>
        <w:t>  </w:t>
      </w:r>
      <w:r>
        <w:rPr/>
        <w:t>Ethnomedicine:</w:t>
      </w:r>
      <w:r>
        <w:rPr>
          <w:spacing w:val="27"/>
        </w:rPr>
        <w:t>  </w:t>
      </w:r>
      <w:r>
        <w:rPr/>
        <w:t>A</w:t>
      </w:r>
      <w:r>
        <w:rPr>
          <w:spacing w:val="26"/>
        </w:rPr>
        <w:t>  </w:t>
      </w:r>
      <w:r>
        <w:rPr/>
        <w:t>Source</w:t>
      </w:r>
      <w:r>
        <w:rPr>
          <w:spacing w:val="27"/>
        </w:rPr>
        <w:t>  </w:t>
      </w:r>
      <w:r>
        <w:rPr/>
        <w:t>of</w:t>
      </w:r>
      <w:r>
        <w:rPr>
          <w:spacing w:val="26"/>
        </w:rPr>
        <w:t>  </w:t>
      </w:r>
      <w:r>
        <w:rPr/>
        <w:t>Complementary</w:t>
      </w:r>
      <w:r>
        <w:rPr>
          <w:spacing w:val="25"/>
        </w:rPr>
        <w:t>  </w:t>
      </w:r>
      <w:r>
        <w:rPr>
          <w:spacing w:val="-2"/>
        </w:rPr>
        <w:t>Therapeutics.</w:t>
      </w:r>
    </w:p>
    <w:p>
      <w:pPr>
        <w:spacing w:before="139"/>
        <w:ind w:left="1127" w:right="0" w:firstLine="0"/>
        <w:jc w:val="left"/>
        <w:rPr>
          <w:sz w:val="24"/>
        </w:rPr>
      </w:pPr>
      <w:r>
        <w:rPr>
          <w:i/>
          <w:sz w:val="24"/>
        </w:rPr>
        <w:t>Research</w:t>
      </w:r>
      <w:r>
        <w:rPr>
          <w:i/>
          <w:spacing w:val="-5"/>
          <w:sz w:val="24"/>
        </w:rPr>
        <w:t> </w:t>
      </w:r>
      <w:r>
        <w:rPr>
          <w:i/>
          <w:sz w:val="24"/>
        </w:rPr>
        <w:t>Signpost</w:t>
      </w:r>
      <w:r>
        <w:rPr>
          <w:sz w:val="24"/>
        </w:rPr>
        <w:t>, India,</w:t>
      </w:r>
      <w:r>
        <w:rPr>
          <w:spacing w:val="-1"/>
          <w:sz w:val="24"/>
        </w:rPr>
        <w:t> </w:t>
      </w:r>
      <w:r>
        <w:rPr>
          <w:sz w:val="24"/>
        </w:rPr>
        <w:t>Pp.</w:t>
      </w:r>
      <w:r>
        <w:rPr>
          <w:spacing w:val="-1"/>
          <w:sz w:val="24"/>
        </w:rPr>
        <w:t> </w:t>
      </w:r>
      <w:r>
        <w:rPr>
          <w:sz w:val="24"/>
        </w:rPr>
        <w:t>267-</w:t>
      </w:r>
      <w:r>
        <w:rPr>
          <w:spacing w:val="-4"/>
          <w:sz w:val="24"/>
        </w:rPr>
        <w:t>293.</w:t>
      </w:r>
    </w:p>
    <w:p>
      <w:pPr>
        <w:pStyle w:val="BodyText"/>
        <w:spacing w:before="101"/>
      </w:pPr>
    </w:p>
    <w:p>
      <w:pPr>
        <w:spacing w:line="360" w:lineRule="auto" w:before="1"/>
        <w:ind w:left="1127" w:right="1092" w:hanging="723"/>
        <w:jc w:val="both"/>
        <w:rPr>
          <w:sz w:val="24"/>
        </w:rPr>
      </w:pPr>
      <w:r>
        <w:rPr>
          <w:sz w:val="24"/>
        </w:rPr>
        <w:t>Ashley, N.T., Weil, Z.M. and. Nelson, R.J. (2012). Inflammation: Mechanisms, Costs and Natural Variation. </w:t>
      </w:r>
      <w:r>
        <w:rPr>
          <w:i/>
          <w:sz w:val="24"/>
        </w:rPr>
        <w:t>Annual Review of Ecology, Evolution, and Systematics, </w:t>
      </w:r>
      <w:r>
        <w:rPr>
          <w:sz w:val="24"/>
        </w:rPr>
        <w:t>43: 385- </w:t>
      </w:r>
      <w:r>
        <w:rPr>
          <w:spacing w:val="-4"/>
          <w:sz w:val="24"/>
        </w:rPr>
        <w:t>408.</w:t>
      </w:r>
    </w:p>
    <w:p>
      <w:pPr>
        <w:spacing w:after="0" w:line="360" w:lineRule="auto"/>
        <w:jc w:val="both"/>
        <w:rPr>
          <w:sz w:val="24"/>
        </w:rPr>
        <w:sectPr>
          <w:pgSz w:w="12240" w:h="15840"/>
          <w:pgMar w:header="0" w:footer="1534" w:top="1360" w:bottom="1720" w:left="1520" w:right="340"/>
        </w:sectPr>
      </w:pPr>
    </w:p>
    <w:p>
      <w:pPr>
        <w:spacing w:line="360" w:lineRule="auto" w:before="74"/>
        <w:ind w:left="1127" w:right="1096" w:hanging="723"/>
        <w:jc w:val="both"/>
        <w:rPr>
          <w:sz w:val="24"/>
        </w:rPr>
      </w:pPr>
      <w:r>
        <w:rPr>
          <w:sz w:val="24"/>
        </w:rPr>
        <w:t>Awodele, O., Oreagba, I.A., Odoma, S., Jaime, A. and Osunkalu, V.O. (2012). Toxicological evaluation of the aqueous leaf extract of </w:t>
      </w:r>
      <w:r>
        <w:rPr>
          <w:i/>
          <w:sz w:val="24"/>
        </w:rPr>
        <w:t>Moringa oleifera </w:t>
      </w:r>
      <w:r>
        <w:rPr>
          <w:sz w:val="24"/>
        </w:rPr>
        <w:t>Lam. (Moringaceae</w:t>
      </w:r>
      <w:r>
        <w:rPr>
          <w:i/>
          <w:sz w:val="24"/>
        </w:rPr>
        <w:t>).</w:t>
      </w:r>
      <w:r>
        <w:rPr>
          <w:i/>
          <w:spacing w:val="40"/>
          <w:sz w:val="24"/>
        </w:rPr>
        <w:t> </w:t>
      </w:r>
      <w:r>
        <w:rPr>
          <w:i/>
          <w:sz w:val="24"/>
        </w:rPr>
        <w:t>Journal of Ethnopharmacology, </w:t>
      </w:r>
      <w:r>
        <w:rPr>
          <w:sz w:val="24"/>
        </w:rPr>
        <w:t>139: 330– 336.</w:t>
      </w:r>
    </w:p>
    <w:p>
      <w:pPr>
        <w:spacing w:line="360" w:lineRule="auto" w:before="239"/>
        <w:ind w:left="1127" w:right="1094" w:hanging="723"/>
        <w:jc w:val="both"/>
        <w:rPr>
          <w:sz w:val="24"/>
        </w:rPr>
      </w:pPr>
      <w:r>
        <w:rPr>
          <w:sz w:val="24"/>
        </w:rPr>
        <w:t>Ayandele, A. and Adebiyi, A. (2007). The phytochemical analysis and anti-microbial screening of extract of </w:t>
      </w:r>
      <w:r>
        <w:rPr>
          <w:i/>
          <w:sz w:val="24"/>
        </w:rPr>
        <w:t>Olax subscorpioidea</w:t>
      </w:r>
      <w:r>
        <w:rPr>
          <w:sz w:val="24"/>
        </w:rPr>
        <w:t>. </w:t>
      </w:r>
      <w:r>
        <w:rPr>
          <w:i/>
          <w:sz w:val="24"/>
        </w:rPr>
        <w:t>African Journal of Biotechnology</w:t>
      </w:r>
      <w:r>
        <w:rPr>
          <w:sz w:val="24"/>
        </w:rPr>
        <w:t>, 6: </w:t>
      </w:r>
      <w:r>
        <w:rPr>
          <w:spacing w:val="-2"/>
          <w:sz w:val="24"/>
        </w:rPr>
        <w:t>868–870.</w:t>
      </w:r>
    </w:p>
    <w:p>
      <w:pPr>
        <w:spacing w:line="360" w:lineRule="auto" w:before="242"/>
        <w:ind w:left="1127" w:right="1098" w:hanging="723"/>
        <w:jc w:val="both"/>
        <w:rPr>
          <w:sz w:val="24"/>
        </w:rPr>
      </w:pPr>
      <w:r>
        <w:rPr>
          <w:sz w:val="24"/>
        </w:rPr>
        <w:t>Babu, N.P., Pandikumar, P. and Ignacimuthu, S. (2009). Anti-inflammatory activity of </w:t>
      </w:r>
      <w:r>
        <w:rPr>
          <w:i/>
          <w:sz w:val="24"/>
        </w:rPr>
        <w:t>Albizia lebbeck </w:t>
      </w:r>
      <w:r>
        <w:rPr>
          <w:sz w:val="24"/>
        </w:rPr>
        <w:t>Benth. an ethnomedicinal plant, in acute and chronic animal models of inflammation. </w:t>
      </w:r>
      <w:r>
        <w:rPr>
          <w:i/>
          <w:sz w:val="24"/>
        </w:rPr>
        <w:t>Journal of Ethnopharmacology, </w:t>
      </w:r>
      <w:r>
        <w:rPr>
          <w:sz w:val="24"/>
        </w:rPr>
        <w:t>125: 356-360.</w:t>
      </w:r>
    </w:p>
    <w:p>
      <w:pPr>
        <w:spacing w:line="360" w:lineRule="auto" w:before="239"/>
        <w:ind w:left="1127" w:right="1097" w:hanging="723"/>
        <w:jc w:val="both"/>
        <w:rPr>
          <w:sz w:val="24"/>
        </w:rPr>
      </w:pPr>
      <w:r>
        <w:rPr>
          <w:sz w:val="24"/>
        </w:rPr>
        <w:t>Balasubramanian, A., Ramalingam, K., Krishnan, S. and Ajm, C. (2005). ―Anti- inflammatory Activity of </w:t>
      </w:r>
      <w:r>
        <w:rPr>
          <w:i/>
          <w:sz w:val="24"/>
        </w:rPr>
        <w:t>Morus indica </w:t>
      </w:r>
      <w:r>
        <w:rPr>
          <w:sz w:val="24"/>
        </w:rPr>
        <w:t>Linn‖. </w:t>
      </w:r>
      <w:r>
        <w:rPr>
          <w:i/>
          <w:sz w:val="24"/>
        </w:rPr>
        <w:t>Iranian Journal of Pharmacology</w:t>
      </w:r>
      <w:r>
        <w:rPr>
          <w:i/>
          <w:spacing w:val="80"/>
          <w:sz w:val="24"/>
        </w:rPr>
        <w:t> </w:t>
      </w:r>
      <w:r>
        <w:rPr>
          <w:i/>
          <w:sz w:val="24"/>
        </w:rPr>
        <w:t>and Therapeutics, </w:t>
      </w:r>
      <w:r>
        <w:rPr>
          <w:sz w:val="24"/>
        </w:rPr>
        <w:t>4(1): 13-15.</w:t>
      </w:r>
    </w:p>
    <w:p>
      <w:pPr>
        <w:pStyle w:val="BodyText"/>
        <w:spacing w:line="360" w:lineRule="auto" w:before="241"/>
        <w:ind w:left="1127" w:right="1101" w:hanging="723"/>
        <w:jc w:val="both"/>
      </w:pPr>
      <w:r>
        <w:rPr/>
        <w:t>Baliki, N.M., Chialvo, R.D., Geha, Y.P., Levy, M.R., Harden, R.N., Parrish, B.T. and Apkarian, A.V. (2006). Chronic Pain and the Emotional Brain: Specific Brain Activity Associated with Spontaneous Fluctuations of Intensity of Chronic Back Pain. </w:t>
      </w:r>
      <w:r>
        <w:rPr>
          <w:i/>
        </w:rPr>
        <w:t>The Journal of Neuroscience</w:t>
      </w:r>
      <w:r>
        <w:rPr/>
        <w:t>, 26 (47): 12165–12173.</w:t>
      </w:r>
    </w:p>
    <w:p>
      <w:pPr>
        <w:pStyle w:val="BodyText"/>
        <w:spacing w:before="241"/>
        <w:ind w:left="405"/>
      </w:pPr>
      <w:r>
        <w:rPr/>
        <w:t>Bellik,</w:t>
      </w:r>
      <w:r>
        <w:rPr>
          <w:spacing w:val="-2"/>
        </w:rPr>
        <w:t> </w:t>
      </w:r>
      <w:r>
        <w:rPr/>
        <w:t>Y.,</w:t>
      </w:r>
      <w:r>
        <w:rPr>
          <w:spacing w:val="2"/>
        </w:rPr>
        <w:t> </w:t>
      </w:r>
      <w:r>
        <w:rPr/>
        <w:t>Laïd, B., Hasan, A.A., Balkees, A.B., Fatiha, A.,</w:t>
      </w:r>
      <w:r>
        <w:rPr>
          <w:spacing w:val="-1"/>
        </w:rPr>
        <w:t> </w:t>
      </w:r>
      <w:r>
        <w:rPr/>
        <w:t>Hammoudi, S.M. and</w:t>
      </w:r>
      <w:r>
        <w:rPr>
          <w:spacing w:val="1"/>
        </w:rPr>
        <w:t> </w:t>
      </w:r>
      <w:r>
        <w:rPr>
          <w:spacing w:val="-2"/>
        </w:rPr>
        <w:t>Mokrane,</w:t>
      </w:r>
    </w:p>
    <w:p>
      <w:pPr>
        <w:pStyle w:val="BodyText"/>
        <w:spacing w:line="360" w:lineRule="auto" w:before="137"/>
        <w:ind w:left="1127" w:right="1096"/>
      </w:pPr>
      <w:r>
        <w:rPr/>
        <w:t>I.</w:t>
      </w:r>
      <w:r>
        <w:rPr>
          <w:spacing w:val="28"/>
        </w:rPr>
        <w:t> </w:t>
      </w:r>
      <w:r>
        <w:rPr/>
        <w:t>(2013). Molecular Mechanism</w:t>
      </w:r>
      <w:r>
        <w:rPr>
          <w:spacing w:val="29"/>
        </w:rPr>
        <w:t> </w:t>
      </w:r>
      <w:r>
        <w:rPr/>
        <w:t>Underlying Anti-Inflammatory and</w:t>
      </w:r>
      <w:r>
        <w:rPr>
          <w:spacing w:val="28"/>
        </w:rPr>
        <w:t> </w:t>
      </w:r>
      <w:r>
        <w:rPr/>
        <w:t>Anti-Allergic Activities of Phytochemicals: An Update. </w:t>
      </w:r>
      <w:r>
        <w:rPr>
          <w:i/>
        </w:rPr>
        <w:t>Molecules</w:t>
      </w:r>
      <w:r>
        <w:rPr/>
        <w:t>, 18: 322-353.</w:t>
      </w:r>
    </w:p>
    <w:p>
      <w:pPr>
        <w:spacing w:line="360" w:lineRule="auto" w:before="240"/>
        <w:ind w:left="1127" w:right="1097" w:hanging="723"/>
        <w:jc w:val="both"/>
        <w:rPr>
          <w:sz w:val="24"/>
        </w:rPr>
      </w:pPr>
      <w:r>
        <w:rPr>
          <w:sz w:val="24"/>
        </w:rPr>
        <w:t>Bhalke, R.D. and Pal, S.C. (2012). Anti- Inflammatory and Antinociceptive Activity of </w:t>
      </w:r>
      <w:r>
        <w:rPr>
          <w:i/>
          <w:sz w:val="24"/>
        </w:rPr>
        <w:t>Pterospermum acerifolium </w:t>
      </w:r>
      <w:r>
        <w:rPr>
          <w:sz w:val="24"/>
        </w:rPr>
        <w:t>Leaves. </w:t>
      </w:r>
      <w:r>
        <w:rPr>
          <w:i/>
          <w:sz w:val="24"/>
        </w:rPr>
        <w:t>Asian Journal of Pharmaceutical and Clinical Research</w:t>
      </w:r>
      <w:r>
        <w:rPr>
          <w:sz w:val="24"/>
        </w:rPr>
        <w:t>, 5(2): 23-26.</w:t>
      </w:r>
    </w:p>
    <w:p>
      <w:pPr>
        <w:pStyle w:val="BodyText"/>
        <w:spacing w:before="242"/>
        <w:ind w:left="405"/>
      </w:pPr>
      <w:r>
        <w:rPr/>
        <w:t>Bhangoo,</w:t>
      </w:r>
      <w:r>
        <w:rPr>
          <w:spacing w:val="39"/>
        </w:rPr>
        <w:t> </w:t>
      </w:r>
      <w:r>
        <w:rPr/>
        <w:t>S.K.</w:t>
      </w:r>
      <w:r>
        <w:rPr>
          <w:spacing w:val="41"/>
        </w:rPr>
        <w:t> </w:t>
      </w:r>
      <w:r>
        <w:rPr/>
        <w:t>and</w:t>
      </w:r>
      <w:r>
        <w:rPr>
          <w:spacing w:val="41"/>
        </w:rPr>
        <w:t> </w:t>
      </w:r>
      <w:r>
        <w:rPr/>
        <w:t>Swanson,</w:t>
      </w:r>
      <w:r>
        <w:rPr>
          <w:spacing w:val="42"/>
        </w:rPr>
        <w:t> </w:t>
      </w:r>
      <w:r>
        <w:rPr/>
        <w:t>G.T.</w:t>
      </w:r>
      <w:r>
        <w:rPr>
          <w:spacing w:val="41"/>
        </w:rPr>
        <w:t> </w:t>
      </w:r>
      <w:r>
        <w:rPr/>
        <w:t>(2012).</w:t>
      </w:r>
      <w:r>
        <w:rPr>
          <w:spacing w:val="41"/>
        </w:rPr>
        <w:t> </w:t>
      </w:r>
      <w:r>
        <w:rPr/>
        <w:t>Kainate</w:t>
      </w:r>
      <w:r>
        <w:rPr>
          <w:spacing w:val="41"/>
        </w:rPr>
        <w:t> </w:t>
      </w:r>
      <w:r>
        <w:rPr/>
        <w:t>receptor</w:t>
      </w:r>
      <w:r>
        <w:rPr>
          <w:spacing w:val="41"/>
        </w:rPr>
        <w:t> </w:t>
      </w:r>
      <w:r>
        <w:rPr/>
        <w:t>signaling</w:t>
      </w:r>
      <w:r>
        <w:rPr>
          <w:spacing w:val="39"/>
        </w:rPr>
        <w:t> </w:t>
      </w:r>
      <w:r>
        <w:rPr/>
        <w:t>in</w:t>
      </w:r>
      <w:r>
        <w:rPr>
          <w:spacing w:val="44"/>
        </w:rPr>
        <w:t> </w:t>
      </w:r>
      <w:r>
        <w:rPr/>
        <w:t>pain</w:t>
      </w:r>
      <w:r>
        <w:rPr>
          <w:spacing w:val="42"/>
        </w:rPr>
        <w:t> </w:t>
      </w:r>
      <w:r>
        <w:rPr>
          <w:spacing w:val="-2"/>
        </w:rPr>
        <w:t>pathways.</w:t>
      </w:r>
    </w:p>
    <w:p>
      <w:pPr>
        <w:spacing w:before="137"/>
        <w:ind w:left="1127" w:right="0" w:firstLine="0"/>
        <w:jc w:val="left"/>
        <w:rPr>
          <w:sz w:val="24"/>
        </w:rPr>
      </w:pPr>
      <w:r>
        <w:rPr>
          <w:i/>
          <w:sz w:val="24"/>
        </w:rPr>
        <w:t>Molecular</w:t>
      </w:r>
      <w:r>
        <w:rPr>
          <w:i/>
          <w:spacing w:val="-2"/>
          <w:sz w:val="24"/>
        </w:rPr>
        <w:t> </w:t>
      </w:r>
      <w:r>
        <w:rPr>
          <w:i/>
          <w:sz w:val="24"/>
        </w:rPr>
        <w:t>Pharmacology</w:t>
      </w:r>
      <w:r>
        <w:rPr>
          <w:sz w:val="24"/>
        </w:rPr>
        <w:t>,</w:t>
      </w:r>
      <w:r>
        <w:rPr>
          <w:spacing w:val="-1"/>
          <w:sz w:val="24"/>
        </w:rPr>
        <w:t> </w:t>
      </w:r>
      <w:r>
        <w:rPr>
          <w:sz w:val="24"/>
        </w:rPr>
        <w:t>83:</w:t>
      </w:r>
      <w:r>
        <w:rPr>
          <w:spacing w:val="-1"/>
          <w:sz w:val="24"/>
        </w:rPr>
        <w:t> </w:t>
      </w:r>
      <w:r>
        <w:rPr>
          <w:sz w:val="24"/>
        </w:rPr>
        <w:t>307-</w:t>
      </w:r>
      <w:r>
        <w:rPr>
          <w:spacing w:val="-4"/>
          <w:sz w:val="24"/>
        </w:rPr>
        <w:t>315.</w:t>
      </w:r>
    </w:p>
    <w:p>
      <w:pPr>
        <w:pStyle w:val="BodyText"/>
        <w:spacing w:before="103"/>
      </w:pPr>
    </w:p>
    <w:p>
      <w:pPr>
        <w:pStyle w:val="BodyText"/>
        <w:tabs>
          <w:tab w:pos="1520" w:val="left" w:leader="none"/>
          <w:tab w:pos="2059" w:val="left" w:leader="none"/>
          <w:tab w:pos="2649" w:val="left" w:leader="none"/>
          <w:tab w:pos="3446" w:val="left" w:leader="none"/>
          <w:tab w:pos="4199" w:val="left" w:leader="none"/>
          <w:tab w:pos="5142" w:val="left" w:leader="none"/>
          <w:tab w:pos="6001" w:val="left" w:leader="none"/>
          <w:tab w:pos="6818" w:val="left" w:leader="none"/>
          <w:tab w:pos="7490" w:val="left" w:leader="none"/>
          <w:tab w:pos="8334" w:val="left" w:leader="none"/>
        </w:tabs>
        <w:ind w:left="405"/>
      </w:pPr>
      <w:r>
        <w:rPr>
          <w:spacing w:val="-2"/>
        </w:rPr>
        <w:t>Boullata,</w:t>
      </w:r>
      <w:r>
        <w:rPr/>
        <w:tab/>
      </w:r>
      <w:r>
        <w:rPr>
          <w:spacing w:val="-4"/>
        </w:rPr>
        <w:t>J.I.</w:t>
      </w:r>
      <w:r>
        <w:rPr/>
        <w:tab/>
      </w:r>
      <w:r>
        <w:rPr>
          <w:spacing w:val="-5"/>
        </w:rPr>
        <w:t>and</w:t>
      </w:r>
      <w:r>
        <w:rPr/>
        <w:tab/>
      </w:r>
      <w:r>
        <w:rPr>
          <w:spacing w:val="-2"/>
        </w:rPr>
        <w:t>Nace,</w:t>
      </w:r>
      <w:r>
        <w:rPr/>
        <w:tab/>
      </w:r>
      <w:r>
        <w:rPr>
          <w:spacing w:val="-4"/>
        </w:rPr>
        <w:t>A.M.</w:t>
      </w:r>
      <w:r>
        <w:rPr/>
        <w:tab/>
      </w:r>
      <w:r>
        <w:rPr>
          <w:spacing w:val="-2"/>
        </w:rPr>
        <w:t>(2000).</w:t>
      </w:r>
      <w:r>
        <w:rPr/>
        <w:tab/>
      </w:r>
      <w:r>
        <w:rPr>
          <w:spacing w:val="-2"/>
        </w:rPr>
        <w:t>Safety</w:t>
      </w:r>
      <w:r>
        <w:rPr/>
        <w:tab/>
      </w:r>
      <w:r>
        <w:rPr>
          <w:spacing w:val="-2"/>
        </w:rPr>
        <w:t>issues</w:t>
      </w:r>
      <w:r>
        <w:rPr/>
        <w:tab/>
      </w:r>
      <w:r>
        <w:rPr>
          <w:spacing w:val="-4"/>
        </w:rPr>
        <w:t>with</w:t>
      </w:r>
      <w:r>
        <w:rPr/>
        <w:tab/>
      </w:r>
      <w:r>
        <w:rPr>
          <w:spacing w:val="-2"/>
        </w:rPr>
        <w:t>herbal</w:t>
      </w:r>
      <w:r>
        <w:rPr/>
        <w:tab/>
      </w:r>
      <w:r>
        <w:rPr>
          <w:spacing w:val="-2"/>
        </w:rPr>
        <w:t>medicine.</w:t>
      </w:r>
    </w:p>
    <w:p>
      <w:pPr>
        <w:spacing w:before="137"/>
        <w:ind w:left="1127" w:right="0" w:firstLine="0"/>
        <w:jc w:val="left"/>
        <w:rPr>
          <w:sz w:val="24"/>
        </w:rPr>
      </w:pPr>
      <w:r>
        <w:rPr>
          <w:i/>
          <w:sz w:val="24"/>
        </w:rPr>
        <w:t>Pharmacotherapy,</w:t>
      </w:r>
      <w:r>
        <w:rPr>
          <w:i/>
          <w:spacing w:val="-4"/>
          <w:sz w:val="24"/>
        </w:rPr>
        <w:t> </w:t>
      </w:r>
      <w:r>
        <w:rPr>
          <w:sz w:val="24"/>
        </w:rPr>
        <w:t>20:</w:t>
      </w:r>
      <w:r>
        <w:rPr>
          <w:spacing w:val="-1"/>
          <w:sz w:val="24"/>
        </w:rPr>
        <w:t> </w:t>
      </w:r>
      <w:r>
        <w:rPr>
          <w:sz w:val="24"/>
        </w:rPr>
        <w:t>257-</w:t>
      </w:r>
      <w:r>
        <w:rPr>
          <w:spacing w:val="-4"/>
          <w:sz w:val="24"/>
        </w:rPr>
        <w:t>269.</w:t>
      </w:r>
    </w:p>
    <w:p>
      <w:pPr>
        <w:spacing w:after="0"/>
        <w:jc w:val="left"/>
        <w:rPr>
          <w:sz w:val="24"/>
        </w:rPr>
        <w:sectPr>
          <w:pgSz w:w="12240" w:h="15840"/>
          <w:pgMar w:header="0" w:footer="1534" w:top="1360" w:bottom="1720" w:left="1520" w:right="340"/>
        </w:sectPr>
      </w:pPr>
    </w:p>
    <w:p>
      <w:pPr>
        <w:spacing w:line="360" w:lineRule="auto" w:before="74"/>
        <w:ind w:left="1127" w:right="1098" w:hanging="723"/>
        <w:jc w:val="both"/>
        <w:rPr>
          <w:sz w:val="24"/>
        </w:rPr>
      </w:pPr>
      <w:r>
        <w:rPr>
          <w:sz w:val="24"/>
        </w:rPr>
        <w:t>Burkill, H.M. (1997). Useful Plants of West Tropical Africa. </w:t>
      </w:r>
      <w:r>
        <w:rPr>
          <w:i/>
          <w:sz w:val="24"/>
        </w:rPr>
        <w:t>Royal Botanic Gardens, Kew</w:t>
      </w:r>
      <w:r>
        <w:rPr>
          <w:sz w:val="24"/>
        </w:rPr>
        <w:t>, 4: 969.</w:t>
      </w:r>
    </w:p>
    <w:p>
      <w:pPr>
        <w:pStyle w:val="BodyText"/>
        <w:spacing w:line="360" w:lineRule="auto" w:before="241"/>
        <w:ind w:left="1127" w:right="1104" w:hanging="723"/>
        <w:jc w:val="both"/>
      </w:pPr>
      <w:r>
        <w:rPr>
          <w:color w:val="221F1F"/>
        </w:rPr>
        <w:t>Butler, S.F., Budman, S.H. and Fernandez, K. (2004). Validation of a screener and opioid assessment measure for patients with chronic pain. </w:t>
      </w:r>
      <w:r>
        <w:rPr>
          <w:i/>
          <w:color w:val="221F1F"/>
        </w:rPr>
        <w:t>Pain</w:t>
      </w:r>
      <w:r>
        <w:rPr>
          <w:color w:val="221F1F"/>
        </w:rPr>
        <w:t>, 112: 65–75.</w:t>
      </w:r>
    </w:p>
    <w:p>
      <w:pPr>
        <w:pStyle w:val="BodyText"/>
        <w:spacing w:line="360" w:lineRule="auto" w:before="240"/>
        <w:ind w:left="1127" w:right="1095" w:hanging="723"/>
        <w:jc w:val="both"/>
      </w:pPr>
      <w:r>
        <w:rPr/>
        <w:t>Calixto, J.B., Beirith, A., Ferreira, J., Santos, A.R.S., Filho, V.C. and Yunes, R.A. (2000). Naturally Occurring Antinociceptive Substances from Plants. </w:t>
      </w:r>
      <w:r>
        <w:rPr>
          <w:i/>
        </w:rPr>
        <w:t>Phytotherapy Research</w:t>
      </w:r>
      <w:r>
        <w:rPr/>
        <w:t>, 14: 401–418.</w:t>
      </w:r>
    </w:p>
    <w:p>
      <w:pPr>
        <w:pStyle w:val="BodyText"/>
        <w:spacing w:line="360" w:lineRule="auto" w:before="239"/>
        <w:ind w:left="1127" w:right="1101" w:hanging="723"/>
        <w:jc w:val="both"/>
      </w:pPr>
      <w:r>
        <w:rPr/>
        <w:t>Calixto,</w:t>
      </w:r>
      <w:r>
        <w:rPr>
          <w:spacing w:val="-3"/>
        </w:rPr>
        <w:t> </w:t>
      </w:r>
      <w:r>
        <w:rPr/>
        <w:t>J.B.,</w:t>
      </w:r>
      <w:r>
        <w:rPr>
          <w:spacing w:val="-3"/>
        </w:rPr>
        <w:t> </w:t>
      </w:r>
      <w:r>
        <w:rPr/>
        <w:t>Otuki,</w:t>
      </w:r>
      <w:r>
        <w:rPr>
          <w:spacing w:val="-3"/>
        </w:rPr>
        <w:t> </w:t>
      </w:r>
      <w:r>
        <w:rPr/>
        <w:t>M.F.</w:t>
      </w:r>
      <w:r>
        <w:rPr>
          <w:spacing w:val="-3"/>
        </w:rPr>
        <w:t> </w:t>
      </w:r>
      <w:r>
        <w:rPr/>
        <w:t>and</w:t>
      </w:r>
      <w:r>
        <w:rPr>
          <w:spacing w:val="-3"/>
        </w:rPr>
        <w:t> </w:t>
      </w:r>
      <w:r>
        <w:rPr/>
        <w:t>Santos,</w:t>
      </w:r>
      <w:r>
        <w:rPr>
          <w:spacing w:val="-3"/>
        </w:rPr>
        <w:t> </w:t>
      </w:r>
      <w:r>
        <w:rPr/>
        <w:t>A.R.S.</w:t>
      </w:r>
      <w:r>
        <w:rPr>
          <w:spacing w:val="-3"/>
        </w:rPr>
        <w:t> </w:t>
      </w:r>
      <w:r>
        <w:rPr/>
        <w:t>(2003).Anti-inflammatory</w:t>
      </w:r>
      <w:r>
        <w:rPr>
          <w:spacing w:val="-8"/>
        </w:rPr>
        <w:t> </w:t>
      </w:r>
      <w:r>
        <w:rPr/>
        <w:t>compounds</w:t>
      </w:r>
      <w:r>
        <w:rPr>
          <w:spacing w:val="-3"/>
        </w:rPr>
        <w:t> </w:t>
      </w:r>
      <w:r>
        <w:rPr/>
        <w:t>of</w:t>
      </w:r>
      <w:r>
        <w:rPr>
          <w:spacing w:val="-3"/>
        </w:rPr>
        <w:t> </w:t>
      </w:r>
      <w:r>
        <w:rPr/>
        <w:t>plant origin. Part I. Action on arachidonic acid pathway, nitric oxide and nuclear factor</w:t>
      </w:r>
      <w:r>
        <w:rPr>
          <w:spacing w:val="40"/>
        </w:rPr>
        <w:t> </w:t>
      </w:r>
      <w:r>
        <w:rPr/>
        <w:t>κB (NF-κB). </w:t>
      </w:r>
      <w:r>
        <w:rPr>
          <w:i/>
        </w:rPr>
        <w:t>Planta Medica</w:t>
      </w:r>
      <w:r>
        <w:rPr/>
        <w:t>, 69: 973–983.</w:t>
      </w:r>
    </w:p>
    <w:p>
      <w:pPr>
        <w:pStyle w:val="BodyText"/>
        <w:spacing w:line="360" w:lineRule="auto" w:before="241"/>
        <w:ind w:left="1127" w:right="1100" w:hanging="723"/>
        <w:jc w:val="both"/>
      </w:pPr>
      <w:r>
        <w:rPr/>
        <w:t>Calixto, J.B., Campos, M.M. and Santos, A.R.S. (2009). Botanical analgesic and anti- inflammatory drugs. </w:t>
      </w:r>
      <w:r>
        <w:rPr>
          <w:i/>
        </w:rPr>
        <w:t>Ethnopharmacology</w:t>
      </w:r>
      <w:r>
        <w:rPr/>
        <w:t>, 2: 1-8.</w:t>
      </w:r>
    </w:p>
    <w:p>
      <w:pPr>
        <w:pStyle w:val="BodyText"/>
        <w:spacing w:line="360" w:lineRule="auto" w:before="240"/>
        <w:ind w:left="1127" w:right="1104" w:hanging="723"/>
        <w:jc w:val="both"/>
      </w:pPr>
      <w:r>
        <w:rPr/>
        <w:t>Caraceni, A., Cherny, N., Fainsinger, R., Kaasa, S., Poulain, P., Radbruch, L. and De Conno, F. (2002). Pain measurement tools and methods in clinical research in palliative care. </w:t>
      </w:r>
      <w:r>
        <w:rPr>
          <w:i/>
        </w:rPr>
        <w:t>Journal of Pain and Symptom Management</w:t>
      </w:r>
      <w:r>
        <w:rPr/>
        <w:t>, 23(3): 239-242.</w:t>
      </w:r>
    </w:p>
    <w:p>
      <w:pPr>
        <w:pStyle w:val="BodyText"/>
        <w:spacing w:line="360" w:lineRule="auto" w:before="240"/>
        <w:ind w:left="1127" w:right="1096" w:hanging="723"/>
        <w:jc w:val="both"/>
      </w:pPr>
      <w:r>
        <w:rPr/>
        <w:t>Caruso, J.M., Brown, W.D., Exil, G. and Gascon, G.G., (2000). The efficacy of divalproex sodium in the prophylactic treatment of children with migraine. </w:t>
      </w:r>
      <w:r>
        <w:rPr>
          <w:i/>
        </w:rPr>
        <w:t>Headache, </w:t>
      </w:r>
      <w:r>
        <w:rPr/>
        <w:t>40(8): </w:t>
      </w:r>
      <w:r>
        <w:rPr>
          <w:spacing w:val="-2"/>
        </w:rPr>
        <w:t>672-676.</w:t>
      </w:r>
    </w:p>
    <w:p>
      <w:pPr>
        <w:spacing w:before="241"/>
        <w:ind w:left="405" w:right="0" w:firstLine="0"/>
        <w:jc w:val="left"/>
        <w:rPr>
          <w:sz w:val="24"/>
        </w:rPr>
      </w:pPr>
      <w:r>
        <w:rPr>
          <w:sz w:val="24"/>
        </w:rPr>
        <w:t>Chahl,L.</w:t>
      </w:r>
      <w:r>
        <w:rPr>
          <w:spacing w:val="-2"/>
          <w:sz w:val="24"/>
        </w:rPr>
        <w:t> </w:t>
      </w:r>
      <w:r>
        <w:rPr>
          <w:sz w:val="24"/>
        </w:rPr>
        <w:t>A. (1996).</w:t>
      </w:r>
      <w:r>
        <w:rPr>
          <w:spacing w:val="-1"/>
          <w:sz w:val="24"/>
        </w:rPr>
        <w:t> </w:t>
      </w:r>
      <w:r>
        <w:rPr>
          <w:sz w:val="24"/>
        </w:rPr>
        <w:t>Opioids -</w:t>
      </w:r>
      <w:r>
        <w:rPr>
          <w:spacing w:val="-2"/>
          <w:sz w:val="24"/>
        </w:rPr>
        <w:t> </w:t>
      </w:r>
      <w:r>
        <w:rPr>
          <w:sz w:val="24"/>
        </w:rPr>
        <w:t>mechanisms</w:t>
      </w:r>
      <w:r>
        <w:rPr>
          <w:spacing w:val="-1"/>
          <w:sz w:val="24"/>
        </w:rPr>
        <w:t> </w:t>
      </w:r>
      <w:r>
        <w:rPr>
          <w:sz w:val="24"/>
        </w:rPr>
        <w:t>of</w:t>
      </w:r>
      <w:r>
        <w:rPr>
          <w:spacing w:val="-1"/>
          <w:sz w:val="24"/>
        </w:rPr>
        <w:t> </w:t>
      </w:r>
      <w:r>
        <w:rPr>
          <w:sz w:val="24"/>
        </w:rPr>
        <w:t>action. </w:t>
      </w:r>
      <w:r>
        <w:rPr>
          <w:i/>
          <w:sz w:val="24"/>
        </w:rPr>
        <w:t>Australian</w:t>
      </w:r>
      <w:r>
        <w:rPr>
          <w:i/>
          <w:spacing w:val="-1"/>
          <w:sz w:val="24"/>
        </w:rPr>
        <w:t> </w:t>
      </w:r>
      <w:r>
        <w:rPr>
          <w:i/>
          <w:sz w:val="24"/>
        </w:rPr>
        <w:t>Prescriber</w:t>
      </w:r>
      <w:r>
        <w:rPr>
          <w:sz w:val="24"/>
        </w:rPr>
        <w:t>,</w:t>
      </w:r>
      <w:r>
        <w:rPr>
          <w:spacing w:val="-1"/>
          <w:sz w:val="24"/>
        </w:rPr>
        <w:t> </w:t>
      </w:r>
      <w:r>
        <w:rPr>
          <w:sz w:val="24"/>
        </w:rPr>
        <w:t>19(3):</w:t>
      </w:r>
      <w:r>
        <w:rPr>
          <w:spacing w:val="-1"/>
          <w:sz w:val="24"/>
        </w:rPr>
        <w:t> </w:t>
      </w:r>
      <w:r>
        <w:rPr>
          <w:sz w:val="24"/>
        </w:rPr>
        <w:t>63-</w:t>
      </w:r>
      <w:r>
        <w:rPr>
          <w:spacing w:val="-5"/>
          <w:sz w:val="24"/>
        </w:rPr>
        <w:t>65.</w:t>
      </w:r>
    </w:p>
    <w:p>
      <w:pPr>
        <w:pStyle w:val="BodyText"/>
        <w:spacing w:before="101"/>
      </w:pPr>
    </w:p>
    <w:p>
      <w:pPr>
        <w:spacing w:line="360" w:lineRule="auto" w:before="0"/>
        <w:ind w:left="1127" w:right="1096" w:hanging="723"/>
        <w:jc w:val="both"/>
        <w:rPr>
          <w:sz w:val="24"/>
        </w:rPr>
      </w:pPr>
      <w:r>
        <w:rPr>
          <w:sz w:val="24"/>
        </w:rPr>
        <w:t>Chakraborty,</w:t>
      </w:r>
      <w:r>
        <w:rPr>
          <w:spacing w:val="-1"/>
          <w:sz w:val="24"/>
        </w:rPr>
        <w:t> </w:t>
      </w:r>
      <w:r>
        <w:rPr>
          <w:sz w:val="24"/>
        </w:rPr>
        <w:t>A., Devi,</w:t>
      </w:r>
      <w:r>
        <w:rPr>
          <w:spacing w:val="-1"/>
          <w:sz w:val="24"/>
        </w:rPr>
        <w:t> </w:t>
      </w:r>
      <w:r>
        <w:rPr>
          <w:sz w:val="24"/>
        </w:rPr>
        <w:t>R.K.,</w:t>
      </w:r>
      <w:r>
        <w:rPr>
          <w:spacing w:val="-2"/>
          <w:sz w:val="24"/>
        </w:rPr>
        <w:t> </w:t>
      </w:r>
      <w:r>
        <w:rPr>
          <w:sz w:val="24"/>
        </w:rPr>
        <w:t>Rita,</w:t>
      </w:r>
      <w:r>
        <w:rPr>
          <w:spacing w:val="-1"/>
          <w:sz w:val="24"/>
        </w:rPr>
        <w:t> </w:t>
      </w:r>
      <w:r>
        <w:rPr>
          <w:sz w:val="24"/>
        </w:rPr>
        <w:t>S.,</w:t>
      </w:r>
      <w:r>
        <w:rPr>
          <w:spacing w:val="-1"/>
          <w:sz w:val="24"/>
        </w:rPr>
        <w:t> </w:t>
      </w:r>
      <w:r>
        <w:rPr>
          <w:sz w:val="24"/>
        </w:rPr>
        <w:t>Sharatchandra,</w:t>
      </w:r>
      <w:r>
        <w:rPr>
          <w:spacing w:val="-1"/>
          <w:sz w:val="24"/>
        </w:rPr>
        <w:t> </w:t>
      </w:r>
      <w:r>
        <w:rPr>
          <w:sz w:val="24"/>
        </w:rPr>
        <w:t>K. and</w:t>
      </w:r>
      <w:r>
        <w:rPr>
          <w:spacing w:val="-1"/>
          <w:sz w:val="24"/>
        </w:rPr>
        <w:t> </w:t>
      </w:r>
      <w:r>
        <w:rPr>
          <w:sz w:val="24"/>
        </w:rPr>
        <w:t>Singh, T.I. (2006).</w:t>
      </w:r>
      <w:r>
        <w:rPr>
          <w:spacing w:val="-2"/>
          <w:sz w:val="24"/>
        </w:rPr>
        <w:t> </w:t>
      </w:r>
      <w:r>
        <w:rPr>
          <w:sz w:val="24"/>
        </w:rPr>
        <w:t>Preliminary studies on anti- inflammatory and analgesic activities of </w:t>
      </w:r>
      <w:r>
        <w:rPr>
          <w:i/>
          <w:sz w:val="24"/>
        </w:rPr>
        <w:t>Spilanthes acmella </w:t>
      </w:r>
      <w:r>
        <w:rPr>
          <w:sz w:val="24"/>
        </w:rPr>
        <w:t>in experimental animal models. </w:t>
      </w:r>
      <w:r>
        <w:rPr>
          <w:i/>
          <w:sz w:val="24"/>
        </w:rPr>
        <w:t>Indian Journal of Pharmacology, </w:t>
      </w:r>
      <w:r>
        <w:rPr>
          <w:sz w:val="24"/>
        </w:rPr>
        <w:t>36: 148-150.</w:t>
      </w:r>
    </w:p>
    <w:p>
      <w:pPr>
        <w:pStyle w:val="BodyText"/>
        <w:spacing w:line="360" w:lineRule="auto" w:before="242"/>
        <w:ind w:left="1127" w:right="1097" w:hanging="723"/>
        <w:jc w:val="both"/>
      </w:pPr>
      <w:r>
        <w:rPr/>
        <w:t>Copray, J.C., Mantingh, I., Brouwer, N. Biber, K., Kust, B.M. Liem, R.S.B., Huitinga, I., Tilders,</w:t>
      </w:r>
      <w:r>
        <w:rPr>
          <w:spacing w:val="37"/>
        </w:rPr>
        <w:t> </w:t>
      </w:r>
      <w:r>
        <w:rPr/>
        <w:t>F.J.H.,</w:t>
      </w:r>
      <w:r>
        <w:rPr>
          <w:spacing w:val="39"/>
        </w:rPr>
        <w:t> </w:t>
      </w:r>
      <w:r>
        <w:rPr/>
        <w:t>Van-Dam,</w:t>
      </w:r>
      <w:r>
        <w:rPr>
          <w:spacing w:val="41"/>
        </w:rPr>
        <w:t> </w:t>
      </w:r>
      <w:r>
        <w:rPr/>
        <w:t>A.M.</w:t>
      </w:r>
      <w:r>
        <w:rPr>
          <w:spacing w:val="39"/>
        </w:rPr>
        <w:t> </w:t>
      </w:r>
      <w:r>
        <w:rPr/>
        <w:t>and</w:t>
      </w:r>
      <w:r>
        <w:rPr>
          <w:spacing w:val="40"/>
        </w:rPr>
        <w:t> </w:t>
      </w:r>
      <w:r>
        <w:rPr/>
        <w:t>Boddeke,</w:t>
      </w:r>
      <w:r>
        <w:rPr>
          <w:spacing w:val="41"/>
        </w:rPr>
        <w:t> </w:t>
      </w:r>
      <w:r>
        <w:rPr/>
        <w:t>H.W.G.M.</w:t>
      </w:r>
      <w:r>
        <w:rPr>
          <w:spacing w:val="39"/>
        </w:rPr>
        <w:t>  </w:t>
      </w:r>
      <w:r>
        <w:rPr/>
        <w:t>(2001).</w:t>
      </w:r>
      <w:r>
        <w:rPr>
          <w:spacing w:val="39"/>
        </w:rPr>
        <w:t> </w:t>
      </w:r>
      <w:r>
        <w:rPr/>
        <w:t>Expression</w:t>
      </w:r>
      <w:r>
        <w:rPr>
          <w:spacing w:val="40"/>
        </w:rPr>
        <w:t> </w:t>
      </w:r>
      <w:r>
        <w:rPr>
          <w:spacing w:val="-5"/>
        </w:rPr>
        <w:t>of</w:t>
      </w:r>
    </w:p>
    <w:p>
      <w:pPr>
        <w:spacing w:after="0" w:line="360" w:lineRule="auto"/>
        <w:jc w:val="both"/>
        <w:sectPr>
          <w:pgSz w:w="12240" w:h="15840"/>
          <w:pgMar w:header="0" w:footer="1534" w:top="1360" w:bottom="1720" w:left="1520" w:right="340"/>
        </w:sectPr>
      </w:pPr>
    </w:p>
    <w:p>
      <w:pPr>
        <w:spacing w:line="360" w:lineRule="auto" w:before="74"/>
        <w:ind w:left="1127" w:right="1096" w:firstLine="0"/>
        <w:jc w:val="both"/>
        <w:rPr>
          <w:sz w:val="24"/>
        </w:rPr>
      </w:pPr>
      <w:r>
        <w:rPr>
          <w:sz w:val="24"/>
        </w:rPr>
        <w:t>interleukin-1 beta in rat dorsal root ganglia. </w:t>
      </w:r>
      <w:r>
        <w:rPr>
          <w:i/>
          <w:sz w:val="24"/>
        </w:rPr>
        <w:t>Journal of Neuroimmunology, </w:t>
      </w:r>
      <w:r>
        <w:rPr>
          <w:sz w:val="24"/>
        </w:rPr>
        <w:t>118: </w:t>
      </w:r>
      <w:r>
        <w:rPr>
          <w:spacing w:val="-2"/>
          <w:sz w:val="24"/>
        </w:rPr>
        <w:t>203–211.</w:t>
      </w:r>
    </w:p>
    <w:p>
      <w:pPr>
        <w:pStyle w:val="BodyText"/>
        <w:spacing w:line="360" w:lineRule="auto" w:before="241"/>
        <w:ind w:left="1127" w:right="1095" w:hanging="723"/>
        <w:jc w:val="both"/>
      </w:pPr>
      <w:r>
        <w:rPr/>
        <w:t>Cordell, W.H., Keene, K.K., Giles, B.K., Jones, J.B., Jones, J.H. and Brizendine, E.J. (2002). The high prevalence of pain in emergency medical care. </w:t>
      </w:r>
      <w:r>
        <w:rPr>
          <w:i/>
        </w:rPr>
        <w:t>American Journal</w:t>
      </w:r>
      <w:r>
        <w:rPr>
          <w:i/>
          <w:spacing w:val="40"/>
        </w:rPr>
        <w:t> </w:t>
      </w:r>
      <w:r>
        <w:rPr>
          <w:i/>
        </w:rPr>
        <w:t>of Emergency Medicine</w:t>
      </w:r>
      <w:r>
        <w:rPr/>
        <w:t>, 20(3): 165–169.</w:t>
      </w:r>
    </w:p>
    <w:p>
      <w:pPr>
        <w:pStyle w:val="BodyText"/>
        <w:spacing w:line="360" w:lineRule="auto" w:before="238"/>
        <w:ind w:left="1127" w:right="1094" w:hanging="723"/>
        <w:jc w:val="both"/>
      </w:pPr>
      <w:r>
        <w:rPr/>
        <w:t>Cunha, F.Q., Poole, S. and Lorenzetti, B.B. (1992). The pivotal role of tumour necrosis factor alpha in the development of inflammatory hyperalgesia. </w:t>
      </w:r>
      <w:r>
        <w:rPr>
          <w:i/>
        </w:rPr>
        <w:t>British Journal of Pharmacology, </w:t>
      </w:r>
      <w:r>
        <w:rPr/>
        <w:t>107: 660–664.</w:t>
      </w:r>
    </w:p>
    <w:p>
      <w:pPr>
        <w:pStyle w:val="BodyText"/>
        <w:spacing w:line="360" w:lineRule="auto" w:before="242"/>
        <w:ind w:left="1127" w:right="1104" w:hanging="723"/>
        <w:jc w:val="both"/>
      </w:pPr>
      <w:r>
        <w:rPr/>
        <w:t>Current Protocols in Neuroscience (online) (2002). John Wiley &amp; Sons, Inc. </w:t>
      </w:r>
      <w:hyperlink r:id="rId184">
        <w:r>
          <w:rPr>
            <w:spacing w:val="-2"/>
          </w:rPr>
          <w:t>http://www.mrw2.interscience.wiley.com/cponline/ts...yId=0&amp;matchNum=0&amp;getSe</w:t>
        </w:r>
      </w:hyperlink>
      <w:r>
        <w:rPr>
          <w:spacing w:val="-2"/>
        </w:rPr>
        <w:t> </w:t>
      </w:r>
      <w:r>
        <w:rPr/>
        <w:t>archResults=0-0&amp;numMatches=0 (3 / 3) (Date assessed, 10-02-2014).</w:t>
      </w:r>
    </w:p>
    <w:p>
      <w:pPr>
        <w:spacing w:line="360" w:lineRule="auto" w:before="239"/>
        <w:ind w:left="1127" w:right="1095" w:hanging="723"/>
        <w:jc w:val="both"/>
        <w:rPr>
          <w:sz w:val="24"/>
        </w:rPr>
      </w:pPr>
      <w:r>
        <w:rPr>
          <w:sz w:val="24"/>
        </w:rPr>
        <w:t>Delaune, S.C. and Ladner, P.K. (Eds.) (2002). </w:t>
      </w:r>
      <w:r>
        <w:rPr>
          <w:i/>
          <w:sz w:val="24"/>
        </w:rPr>
        <w:t>Fundamental of Nursing: Standard and Practice (2nd Edition)</w:t>
      </w:r>
      <w:r>
        <w:rPr>
          <w:sz w:val="24"/>
        </w:rPr>
        <w:t>, New-York, Thomson Delmar Learning. ISBN: 978- 076824522. Pp 916-941.</w:t>
      </w:r>
    </w:p>
    <w:p>
      <w:pPr>
        <w:pStyle w:val="BodyText"/>
        <w:spacing w:before="242"/>
        <w:ind w:left="405"/>
        <w:jc w:val="both"/>
      </w:pPr>
      <w:r>
        <w:rPr/>
        <w:t>Demir,</w:t>
      </w:r>
      <w:r>
        <w:rPr>
          <w:spacing w:val="4"/>
        </w:rPr>
        <w:t> </w:t>
      </w:r>
      <w:r>
        <w:rPr/>
        <w:t>Y.</w:t>
      </w:r>
      <w:r>
        <w:rPr>
          <w:spacing w:val="5"/>
        </w:rPr>
        <w:t> </w:t>
      </w:r>
      <w:r>
        <w:rPr/>
        <w:t>(2012).</w:t>
      </w:r>
      <w:r>
        <w:rPr>
          <w:spacing w:val="5"/>
        </w:rPr>
        <w:t> </w:t>
      </w:r>
      <w:r>
        <w:rPr/>
        <w:t>Non-Pharmacological</w:t>
      </w:r>
      <w:r>
        <w:rPr>
          <w:spacing w:val="6"/>
        </w:rPr>
        <w:t> </w:t>
      </w:r>
      <w:r>
        <w:rPr/>
        <w:t>Therapies</w:t>
      </w:r>
      <w:r>
        <w:rPr>
          <w:spacing w:val="5"/>
        </w:rPr>
        <w:t> </w:t>
      </w:r>
      <w:r>
        <w:rPr/>
        <w:t>in</w:t>
      </w:r>
      <w:r>
        <w:rPr>
          <w:spacing w:val="6"/>
        </w:rPr>
        <w:t> </w:t>
      </w:r>
      <w:r>
        <w:rPr/>
        <w:t>Pain</w:t>
      </w:r>
      <w:r>
        <w:rPr>
          <w:spacing w:val="6"/>
        </w:rPr>
        <w:t> </w:t>
      </w:r>
      <w:r>
        <w:rPr/>
        <w:t>Management,</w:t>
      </w:r>
      <w:r>
        <w:rPr>
          <w:spacing w:val="8"/>
        </w:rPr>
        <w:t> </w:t>
      </w:r>
      <w:r>
        <w:rPr/>
        <w:t>Pain</w:t>
      </w:r>
      <w:r>
        <w:rPr>
          <w:spacing w:val="6"/>
        </w:rPr>
        <w:t> </w:t>
      </w:r>
      <w:r>
        <w:rPr>
          <w:spacing w:val="-2"/>
        </w:rPr>
        <w:t>Management</w:t>
      </w:r>
    </w:p>
    <w:p>
      <w:pPr>
        <w:pStyle w:val="BodyText"/>
        <w:spacing w:line="360" w:lineRule="auto" w:before="137"/>
        <w:ind w:left="1127" w:right="1095"/>
        <w:jc w:val="both"/>
      </w:pPr>
      <w:r>
        <w:rPr/>
        <w:t>- Current Issues and Opinions, Racz G. (Ed.), ISBN: 978-953-307-813-7, </w:t>
      </w:r>
      <w:r>
        <w:rPr>
          <w:i/>
        </w:rPr>
        <w:t>InTech, </w:t>
      </w:r>
      <w:r>
        <w:rPr/>
        <w:t>Available from: </w:t>
      </w:r>
      <w:hyperlink r:id="rId185">
        <w:r>
          <w:rPr/>
          <w:t>http://www.intechopen.com/books/pain-management-current-</w:t>
        </w:r>
      </w:hyperlink>
      <w:r>
        <w:rPr/>
        <w:t> </w:t>
      </w:r>
      <w:r>
        <w:rPr>
          <w:spacing w:val="-2"/>
        </w:rPr>
        <w:t>issues-and-opinions/non-pharmacologicaltherapies-in-pain-management.</w:t>
      </w:r>
    </w:p>
    <w:p>
      <w:pPr>
        <w:spacing w:line="360" w:lineRule="auto" w:before="241"/>
        <w:ind w:left="1127" w:right="1094" w:hanging="723"/>
        <w:jc w:val="both"/>
        <w:rPr>
          <w:sz w:val="24"/>
        </w:rPr>
      </w:pPr>
      <w:r>
        <w:rPr>
          <w:sz w:val="24"/>
        </w:rPr>
        <w:t>Dixon, M.F. and Philips, Q. (1993). Cytokines. In Aids to Pathology. 4th edition. </w:t>
      </w:r>
      <w:r>
        <w:rPr>
          <w:i/>
          <w:sz w:val="24"/>
        </w:rPr>
        <w:t>Churchill Livingstone, </w:t>
      </w:r>
      <w:r>
        <w:rPr>
          <w:sz w:val="24"/>
        </w:rPr>
        <w:t>9 – 14.</w:t>
      </w:r>
    </w:p>
    <w:p>
      <w:pPr>
        <w:pStyle w:val="BodyText"/>
        <w:spacing w:line="360" w:lineRule="auto" w:before="240"/>
        <w:ind w:left="1127" w:right="1094" w:hanging="723"/>
        <w:jc w:val="both"/>
      </w:pPr>
      <w:r>
        <w:rPr/>
        <w:t>Dogrul,</w:t>
      </w:r>
      <w:r>
        <w:rPr>
          <w:spacing w:val="-1"/>
        </w:rPr>
        <w:t> </w:t>
      </w:r>
      <w:r>
        <w:rPr/>
        <w:t>A.</w:t>
      </w:r>
      <w:r>
        <w:rPr>
          <w:spacing w:val="-2"/>
        </w:rPr>
        <w:t> </w:t>
      </w:r>
      <w:r>
        <w:rPr/>
        <w:t>and</w:t>
      </w:r>
      <w:r>
        <w:rPr>
          <w:spacing w:val="-1"/>
        </w:rPr>
        <w:t> </w:t>
      </w:r>
      <w:r>
        <w:rPr/>
        <w:t>Seyrek, M.</w:t>
      </w:r>
      <w:r>
        <w:rPr>
          <w:spacing w:val="-1"/>
        </w:rPr>
        <w:t> </w:t>
      </w:r>
      <w:r>
        <w:rPr/>
        <w:t>(2006).</w:t>
      </w:r>
      <w:r>
        <w:rPr>
          <w:spacing w:val="-2"/>
        </w:rPr>
        <w:t> </w:t>
      </w:r>
      <w:r>
        <w:rPr/>
        <w:t>Systemic</w:t>
      </w:r>
      <w:r>
        <w:rPr>
          <w:spacing w:val="-2"/>
        </w:rPr>
        <w:t> </w:t>
      </w:r>
      <w:r>
        <w:rPr/>
        <w:t>morphine</w:t>
      </w:r>
      <w:r>
        <w:rPr>
          <w:spacing w:val="-2"/>
        </w:rPr>
        <w:t> </w:t>
      </w:r>
      <w:r>
        <w:rPr/>
        <w:t>produce</w:t>
      </w:r>
      <w:r>
        <w:rPr>
          <w:spacing w:val="-2"/>
        </w:rPr>
        <w:t> </w:t>
      </w:r>
      <w:r>
        <w:rPr/>
        <w:t>antinociception</w:t>
      </w:r>
      <w:r>
        <w:rPr>
          <w:spacing w:val="-1"/>
        </w:rPr>
        <w:t> </w:t>
      </w:r>
      <w:r>
        <w:rPr/>
        <w:t>mediated</w:t>
      </w:r>
      <w:r>
        <w:rPr>
          <w:spacing w:val="-2"/>
        </w:rPr>
        <w:t> </w:t>
      </w:r>
      <w:r>
        <w:rPr/>
        <w:t>by spinal 5-HT7, but not 5-HT1A and 5-HT2 receptors in the spinal cord. </w:t>
      </w:r>
      <w:r>
        <w:rPr>
          <w:i/>
        </w:rPr>
        <w:t>British Journal of Pharmacology, </w:t>
      </w:r>
      <w:r>
        <w:rPr/>
        <w:t>149: 498–505.</w:t>
      </w:r>
    </w:p>
    <w:p>
      <w:pPr>
        <w:pStyle w:val="BodyText"/>
        <w:spacing w:line="360" w:lineRule="auto" w:before="227"/>
        <w:ind w:left="1127" w:right="1097" w:hanging="723"/>
        <w:jc w:val="both"/>
      </w:pPr>
      <w:r>
        <w:rPr/>
        <w:t>Donihi, A.C., Raval, D., Saul, M., Korytkowski, M.T. and De-Vita, M.A. (2006). Prevalence and predictors of corticosteroid-related hyperglycemia in hospitalized patients. </w:t>
      </w:r>
      <w:r>
        <w:rPr>
          <w:i/>
        </w:rPr>
        <w:t>Endocrine Practice, </w:t>
      </w:r>
      <w:r>
        <w:rPr/>
        <w:t>12: 358-362.</w:t>
      </w:r>
    </w:p>
    <w:p>
      <w:pPr>
        <w:spacing w:after="0" w:line="360" w:lineRule="auto"/>
        <w:jc w:val="both"/>
        <w:sectPr>
          <w:pgSz w:w="12240" w:h="15840"/>
          <w:pgMar w:header="0" w:footer="1534" w:top="1360" w:bottom="1720" w:left="1520" w:right="340"/>
        </w:sectPr>
      </w:pPr>
    </w:p>
    <w:p>
      <w:pPr>
        <w:pStyle w:val="BodyText"/>
        <w:spacing w:line="360" w:lineRule="auto" w:before="267"/>
        <w:ind w:left="1127" w:right="1096" w:hanging="723"/>
        <w:jc w:val="both"/>
      </w:pPr>
      <w:r>
        <w:rPr/>
        <w:t>Donkor, K., Stephen, A., Jerry, A., Nutifafa, T., Nii, O.M. and Laud, K.O. (2013).</w:t>
      </w:r>
      <w:r>
        <w:rPr>
          <w:spacing w:val="40"/>
        </w:rPr>
        <w:t> </w:t>
      </w:r>
      <w:r>
        <w:rPr/>
        <w:t>Analgesic and anti-inflammatory activities of </w:t>
      </w:r>
      <w:r>
        <w:rPr>
          <w:i/>
        </w:rPr>
        <w:t>Asena</w:t>
      </w:r>
      <w:r>
        <w:rPr/>
        <w:t>, a herbal preparation for treatment of arthritis, using rodent models. </w:t>
      </w:r>
      <w:r>
        <w:rPr>
          <w:i/>
        </w:rPr>
        <w:t>Medicinal and Aromatic Plant Research Journal, </w:t>
      </w:r>
      <w:r>
        <w:rPr/>
        <w:t>1(2): 20-29.</w:t>
      </w:r>
    </w:p>
    <w:p>
      <w:pPr>
        <w:pStyle w:val="BodyText"/>
        <w:spacing w:line="360" w:lineRule="auto" w:before="240"/>
        <w:ind w:left="1127" w:right="1100" w:hanging="723"/>
        <w:jc w:val="both"/>
      </w:pPr>
      <w:r>
        <w:rPr/>
        <w:t>Duarte, I.D.G. and Ferreira, S.H., (2000). L-NAME causes antinociception by stimulation</w:t>
      </w:r>
      <w:r>
        <w:rPr>
          <w:spacing w:val="40"/>
        </w:rPr>
        <w:t> </w:t>
      </w:r>
      <w:r>
        <w:rPr/>
        <w:t>of the arginine-NO-cGMP pathway. </w:t>
      </w:r>
      <w:r>
        <w:rPr>
          <w:i/>
        </w:rPr>
        <w:t>Mediators of Inflammation</w:t>
      </w:r>
      <w:r>
        <w:rPr/>
        <w:t>, 9: 25–30.</w:t>
      </w:r>
    </w:p>
    <w:p>
      <w:pPr>
        <w:pStyle w:val="BodyText"/>
        <w:spacing w:line="360" w:lineRule="auto" w:before="241"/>
        <w:ind w:left="1127" w:right="1101" w:hanging="723"/>
        <w:jc w:val="both"/>
      </w:pPr>
      <w:r>
        <w:rPr/>
        <w:t>Dubuisson, D. and Dennis, S.G. (1977). The formalin test; a quantitative study of the analgesic effect of</w:t>
      </w:r>
      <w:r>
        <w:rPr>
          <w:spacing w:val="-1"/>
        </w:rPr>
        <w:t> </w:t>
      </w:r>
      <w:r>
        <w:rPr/>
        <w:t>morphine, meperidine</w:t>
      </w:r>
      <w:r>
        <w:rPr>
          <w:spacing w:val="-1"/>
        </w:rPr>
        <w:t> </w:t>
      </w:r>
      <w:r>
        <w:rPr/>
        <w:t>and brain stem stimulation in</w:t>
      </w:r>
      <w:r>
        <w:rPr>
          <w:spacing w:val="-2"/>
        </w:rPr>
        <w:t> </w:t>
      </w:r>
      <w:r>
        <w:rPr/>
        <w:t>rats and cats. </w:t>
      </w:r>
      <w:r>
        <w:rPr>
          <w:i/>
        </w:rPr>
        <w:t>Pain, </w:t>
      </w:r>
      <w:r>
        <w:rPr/>
        <w:t>4: 161-174.</w:t>
      </w:r>
    </w:p>
    <w:p>
      <w:pPr>
        <w:spacing w:line="360" w:lineRule="auto" w:before="241"/>
        <w:ind w:left="1127" w:right="1097" w:hanging="723"/>
        <w:jc w:val="both"/>
        <w:rPr>
          <w:sz w:val="24"/>
        </w:rPr>
      </w:pPr>
      <w:r>
        <w:rPr>
          <w:sz w:val="24"/>
        </w:rPr>
        <w:t>Eddy, N.B. and Leimbach, D. (1953). Systemic analgesics. II. Dithienylbutenyl and dithienylbutylamines. </w:t>
      </w:r>
      <w:r>
        <w:rPr>
          <w:i/>
          <w:sz w:val="24"/>
        </w:rPr>
        <w:t>Journal of Pharmacology and Experimental Therapeutics</w:t>
      </w:r>
      <w:r>
        <w:rPr>
          <w:sz w:val="24"/>
        </w:rPr>
        <w:t>, 107: 385–393.</w:t>
      </w:r>
    </w:p>
    <w:p>
      <w:pPr>
        <w:spacing w:line="360" w:lineRule="auto" w:before="239"/>
        <w:ind w:left="1127" w:right="1095" w:hanging="723"/>
        <w:jc w:val="both"/>
        <w:rPr>
          <w:sz w:val="24"/>
        </w:rPr>
      </w:pPr>
      <w:r>
        <w:rPr>
          <w:sz w:val="24"/>
        </w:rPr>
        <w:t>Ede, S.O., Olaniru, E., Otimenyin, S., Aguiyi, J.C. and Ekwere, E.O. (2012). Analgesic and Anti Inflammatory</w:t>
      </w:r>
      <w:r>
        <w:rPr>
          <w:spacing w:val="-1"/>
          <w:sz w:val="24"/>
        </w:rPr>
        <w:t> </w:t>
      </w:r>
      <w:r>
        <w:rPr>
          <w:sz w:val="24"/>
        </w:rPr>
        <w:t>Activities of the Ethanolic Extract of the Mushroom </w:t>
      </w:r>
      <w:r>
        <w:rPr>
          <w:i/>
          <w:sz w:val="24"/>
        </w:rPr>
        <w:t>Ganoderma applanatum.</w:t>
      </w:r>
      <w:r>
        <w:rPr>
          <w:i/>
          <w:spacing w:val="19"/>
          <w:sz w:val="24"/>
        </w:rPr>
        <w:t> </w:t>
      </w:r>
      <w:r>
        <w:rPr>
          <w:i/>
          <w:sz w:val="24"/>
        </w:rPr>
        <w:t>Internation</w:t>
      </w:r>
      <w:r>
        <w:rPr>
          <w:i/>
          <w:spacing w:val="20"/>
          <w:sz w:val="24"/>
        </w:rPr>
        <w:t> </w:t>
      </w:r>
      <w:r>
        <w:rPr>
          <w:i/>
          <w:sz w:val="24"/>
        </w:rPr>
        <w:t>Journal</w:t>
      </w:r>
      <w:r>
        <w:rPr>
          <w:i/>
          <w:spacing w:val="22"/>
          <w:sz w:val="24"/>
        </w:rPr>
        <w:t> </w:t>
      </w:r>
      <w:r>
        <w:rPr>
          <w:i/>
          <w:sz w:val="24"/>
        </w:rPr>
        <w:t>of</w:t>
      </w:r>
      <w:r>
        <w:rPr>
          <w:i/>
          <w:spacing w:val="23"/>
          <w:sz w:val="24"/>
        </w:rPr>
        <w:t> </w:t>
      </w:r>
      <w:r>
        <w:rPr>
          <w:i/>
          <w:sz w:val="24"/>
        </w:rPr>
        <w:t>Research</w:t>
      </w:r>
      <w:r>
        <w:rPr>
          <w:i/>
          <w:spacing w:val="22"/>
          <w:sz w:val="24"/>
        </w:rPr>
        <w:t> </w:t>
      </w:r>
      <w:r>
        <w:rPr>
          <w:i/>
          <w:sz w:val="24"/>
        </w:rPr>
        <w:t>and</w:t>
      </w:r>
      <w:r>
        <w:rPr>
          <w:i/>
          <w:spacing w:val="21"/>
          <w:sz w:val="24"/>
        </w:rPr>
        <w:t> </w:t>
      </w:r>
      <w:r>
        <w:rPr>
          <w:i/>
          <w:sz w:val="24"/>
        </w:rPr>
        <w:t>Reviews</w:t>
      </w:r>
      <w:r>
        <w:rPr>
          <w:i/>
          <w:spacing w:val="23"/>
          <w:sz w:val="24"/>
        </w:rPr>
        <w:t> </w:t>
      </w:r>
      <w:r>
        <w:rPr>
          <w:i/>
          <w:sz w:val="24"/>
        </w:rPr>
        <w:t>in</w:t>
      </w:r>
      <w:r>
        <w:rPr>
          <w:i/>
          <w:spacing w:val="22"/>
          <w:sz w:val="24"/>
        </w:rPr>
        <w:t> </w:t>
      </w:r>
      <w:r>
        <w:rPr>
          <w:i/>
          <w:sz w:val="24"/>
        </w:rPr>
        <w:t>Applied</w:t>
      </w:r>
      <w:r>
        <w:rPr>
          <w:i/>
          <w:spacing w:val="22"/>
          <w:sz w:val="24"/>
        </w:rPr>
        <w:t> </w:t>
      </w:r>
      <w:r>
        <w:rPr>
          <w:i/>
          <w:sz w:val="24"/>
        </w:rPr>
        <w:t>Sciences,</w:t>
      </w:r>
      <w:r>
        <w:rPr>
          <w:i/>
          <w:spacing w:val="28"/>
          <w:sz w:val="24"/>
        </w:rPr>
        <w:t> </w:t>
      </w:r>
      <w:r>
        <w:rPr>
          <w:spacing w:val="-5"/>
          <w:sz w:val="24"/>
        </w:rPr>
        <w:t>13</w:t>
      </w:r>
    </w:p>
    <w:p>
      <w:pPr>
        <w:pStyle w:val="BodyText"/>
        <w:spacing w:before="2"/>
        <w:ind w:left="1127"/>
        <w:jc w:val="both"/>
      </w:pPr>
      <w:r>
        <w:rPr/>
        <w:t>(1):</w:t>
      </w:r>
      <w:r>
        <w:rPr>
          <w:spacing w:val="-3"/>
        </w:rPr>
        <w:t> </w:t>
      </w:r>
      <w:r>
        <w:rPr/>
        <w:t>349-</w:t>
      </w:r>
      <w:r>
        <w:rPr>
          <w:spacing w:val="-4"/>
        </w:rPr>
        <w:t>352.</w:t>
      </w:r>
    </w:p>
    <w:p>
      <w:pPr>
        <w:pStyle w:val="BodyText"/>
        <w:spacing w:before="101"/>
      </w:pPr>
    </w:p>
    <w:p>
      <w:pPr>
        <w:spacing w:line="360" w:lineRule="auto" w:before="0"/>
        <w:ind w:left="1127" w:right="1097" w:hanging="723"/>
        <w:jc w:val="both"/>
        <w:rPr>
          <w:sz w:val="24"/>
        </w:rPr>
      </w:pPr>
      <w:r>
        <w:rPr>
          <w:sz w:val="24"/>
        </w:rPr>
        <w:t>Elango, V.,</w:t>
      </w:r>
      <w:r>
        <w:rPr>
          <w:spacing w:val="-1"/>
          <w:sz w:val="24"/>
        </w:rPr>
        <w:t> </w:t>
      </w:r>
      <w:r>
        <w:rPr>
          <w:sz w:val="24"/>
        </w:rPr>
        <w:t>Carolin, O. and</w:t>
      </w:r>
      <w:r>
        <w:rPr>
          <w:spacing w:val="-1"/>
          <w:sz w:val="24"/>
        </w:rPr>
        <w:t> </w:t>
      </w:r>
      <w:r>
        <w:rPr>
          <w:sz w:val="24"/>
        </w:rPr>
        <w:t>Raghu,</w:t>
      </w:r>
      <w:r>
        <w:rPr>
          <w:spacing w:val="-1"/>
          <w:sz w:val="24"/>
        </w:rPr>
        <w:t> </w:t>
      </w:r>
      <w:r>
        <w:rPr>
          <w:sz w:val="24"/>
        </w:rPr>
        <w:t>P.S.</w:t>
      </w:r>
      <w:r>
        <w:rPr>
          <w:spacing w:val="-1"/>
          <w:sz w:val="24"/>
        </w:rPr>
        <w:t> </w:t>
      </w:r>
      <w:r>
        <w:rPr>
          <w:sz w:val="24"/>
        </w:rPr>
        <w:t>(2012).</w:t>
      </w:r>
      <w:r>
        <w:rPr>
          <w:spacing w:val="40"/>
          <w:sz w:val="24"/>
        </w:rPr>
        <w:t> </w:t>
      </w:r>
      <w:r>
        <w:rPr>
          <w:sz w:val="24"/>
        </w:rPr>
        <w:t>―Anti-inflammatory</w:t>
      </w:r>
      <w:r>
        <w:rPr>
          <w:spacing w:val="-3"/>
          <w:sz w:val="24"/>
        </w:rPr>
        <w:t> </w:t>
      </w:r>
      <w:r>
        <w:rPr>
          <w:sz w:val="24"/>
        </w:rPr>
        <w:t>activity</w:t>
      </w:r>
      <w:r>
        <w:rPr>
          <w:spacing w:val="-5"/>
          <w:sz w:val="24"/>
        </w:rPr>
        <w:t> </w:t>
      </w:r>
      <w:r>
        <w:rPr>
          <w:sz w:val="24"/>
        </w:rPr>
        <w:t>of the flower extracts</w:t>
      </w:r>
      <w:r>
        <w:rPr>
          <w:spacing w:val="28"/>
          <w:sz w:val="24"/>
        </w:rPr>
        <w:t> </w:t>
      </w:r>
      <w:r>
        <w:rPr>
          <w:sz w:val="24"/>
        </w:rPr>
        <w:t>of</w:t>
      </w:r>
      <w:r>
        <w:rPr>
          <w:spacing w:val="29"/>
          <w:sz w:val="24"/>
        </w:rPr>
        <w:t> </w:t>
      </w:r>
      <w:r>
        <w:rPr>
          <w:i/>
          <w:sz w:val="24"/>
        </w:rPr>
        <w:t>Solanum</w:t>
      </w:r>
      <w:r>
        <w:rPr>
          <w:i/>
          <w:spacing w:val="31"/>
          <w:sz w:val="24"/>
        </w:rPr>
        <w:t> </w:t>
      </w:r>
      <w:r>
        <w:rPr>
          <w:i/>
          <w:sz w:val="24"/>
        </w:rPr>
        <w:t>nigrum</w:t>
      </w:r>
      <w:r>
        <w:rPr>
          <w:i/>
          <w:spacing w:val="30"/>
          <w:sz w:val="24"/>
        </w:rPr>
        <w:t> </w:t>
      </w:r>
      <w:r>
        <w:rPr>
          <w:sz w:val="24"/>
        </w:rPr>
        <w:t>in</w:t>
      </w:r>
      <w:r>
        <w:rPr>
          <w:spacing w:val="28"/>
          <w:sz w:val="24"/>
        </w:rPr>
        <w:t> </w:t>
      </w:r>
      <w:r>
        <w:rPr>
          <w:sz w:val="24"/>
        </w:rPr>
        <w:t>Rats‖,</w:t>
      </w:r>
      <w:r>
        <w:rPr>
          <w:spacing w:val="32"/>
          <w:sz w:val="24"/>
        </w:rPr>
        <w:t> </w:t>
      </w:r>
      <w:r>
        <w:rPr>
          <w:i/>
          <w:sz w:val="24"/>
        </w:rPr>
        <w:t>Hygeia</w:t>
      </w:r>
      <w:r>
        <w:rPr>
          <w:i/>
          <w:spacing w:val="31"/>
          <w:sz w:val="24"/>
        </w:rPr>
        <w:t> </w:t>
      </w:r>
      <w:r>
        <w:rPr>
          <w:i/>
          <w:sz w:val="24"/>
        </w:rPr>
        <w:t>Journal</w:t>
      </w:r>
      <w:r>
        <w:rPr>
          <w:i/>
          <w:spacing w:val="29"/>
          <w:sz w:val="24"/>
        </w:rPr>
        <w:t> </w:t>
      </w:r>
      <w:r>
        <w:rPr>
          <w:i/>
          <w:sz w:val="24"/>
        </w:rPr>
        <w:t>for</w:t>
      </w:r>
      <w:r>
        <w:rPr>
          <w:i/>
          <w:spacing w:val="29"/>
          <w:sz w:val="24"/>
        </w:rPr>
        <w:t> </w:t>
      </w:r>
      <w:r>
        <w:rPr>
          <w:i/>
          <w:sz w:val="24"/>
        </w:rPr>
        <w:t>Drugs</w:t>
      </w:r>
      <w:r>
        <w:rPr>
          <w:i/>
          <w:spacing w:val="28"/>
          <w:sz w:val="24"/>
        </w:rPr>
        <w:t> </w:t>
      </w:r>
      <w:r>
        <w:rPr>
          <w:i/>
          <w:sz w:val="24"/>
        </w:rPr>
        <w:t>and</w:t>
      </w:r>
      <w:r>
        <w:rPr>
          <w:i/>
          <w:spacing w:val="29"/>
          <w:sz w:val="24"/>
        </w:rPr>
        <w:t> </w:t>
      </w:r>
      <w:r>
        <w:rPr>
          <w:i/>
          <w:sz w:val="24"/>
        </w:rPr>
        <w:t>Medicines,</w:t>
      </w:r>
      <w:r>
        <w:rPr>
          <w:i/>
          <w:spacing w:val="33"/>
          <w:sz w:val="24"/>
        </w:rPr>
        <w:t> </w:t>
      </w:r>
      <w:r>
        <w:rPr>
          <w:spacing w:val="-10"/>
          <w:sz w:val="24"/>
        </w:rPr>
        <w:t>4</w:t>
      </w:r>
    </w:p>
    <w:p>
      <w:pPr>
        <w:pStyle w:val="BodyText"/>
        <w:ind w:left="1127"/>
        <w:jc w:val="both"/>
      </w:pPr>
      <w:r>
        <w:rPr/>
        <w:t>(1):</w:t>
      </w:r>
      <w:r>
        <w:rPr>
          <w:spacing w:val="-3"/>
        </w:rPr>
        <w:t> </w:t>
      </w:r>
      <w:r>
        <w:rPr/>
        <w:t>59-</w:t>
      </w:r>
      <w:r>
        <w:rPr>
          <w:spacing w:val="-5"/>
        </w:rPr>
        <w:t>62.</w:t>
      </w:r>
    </w:p>
    <w:p>
      <w:pPr>
        <w:pStyle w:val="BodyText"/>
        <w:spacing w:before="103"/>
      </w:pPr>
    </w:p>
    <w:p>
      <w:pPr>
        <w:spacing w:line="360" w:lineRule="auto" w:before="0"/>
        <w:ind w:left="1127" w:right="1103" w:hanging="723"/>
        <w:jc w:val="both"/>
        <w:rPr>
          <w:sz w:val="24"/>
        </w:rPr>
      </w:pPr>
      <w:r>
        <w:rPr>
          <w:sz w:val="24"/>
        </w:rPr>
        <w:t>Ellis, A., Benson, N., Machin, I. and Corradini, L. (2008). The rat formalin test: Can it predict neuropathic pain treatments? </w:t>
      </w:r>
      <w:r>
        <w:rPr>
          <w:i/>
          <w:sz w:val="24"/>
        </w:rPr>
        <w:t>Proceedings of Measuring Behavior, </w:t>
      </w:r>
      <w:r>
        <w:rPr>
          <w:sz w:val="24"/>
        </w:rPr>
        <w:t>324-325.</w:t>
      </w:r>
    </w:p>
    <w:p>
      <w:pPr>
        <w:spacing w:before="241"/>
        <w:ind w:left="405" w:right="0" w:firstLine="0"/>
        <w:jc w:val="left"/>
        <w:rPr>
          <w:sz w:val="24"/>
        </w:rPr>
      </w:pPr>
      <w:r>
        <w:rPr>
          <w:sz w:val="24"/>
        </w:rPr>
        <w:t>Evans,</w:t>
      </w:r>
      <w:r>
        <w:rPr>
          <w:spacing w:val="-1"/>
          <w:sz w:val="24"/>
        </w:rPr>
        <w:t> </w:t>
      </w:r>
      <w:r>
        <w:rPr>
          <w:sz w:val="24"/>
        </w:rPr>
        <w:t>W.C.,</w:t>
      </w:r>
      <w:r>
        <w:rPr>
          <w:spacing w:val="-1"/>
          <w:sz w:val="24"/>
        </w:rPr>
        <w:t> </w:t>
      </w:r>
      <w:r>
        <w:rPr>
          <w:sz w:val="24"/>
        </w:rPr>
        <w:t>(2009). </w:t>
      </w:r>
      <w:r>
        <w:rPr>
          <w:i/>
          <w:sz w:val="24"/>
        </w:rPr>
        <w:t>Trease</w:t>
      </w:r>
      <w:r>
        <w:rPr>
          <w:i/>
          <w:spacing w:val="-1"/>
          <w:sz w:val="24"/>
        </w:rPr>
        <w:t> </w:t>
      </w:r>
      <w:r>
        <w:rPr>
          <w:i/>
          <w:sz w:val="24"/>
        </w:rPr>
        <w:t>and Evans</w:t>
      </w:r>
      <w:r>
        <w:rPr>
          <w:i/>
          <w:spacing w:val="-1"/>
          <w:sz w:val="24"/>
        </w:rPr>
        <w:t> </w:t>
      </w:r>
      <w:r>
        <w:rPr>
          <w:i/>
          <w:sz w:val="24"/>
        </w:rPr>
        <w:t>Pharmacognosy</w:t>
      </w:r>
      <w:r>
        <w:rPr>
          <w:sz w:val="24"/>
        </w:rPr>
        <w:t>. Elselviers,</w:t>
      </w:r>
      <w:r>
        <w:rPr>
          <w:spacing w:val="-1"/>
          <w:sz w:val="24"/>
        </w:rPr>
        <w:t> </w:t>
      </w:r>
      <w:r>
        <w:rPr>
          <w:sz w:val="24"/>
        </w:rPr>
        <w:t>16th edition.</w:t>
      </w:r>
      <w:r>
        <w:rPr>
          <w:spacing w:val="-1"/>
          <w:sz w:val="24"/>
        </w:rPr>
        <w:t> </w:t>
      </w:r>
      <w:r>
        <w:rPr>
          <w:sz w:val="24"/>
        </w:rPr>
        <w:t>Pp 10-</w:t>
      </w:r>
      <w:r>
        <w:rPr>
          <w:spacing w:val="-5"/>
          <w:sz w:val="24"/>
        </w:rPr>
        <w:t>11</w:t>
      </w:r>
    </w:p>
    <w:p>
      <w:pPr>
        <w:pStyle w:val="BodyText"/>
        <w:spacing w:before="100"/>
      </w:pPr>
    </w:p>
    <w:p>
      <w:pPr>
        <w:spacing w:line="360" w:lineRule="auto" w:before="1"/>
        <w:ind w:left="1127" w:right="0" w:hanging="723"/>
        <w:jc w:val="left"/>
        <w:rPr>
          <w:sz w:val="24"/>
        </w:rPr>
      </w:pPr>
      <w:r>
        <w:rPr>
          <w:sz w:val="24"/>
        </w:rPr>
        <w:t>Fein,</w:t>
      </w:r>
      <w:r>
        <w:rPr>
          <w:spacing w:val="-4"/>
          <w:sz w:val="24"/>
        </w:rPr>
        <w:t> </w:t>
      </w:r>
      <w:r>
        <w:rPr>
          <w:sz w:val="24"/>
        </w:rPr>
        <w:t>A.</w:t>
      </w:r>
      <w:r>
        <w:rPr>
          <w:spacing w:val="-4"/>
          <w:sz w:val="24"/>
        </w:rPr>
        <w:t> </w:t>
      </w:r>
      <w:r>
        <w:rPr>
          <w:sz w:val="24"/>
        </w:rPr>
        <w:t>(2012).</w:t>
      </w:r>
      <w:r>
        <w:rPr>
          <w:i/>
          <w:sz w:val="24"/>
        </w:rPr>
        <w:t>Nociceptors</w:t>
      </w:r>
      <w:r>
        <w:rPr>
          <w:i/>
          <w:spacing w:val="-4"/>
          <w:sz w:val="24"/>
        </w:rPr>
        <w:t> </w:t>
      </w:r>
      <w:r>
        <w:rPr>
          <w:i/>
          <w:sz w:val="24"/>
        </w:rPr>
        <w:t>and</w:t>
      </w:r>
      <w:r>
        <w:rPr>
          <w:i/>
          <w:spacing w:val="-4"/>
          <w:sz w:val="24"/>
        </w:rPr>
        <w:t> </w:t>
      </w:r>
      <w:r>
        <w:rPr>
          <w:i/>
          <w:sz w:val="24"/>
        </w:rPr>
        <w:t>the</w:t>
      </w:r>
      <w:r>
        <w:rPr>
          <w:i/>
          <w:spacing w:val="-5"/>
          <w:sz w:val="24"/>
        </w:rPr>
        <w:t> </w:t>
      </w:r>
      <w:r>
        <w:rPr>
          <w:i/>
          <w:sz w:val="24"/>
        </w:rPr>
        <w:t>Perception</w:t>
      </w:r>
      <w:r>
        <w:rPr>
          <w:i/>
          <w:spacing w:val="-4"/>
          <w:sz w:val="24"/>
        </w:rPr>
        <w:t> </w:t>
      </w:r>
      <w:r>
        <w:rPr>
          <w:i/>
          <w:sz w:val="24"/>
        </w:rPr>
        <w:t>of</w:t>
      </w:r>
      <w:r>
        <w:rPr>
          <w:i/>
          <w:spacing w:val="-2"/>
          <w:sz w:val="24"/>
        </w:rPr>
        <w:t> </w:t>
      </w:r>
      <w:r>
        <w:rPr>
          <w:i/>
          <w:sz w:val="24"/>
        </w:rPr>
        <w:t>Pain</w:t>
      </w:r>
      <w:r>
        <w:rPr>
          <w:sz w:val="24"/>
        </w:rPr>
        <w:t>.</w:t>
      </w:r>
      <w:r>
        <w:rPr>
          <w:spacing w:val="-4"/>
          <w:sz w:val="24"/>
        </w:rPr>
        <w:t> </w:t>
      </w:r>
      <w:r>
        <w:rPr>
          <w:sz w:val="24"/>
        </w:rPr>
        <w:t>Farmington.</w:t>
      </w:r>
      <w:r>
        <w:rPr>
          <w:spacing w:val="-4"/>
          <w:sz w:val="24"/>
        </w:rPr>
        <w:t> </w:t>
      </w:r>
      <w:r>
        <w:rPr>
          <w:sz w:val="24"/>
        </w:rPr>
        <w:t>Retrieved</w:t>
      </w:r>
      <w:r>
        <w:rPr>
          <w:spacing w:val="-4"/>
          <w:sz w:val="24"/>
        </w:rPr>
        <w:t> </w:t>
      </w:r>
      <w:r>
        <w:rPr>
          <w:sz w:val="24"/>
        </w:rPr>
        <w:t>from </w:t>
      </w:r>
      <w:r>
        <w:rPr>
          <w:spacing w:val="-2"/>
          <w:sz w:val="24"/>
        </w:rPr>
        <w:t>http:/</w:t>
      </w:r>
      <w:hyperlink r:id="rId186">
        <w:r>
          <w:rPr>
            <w:spacing w:val="-2"/>
            <w:sz w:val="24"/>
          </w:rPr>
          <w:t>/.www</w:t>
        </w:r>
      </w:hyperlink>
      <w:r>
        <w:rPr>
          <w:spacing w:val="-2"/>
          <w:sz w:val="24"/>
        </w:rPr>
        <w:t>.c</w:t>
      </w:r>
      <w:hyperlink r:id="rId186">
        <w:r>
          <w:rPr>
            <w:spacing w:val="-2"/>
            <w:sz w:val="24"/>
          </w:rPr>
          <w:t>ell.uchc.edu/pdf/fein/nociceptors_fein_2012.pdf.</w:t>
        </w:r>
      </w:hyperlink>
    </w:p>
    <w:p>
      <w:pPr>
        <w:spacing w:after="0" w:line="360" w:lineRule="auto"/>
        <w:jc w:val="left"/>
        <w:rPr>
          <w:sz w:val="24"/>
        </w:rPr>
        <w:sectPr>
          <w:pgSz w:w="12240" w:h="15840"/>
          <w:pgMar w:header="0" w:footer="1534" w:top="1820" w:bottom="1720" w:left="1520" w:right="340"/>
        </w:sectPr>
      </w:pPr>
    </w:p>
    <w:p>
      <w:pPr>
        <w:pStyle w:val="BodyText"/>
        <w:spacing w:line="360" w:lineRule="auto" w:before="74"/>
        <w:ind w:left="1127" w:right="1093" w:hanging="723"/>
        <w:jc w:val="both"/>
      </w:pPr>
      <w:r>
        <w:rPr>
          <w:color w:val="221F1F"/>
        </w:rPr>
        <w:t>Fields, H.L. and Basbaum, A.I. (2000). Central nervous system mechanisms of painmodulation. In Wall, P.D. and Melzack, R.(eds.)</w:t>
      </w:r>
      <w:r>
        <w:rPr>
          <w:i/>
          <w:color w:val="221F1F"/>
        </w:rPr>
        <w:t>Textbook of Pain</w:t>
      </w:r>
      <w:r>
        <w:rPr>
          <w:color w:val="221F1F"/>
        </w:rPr>
        <w:t>. Pp 309–330. London: Churchill.</w:t>
      </w:r>
    </w:p>
    <w:p>
      <w:pPr>
        <w:pStyle w:val="BodyText"/>
        <w:spacing w:line="360" w:lineRule="auto" w:before="239"/>
        <w:ind w:left="1127" w:right="1096" w:hanging="723"/>
        <w:jc w:val="both"/>
      </w:pPr>
      <w:r>
        <w:rPr/>
        <w:t>Fields, H.L., Basbaum, A.I. and Heinricher, M.H. (2006). Central nervous system mechanisms of pain modulation. In: McMahon SB, Koltzenburg M (eds). </w:t>
      </w:r>
      <w:r>
        <w:rPr>
          <w:i/>
        </w:rPr>
        <w:t>Wall and Melzack's textbook of pain. </w:t>
      </w:r>
      <w:r>
        <w:rPr/>
        <w:t>5th ed. Elsevier, China. Pp. 125-142.</w:t>
      </w:r>
    </w:p>
    <w:p>
      <w:pPr>
        <w:pStyle w:val="BodyText"/>
        <w:spacing w:line="360" w:lineRule="auto" w:before="242"/>
        <w:ind w:left="1127" w:right="1100" w:hanging="723"/>
        <w:jc w:val="both"/>
      </w:pPr>
      <w:r>
        <w:rPr/>
        <w:t>Gautam, R. and Jachak, S.M. (2009).Recent developments in anti-inflammatory natural products. </w:t>
      </w:r>
      <w:r>
        <w:rPr>
          <w:i/>
        </w:rPr>
        <w:t>Medicinal Research Reviews</w:t>
      </w:r>
      <w:r>
        <w:rPr/>
        <w:t>, 29: 767–820.</w:t>
      </w:r>
    </w:p>
    <w:p>
      <w:pPr>
        <w:pStyle w:val="BodyText"/>
        <w:spacing w:line="360" w:lineRule="auto" w:before="240"/>
        <w:ind w:left="1127" w:right="1098" w:hanging="723"/>
        <w:jc w:val="both"/>
      </w:pPr>
      <w:r>
        <w:rPr/>
        <w:t>Goldberg, S.D.and McGee, J.S. </w:t>
      </w:r>
      <w:r>
        <w:rPr>
          <w:b/>
        </w:rPr>
        <w:t>(</w:t>
      </w:r>
      <w:r>
        <w:rPr/>
        <w:t>2011). Pain as a global public health priority. </w:t>
      </w:r>
      <w:r>
        <w:rPr>
          <w:i/>
        </w:rPr>
        <w:t>BMC Public Health</w:t>
      </w:r>
      <w:r>
        <w:rPr/>
        <w:t>, 11:770.</w:t>
      </w:r>
    </w:p>
    <w:p>
      <w:pPr>
        <w:pStyle w:val="BodyText"/>
        <w:spacing w:line="360" w:lineRule="auto" w:before="240"/>
        <w:ind w:left="1127" w:right="1102" w:hanging="723"/>
        <w:jc w:val="both"/>
      </w:pPr>
      <w:r>
        <w:rPr/>
        <w:t>Gu, J., Zhuo, M., Caterina, M., MacDermott, A.M., Malmberg, A., Neugebauer, V. and Yoshimura, M. (2005). Molecular pain, a new era of pain research and medicine. </w:t>
      </w:r>
      <w:r>
        <w:rPr>
          <w:i/>
        </w:rPr>
        <w:t>Molecular Pain</w:t>
      </w:r>
      <w:r>
        <w:rPr/>
        <w:t>, 1: 1-2.</w:t>
      </w:r>
    </w:p>
    <w:p>
      <w:pPr>
        <w:pStyle w:val="BodyText"/>
        <w:spacing w:line="360" w:lineRule="auto" w:before="239"/>
        <w:ind w:left="1127" w:right="1093" w:hanging="723"/>
        <w:jc w:val="both"/>
      </w:pPr>
      <w:r>
        <w:rPr/>
        <w:t>Gultekin, H. and Ahmedov, V. (2006). The Roles of Opioidergic System and Nitric Oxide</w:t>
      </w:r>
      <w:r>
        <w:rPr>
          <w:spacing w:val="40"/>
        </w:rPr>
        <w:t> </w:t>
      </w:r>
      <w:r>
        <w:rPr/>
        <w:t>in the Analgesic Effect of Venlafaxine. </w:t>
      </w:r>
      <w:r>
        <w:rPr>
          <w:i/>
        </w:rPr>
        <w:t>Pharmaceutical Society of Japan, </w:t>
      </w:r>
      <w:r>
        <w:rPr/>
        <w:t>126(2): </w:t>
      </w:r>
      <w:r>
        <w:rPr>
          <w:spacing w:val="-2"/>
        </w:rPr>
        <w:t>117-121.</w:t>
      </w:r>
    </w:p>
    <w:p>
      <w:pPr>
        <w:spacing w:line="360" w:lineRule="auto" w:before="242"/>
        <w:ind w:left="1127" w:right="1096" w:hanging="723"/>
        <w:jc w:val="both"/>
        <w:rPr>
          <w:sz w:val="24"/>
        </w:rPr>
      </w:pPr>
      <w:r>
        <w:rPr>
          <w:sz w:val="24"/>
        </w:rPr>
        <w:t>Haddad, J. (2007).Molecular regulation of inflammatory pain and hyperalgesia - Is NF-κB the</w:t>
      </w:r>
      <w:r>
        <w:rPr>
          <w:spacing w:val="-3"/>
          <w:sz w:val="24"/>
        </w:rPr>
        <w:t> </w:t>
      </w:r>
      <w:r>
        <w:rPr>
          <w:sz w:val="24"/>
        </w:rPr>
        <w:t>lynchpin? Focus</w:t>
      </w:r>
      <w:r>
        <w:rPr>
          <w:spacing w:val="-2"/>
          <w:sz w:val="24"/>
        </w:rPr>
        <w:t> </w:t>
      </w:r>
      <w:r>
        <w:rPr>
          <w:sz w:val="24"/>
        </w:rPr>
        <w:t>Article</w:t>
      </w:r>
      <w:r>
        <w:rPr>
          <w:spacing w:val="-3"/>
          <w:sz w:val="24"/>
        </w:rPr>
        <w:t> </w:t>
      </w:r>
      <w:r>
        <w:rPr>
          <w:sz w:val="24"/>
        </w:rPr>
        <w:t>and</w:t>
      </w:r>
      <w:r>
        <w:rPr>
          <w:spacing w:val="-2"/>
          <w:sz w:val="24"/>
        </w:rPr>
        <w:t> </w:t>
      </w:r>
      <w:r>
        <w:rPr>
          <w:sz w:val="24"/>
        </w:rPr>
        <w:t>Critical</w:t>
      </w:r>
      <w:r>
        <w:rPr>
          <w:spacing w:val="-2"/>
          <w:sz w:val="24"/>
        </w:rPr>
        <w:t> </w:t>
      </w:r>
      <w:r>
        <w:rPr>
          <w:sz w:val="24"/>
        </w:rPr>
        <w:t>Review.</w:t>
      </w:r>
      <w:r>
        <w:rPr>
          <w:i/>
          <w:sz w:val="24"/>
        </w:rPr>
        <w:t>Experimental</w:t>
      </w:r>
      <w:r>
        <w:rPr>
          <w:i/>
          <w:spacing w:val="-2"/>
          <w:sz w:val="24"/>
        </w:rPr>
        <w:t> </w:t>
      </w:r>
      <w:r>
        <w:rPr>
          <w:i/>
          <w:sz w:val="24"/>
        </w:rPr>
        <w:t>and</w:t>
      </w:r>
      <w:r>
        <w:rPr>
          <w:i/>
          <w:spacing w:val="-2"/>
          <w:sz w:val="24"/>
        </w:rPr>
        <w:t> </w:t>
      </w:r>
      <w:r>
        <w:rPr>
          <w:i/>
          <w:sz w:val="24"/>
        </w:rPr>
        <w:t>Clinical</w:t>
      </w:r>
      <w:r>
        <w:rPr>
          <w:i/>
          <w:spacing w:val="-2"/>
          <w:sz w:val="24"/>
        </w:rPr>
        <w:t> </w:t>
      </w:r>
      <w:r>
        <w:rPr>
          <w:i/>
          <w:sz w:val="24"/>
        </w:rPr>
        <w:t>Sciences International Journal, </w:t>
      </w:r>
      <w:r>
        <w:rPr>
          <w:sz w:val="24"/>
        </w:rPr>
        <w:t>6: 68-92.</w:t>
      </w:r>
    </w:p>
    <w:p>
      <w:pPr>
        <w:spacing w:line="360" w:lineRule="auto" w:before="239"/>
        <w:ind w:left="1127" w:right="1097" w:hanging="723"/>
        <w:jc w:val="both"/>
        <w:rPr>
          <w:sz w:val="24"/>
        </w:rPr>
      </w:pPr>
      <w:r>
        <w:rPr>
          <w:sz w:val="24"/>
        </w:rPr>
        <w:t>Haridas, V., Arntzen, C.J. and Gutterman, J.U. (2001). Avicins, a family of triterpenoid saponins from </w:t>
      </w:r>
      <w:r>
        <w:rPr>
          <w:i/>
          <w:sz w:val="24"/>
        </w:rPr>
        <w:t>Acacia victoriae </w:t>
      </w:r>
      <w:r>
        <w:rPr>
          <w:sz w:val="24"/>
        </w:rPr>
        <w:t>(Bentham), inhibit activation of nuclear factor- kappa-B by inhibiting both its nuclear localization and ability to bind DNA. </w:t>
      </w:r>
      <w:r>
        <w:rPr>
          <w:i/>
          <w:sz w:val="24"/>
        </w:rPr>
        <w:t>Proceedings of National Academy of Sciences, USA</w:t>
      </w:r>
      <w:r>
        <w:rPr>
          <w:sz w:val="24"/>
        </w:rPr>
        <w:t>, 98: 11557–11562.</w:t>
      </w:r>
    </w:p>
    <w:p>
      <w:pPr>
        <w:spacing w:after="0" w:line="360" w:lineRule="auto"/>
        <w:jc w:val="both"/>
        <w:rPr>
          <w:sz w:val="24"/>
        </w:rPr>
        <w:sectPr>
          <w:pgSz w:w="12240" w:h="15840"/>
          <w:pgMar w:header="0" w:footer="1534" w:top="1360" w:bottom="1720" w:left="1520" w:right="340"/>
        </w:sectPr>
      </w:pPr>
    </w:p>
    <w:p>
      <w:pPr>
        <w:spacing w:line="360" w:lineRule="auto" w:before="74"/>
        <w:ind w:left="1127" w:right="1100" w:hanging="723"/>
        <w:jc w:val="both"/>
        <w:rPr>
          <w:sz w:val="24"/>
        </w:rPr>
      </w:pPr>
      <w:r>
        <w:rPr>
          <w:sz w:val="24"/>
        </w:rPr>
        <w:t>Hassan, H.S., Sule, M.I., Musa, M.A. Emmanuel, A.A., Ibrahim, H., Hassan, A.S. and</w:t>
      </w:r>
      <w:r>
        <w:rPr>
          <w:spacing w:val="40"/>
          <w:sz w:val="24"/>
        </w:rPr>
        <w:t> </w:t>
      </w:r>
      <w:r>
        <w:rPr>
          <w:sz w:val="24"/>
        </w:rPr>
        <w:t>Yaro, A.H. (2010). Analgesic and anti-inflammatory activities of the saponins extract of </w:t>
      </w:r>
      <w:r>
        <w:rPr>
          <w:i/>
          <w:sz w:val="24"/>
        </w:rPr>
        <w:t>Carissa edulis </w:t>
      </w:r>
      <w:r>
        <w:rPr>
          <w:sz w:val="24"/>
        </w:rPr>
        <w:t>root in rodents. </w:t>
      </w:r>
      <w:r>
        <w:rPr>
          <w:i/>
          <w:sz w:val="24"/>
        </w:rPr>
        <w:t>International Journal of Biological and Chemical Sciences, </w:t>
      </w:r>
      <w:r>
        <w:rPr>
          <w:sz w:val="24"/>
        </w:rPr>
        <w:t>4(4): 1310-1317.</w:t>
      </w:r>
    </w:p>
    <w:p>
      <w:pPr>
        <w:pStyle w:val="BodyText"/>
        <w:spacing w:line="360" w:lineRule="auto" w:before="241"/>
        <w:ind w:left="1127" w:right="1102" w:hanging="723"/>
        <w:jc w:val="both"/>
      </w:pPr>
      <w:r>
        <w:rPr/>
        <w:t>Hasselström, J., Liu-Palmgren, J. and Rasjö-Wrååk, G. (2002). Prevalence of pain in</w:t>
      </w:r>
      <w:r>
        <w:rPr>
          <w:spacing w:val="40"/>
        </w:rPr>
        <w:t> </w:t>
      </w:r>
      <w:r>
        <w:rPr/>
        <w:t>general practice. </w:t>
      </w:r>
      <w:r>
        <w:rPr>
          <w:i/>
        </w:rPr>
        <w:t>European Journal of Pain</w:t>
      </w:r>
      <w:r>
        <w:rPr/>
        <w:t>, 6(5): 375-385.</w:t>
      </w:r>
    </w:p>
    <w:p>
      <w:pPr>
        <w:pStyle w:val="BodyText"/>
        <w:spacing w:line="360" w:lineRule="auto" w:before="240"/>
        <w:ind w:left="1127" w:right="1102" w:hanging="723"/>
        <w:jc w:val="both"/>
      </w:pPr>
      <w:r>
        <w:rPr/>
        <w:t>Hotamisligil, G.S. and Erbay, E. (2008). Nutrient sensing and inflammation in metabolic diseases. </w:t>
      </w:r>
      <w:r>
        <w:rPr>
          <w:i/>
        </w:rPr>
        <w:t>Nature Reviews Immunology</w:t>
      </w:r>
      <w:r>
        <w:rPr/>
        <w:t>, 8(12): 923 - 934.</w:t>
      </w:r>
    </w:p>
    <w:p>
      <w:pPr>
        <w:spacing w:before="240"/>
        <w:ind w:left="405" w:right="0" w:firstLine="0"/>
        <w:jc w:val="left"/>
        <w:rPr>
          <w:sz w:val="24"/>
        </w:rPr>
      </w:pPr>
      <w:r>
        <w:rPr>
          <w:sz w:val="24"/>
        </w:rPr>
        <w:t>Hua-xing,</w:t>
      </w:r>
      <w:r>
        <w:rPr>
          <w:spacing w:val="-1"/>
          <w:sz w:val="24"/>
        </w:rPr>
        <w:t> </w:t>
      </w:r>
      <w:r>
        <w:rPr>
          <w:sz w:val="24"/>
        </w:rPr>
        <w:t>K.</w:t>
      </w:r>
      <w:r>
        <w:rPr>
          <w:spacing w:val="-1"/>
          <w:sz w:val="24"/>
        </w:rPr>
        <w:t> </w:t>
      </w:r>
      <w:r>
        <w:rPr>
          <w:sz w:val="24"/>
        </w:rPr>
        <w:t>and</w:t>
      </w:r>
      <w:r>
        <w:rPr>
          <w:spacing w:val="1"/>
          <w:sz w:val="24"/>
        </w:rPr>
        <w:t> </w:t>
      </w:r>
      <w:r>
        <w:rPr>
          <w:sz w:val="24"/>
        </w:rPr>
        <w:t>Gilbert, M.G.</w:t>
      </w:r>
      <w:r>
        <w:rPr>
          <w:spacing w:val="-1"/>
          <w:sz w:val="24"/>
        </w:rPr>
        <w:t> </w:t>
      </w:r>
      <w:r>
        <w:rPr>
          <w:sz w:val="24"/>
        </w:rPr>
        <w:t>(2003).</w:t>
      </w:r>
      <w:r>
        <w:rPr>
          <w:spacing w:val="-1"/>
          <w:sz w:val="24"/>
        </w:rPr>
        <w:t> </w:t>
      </w:r>
      <w:r>
        <w:rPr>
          <w:sz w:val="24"/>
        </w:rPr>
        <w:t>OLACACEAE. </w:t>
      </w:r>
      <w:r>
        <w:rPr>
          <w:i/>
          <w:sz w:val="24"/>
        </w:rPr>
        <w:t>Flora of</w:t>
      </w:r>
      <w:r>
        <w:rPr>
          <w:i/>
          <w:spacing w:val="-1"/>
          <w:sz w:val="24"/>
        </w:rPr>
        <w:t> </w:t>
      </w:r>
      <w:r>
        <w:rPr>
          <w:i/>
          <w:sz w:val="24"/>
        </w:rPr>
        <w:t>China, </w:t>
      </w:r>
      <w:r>
        <w:rPr>
          <w:sz w:val="24"/>
        </w:rPr>
        <w:t>5:</w:t>
      </w:r>
      <w:r>
        <w:rPr>
          <w:spacing w:val="-2"/>
          <w:sz w:val="24"/>
        </w:rPr>
        <w:t> </w:t>
      </w:r>
      <w:r>
        <w:rPr>
          <w:sz w:val="24"/>
        </w:rPr>
        <w:t>200-</w:t>
      </w:r>
      <w:r>
        <w:rPr>
          <w:spacing w:val="-4"/>
          <w:sz w:val="24"/>
        </w:rPr>
        <w:t>204.</w:t>
      </w:r>
    </w:p>
    <w:p>
      <w:pPr>
        <w:pStyle w:val="BodyText"/>
        <w:spacing w:before="101"/>
      </w:pPr>
    </w:p>
    <w:p>
      <w:pPr>
        <w:spacing w:line="360" w:lineRule="auto" w:before="0"/>
        <w:ind w:left="1127" w:right="1097" w:hanging="723"/>
        <w:jc w:val="both"/>
        <w:rPr>
          <w:sz w:val="24"/>
        </w:rPr>
      </w:pPr>
      <w:r>
        <w:rPr>
          <w:sz w:val="24"/>
        </w:rPr>
        <w:t>Ikram, N., Hassan, K. and Tufail, S. (2004). Cytokines. </w:t>
      </w:r>
      <w:r>
        <w:rPr>
          <w:i/>
          <w:sz w:val="24"/>
        </w:rPr>
        <w:t>International Journal of Pathology</w:t>
      </w:r>
      <w:r>
        <w:rPr>
          <w:sz w:val="24"/>
        </w:rPr>
        <w:t>, 2(1): 47-58.</w:t>
      </w:r>
    </w:p>
    <w:p>
      <w:pPr>
        <w:spacing w:line="360" w:lineRule="auto" w:before="240"/>
        <w:ind w:left="1127" w:right="1104" w:hanging="723"/>
        <w:jc w:val="both"/>
        <w:rPr>
          <w:sz w:val="24"/>
        </w:rPr>
      </w:pPr>
      <w:r>
        <w:rPr>
          <w:sz w:val="24"/>
        </w:rPr>
        <w:t>Institute of Medicine Report from the Committee on Advancing Pain Research, Care, and Education: </w:t>
      </w:r>
      <w:r>
        <w:rPr>
          <w:i/>
          <w:sz w:val="24"/>
        </w:rPr>
        <w:t>Relieving Pain in America, a Blueprint for Transforming Prevention, Care, Education and Research</w:t>
      </w:r>
      <w:r>
        <w:rPr>
          <w:sz w:val="24"/>
        </w:rPr>
        <w:t>. </w:t>
      </w:r>
      <w:r>
        <w:rPr>
          <w:i/>
          <w:sz w:val="24"/>
        </w:rPr>
        <w:t>The National Academies Press</w:t>
      </w:r>
      <w:r>
        <w:rPr>
          <w:sz w:val="24"/>
        </w:rPr>
        <w:t>, 2011.</w:t>
      </w:r>
    </w:p>
    <w:p>
      <w:pPr>
        <w:spacing w:line="360" w:lineRule="auto" w:before="242"/>
        <w:ind w:left="1127" w:right="1094" w:hanging="723"/>
        <w:jc w:val="both"/>
        <w:rPr>
          <w:sz w:val="24"/>
        </w:rPr>
      </w:pPr>
      <w:r>
        <w:rPr>
          <w:sz w:val="24"/>
        </w:rPr>
        <w:t>Ismail, H.F., Zezi, A.U., Hamza, Y.A. and Habib, D.U. (2015). Analgesic, anti- inflammatory and antipyretic activities of the methanol leaf extract of </w:t>
      </w:r>
      <w:r>
        <w:rPr>
          <w:i/>
          <w:sz w:val="24"/>
        </w:rPr>
        <w:t>Dalbergia saxatilis </w:t>
      </w:r>
      <w:r>
        <w:rPr>
          <w:sz w:val="24"/>
        </w:rPr>
        <w:t>Hook. F. in rats and mice. </w:t>
      </w:r>
      <w:r>
        <w:rPr>
          <w:i/>
          <w:sz w:val="24"/>
        </w:rPr>
        <w:t>Journal of Ethnopharmacology, </w:t>
      </w:r>
      <w:r>
        <w:rPr>
          <w:sz w:val="24"/>
        </w:rPr>
        <w:t>166: 74–78.</w:t>
      </w:r>
    </w:p>
    <w:p>
      <w:pPr>
        <w:pStyle w:val="BodyText"/>
        <w:spacing w:line="360" w:lineRule="auto" w:before="239"/>
        <w:ind w:left="1127" w:right="1095" w:hanging="723"/>
        <w:jc w:val="both"/>
      </w:pPr>
      <w:r>
        <w:rPr/>
        <w:t>Iwalewa, E.O., McGaw, L.J., Naidoo, V. and Eloff, J.N. (2007). Inflammation: the foundation of diseases and disorders. A review of phytomedicines of South African origin used to treat pain and inflammatory conditions. </w:t>
      </w:r>
      <w:r>
        <w:rPr>
          <w:i/>
        </w:rPr>
        <w:t>African Journal of Biotechnology</w:t>
      </w:r>
      <w:r>
        <w:rPr/>
        <w:t>, 6(25): 2868-2885.</w:t>
      </w:r>
    </w:p>
    <w:p>
      <w:pPr>
        <w:pStyle w:val="BodyText"/>
        <w:spacing w:line="360" w:lineRule="auto" w:before="241"/>
        <w:ind w:left="1127" w:right="1098" w:hanging="723"/>
        <w:jc w:val="both"/>
      </w:pPr>
      <w:r>
        <w:rPr/>
        <w:t>Jang, D.S., Cuendet, M. and Hawthorne, M.E. (2002). Prenylated flavonoids of the leaves</w:t>
      </w:r>
      <w:r>
        <w:rPr>
          <w:spacing w:val="40"/>
        </w:rPr>
        <w:t> </w:t>
      </w:r>
      <w:r>
        <w:rPr/>
        <w:t>of </w:t>
      </w:r>
      <w:r>
        <w:rPr>
          <w:i/>
        </w:rPr>
        <w:t>Macaranga conifera </w:t>
      </w:r>
      <w:r>
        <w:rPr/>
        <w:t>with inhibitory activity against cyclooxygenase-2. </w:t>
      </w:r>
      <w:r>
        <w:rPr>
          <w:i/>
        </w:rPr>
        <w:t>Phytochemistry</w:t>
      </w:r>
      <w:r>
        <w:rPr/>
        <w:t>, 61: 867–872.</w:t>
      </w:r>
    </w:p>
    <w:p>
      <w:pPr>
        <w:spacing w:after="0" w:line="360" w:lineRule="auto"/>
        <w:jc w:val="both"/>
        <w:sectPr>
          <w:pgSz w:w="12240" w:h="15840"/>
          <w:pgMar w:header="0" w:footer="1534" w:top="1360" w:bottom="1720" w:left="1520" w:right="340"/>
        </w:sectPr>
      </w:pPr>
    </w:p>
    <w:p>
      <w:pPr>
        <w:pStyle w:val="BodyText"/>
        <w:spacing w:line="360" w:lineRule="auto" w:before="74"/>
        <w:ind w:left="1127" w:right="1099" w:hanging="723"/>
        <w:jc w:val="both"/>
      </w:pPr>
      <w:r>
        <w:rPr/>
        <w:t>Jeanjean, A.P., Moussaoui, S.M. and Maloteaux, J.M. (1995). Interleukin-1 beta induces long-term increase of axonally transported opiate receptors and substance P. </w:t>
      </w:r>
      <w:r>
        <w:rPr>
          <w:i/>
        </w:rPr>
        <w:t>Neuroscience, </w:t>
      </w:r>
      <w:r>
        <w:rPr/>
        <w:t>68: 151–157.</w:t>
      </w:r>
    </w:p>
    <w:p>
      <w:pPr>
        <w:spacing w:line="360" w:lineRule="auto" w:before="239"/>
        <w:ind w:left="1127" w:right="1096" w:hanging="723"/>
        <w:jc w:val="both"/>
        <w:rPr>
          <w:sz w:val="24"/>
        </w:rPr>
      </w:pPr>
      <w:r>
        <w:rPr>
          <w:sz w:val="24"/>
        </w:rPr>
        <w:t>Joseph, L., Fink, L.M. and Hauer-Jensen, M. (2002). Cytokines in coagulation and thrombosis: a pre-clinical and clinical review. </w:t>
      </w:r>
      <w:r>
        <w:rPr>
          <w:i/>
          <w:sz w:val="24"/>
        </w:rPr>
        <w:t>Blood, Coagulation and Fibrinolysis, </w:t>
      </w:r>
      <w:r>
        <w:rPr>
          <w:sz w:val="24"/>
        </w:rPr>
        <w:t>13(2): 105 – 116.</w:t>
      </w:r>
    </w:p>
    <w:p>
      <w:pPr>
        <w:spacing w:line="360" w:lineRule="auto" w:before="242"/>
        <w:ind w:left="1127" w:right="1094" w:hanging="723"/>
        <w:jc w:val="both"/>
        <w:rPr>
          <w:sz w:val="24"/>
        </w:rPr>
      </w:pPr>
      <w:r>
        <w:rPr>
          <w:sz w:val="24"/>
        </w:rPr>
        <w:t>Jurenka, J.S. (2009). Anti-inflammatory properties of curcumin, a major constituent of </w:t>
      </w:r>
      <w:r>
        <w:rPr>
          <w:i/>
          <w:sz w:val="24"/>
        </w:rPr>
        <w:t>Curcuma longa</w:t>
      </w:r>
      <w:r>
        <w:rPr>
          <w:sz w:val="24"/>
        </w:rPr>
        <w:t>: a review of preclinical and clinical research. </w:t>
      </w:r>
      <w:r>
        <w:rPr>
          <w:i/>
          <w:sz w:val="24"/>
        </w:rPr>
        <w:t>Alternative Medicine Review</w:t>
      </w:r>
      <w:r>
        <w:rPr>
          <w:sz w:val="24"/>
        </w:rPr>
        <w:t>, 14: 141-153.</w:t>
      </w:r>
    </w:p>
    <w:p>
      <w:pPr>
        <w:tabs>
          <w:tab w:pos="3175" w:val="left" w:leader="none"/>
          <w:tab w:pos="4557" w:val="left" w:leader="none"/>
          <w:tab w:pos="6189" w:val="left" w:leader="none"/>
          <w:tab w:pos="7952" w:val="left" w:leader="none"/>
        </w:tabs>
        <w:spacing w:line="360" w:lineRule="auto" w:before="239"/>
        <w:ind w:left="1127" w:right="1097" w:hanging="723"/>
        <w:jc w:val="both"/>
        <w:rPr>
          <w:sz w:val="24"/>
        </w:rPr>
      </w:pPr>
      <w:r>
        <w:rPr>
          <w:sz w:val="24"/>
        </w:rPr>
        <w:t>Kakoti, B.B., Pradhan, P., Borah, S., Mahato, K. and Kumar, M. (2013). Analgesic and Anti-Inflammatory Activities of the Methanolic Stem Bark Extract of </w:t>
      </w:r>
      <w:r>
        <w:rPr>
          <w:i/>
          <w:sz w:val="24"/>
        </w:rPr>
        <w:t>Nyctanthes </w:t>
      </w:r>
      <w:r>
        <w:rPr>
          <w:i/>
          <w:spacing w:val="-2"/>
          <w:sz w:val="24"/>
        </w:rPr>
        <w:t>arbor-tristis</w:t>
      </w:r>
      <w:r>
        <w:rPr>
          <w:i/>
          <w:sz w:val="24"/>
        </w:rPr>
        <w:tab/>
      </w:r>
      <w:r>
        <w:rPr>
          <w:spacing w:val="-4"/>
          <w:sz w:val="24"/>
        </w:rPr>
        <w:t>Linn.</w:t>
      </w:r>
      <w:r>
        <w:rPr>
          <w:sz w:val="24"/>
        </w:rPr>
        <w:tab/>
      </w:r>
      <w:r>
        <w:rPr>
          <w:i/>
          <w:spacing w:val="-2"/>
          <w:sz w:val="24"/>
        </w:rPr>
        <w:t>BioMed</w:t>
      </w:r>
      <w:r>
        <w:rPr>
          <w:i/>
          <w:sz w:val="24"/>
        </w:rPr>
        <w:tab/>
      </w:r>
      <w:r>
        <w:rPr>
          <w:i/>
          <w:spacing w:val="-2"/>
          <w:sz w:val="24"/>
        </w:rPr>
        <w:t>Research</w:t>
      </w:r>
      <w:r>
        <w:rPr>
          <w:i/>
          <w:sz w:val="24"/>
        </w:rPr>
        <w:tab/>
      </w:r>
      <w:r>
        <w:rPr>
          <w:i/>
          <w:spacing w:val="-2"/>
          <w:sz w:val="24"/>
        </w:rPr>
        <w:t>International</w:t>
      </w:r>
      <w:r>
        <w:rPr>
          <w:spacing w:val="-2"/>
          <w:sz w:val="24"/>
        </w:rPr>
        <w:t>. </w:t>
      </w:r>
      <w:hyperlink r:id="rId187">
        <w:r>
          <w:rPr>
            <w:sz w:val="24"/>
          </w:rPr>
          <w:t>http://dx.doi.org/10.1155/2013/826295.</w:t>
        </w:r>
      </w:hyperlink>
      <w:r>
        <w:rPr>
          <w:sz w:val="24"/>
        </w:rPr>
        <w:t> 2: 1-6.</w:t>
      </w:r>
    </w:p>
    <w:p>
      <w:pPr>
        <w:spacing w:line="360" w:lineRule="auto" w:before="240"/>
        <w:ind w:left="1127" w:right="1095" w:hanging="723"/>
        <w:jc w:val="both"/>
        <w:rPr>
          <w:sz w:val="24"/>
        </w:rPr>
      </w:pPr>
      <w:r>
        <w:rPr>
          <w:sz w:val="24"/>
        </w:rPr>
        <w:t>Kaneira, M.S., Naik, S.R. and Kohli, R.K. (2007). Anti-inflammatory, antiarthritic and analgesic activities of a herbal formulation (DRF/AY/4012). </w:t>
      </w:r>
      <w:r>
        <w:rPr>
          <w:i/>
          <w:sz w:val="24"/>
        </w:rPr>
        <w:t>Indian Journal of Experimental Biology, </w:t>
      </w:r>
      <w:r>
        <w:rPr>
          <w:sz w:val="24"/>
        </w:rPr>
        <w:t>45: 278-284.</w:t>
      </w:r>
    </w:p>
    <w:p>
      <w:pPr>
        <w:spacing w:line="360" w:lineRule="auto" w:before="242"/>
        <w:ind w:left="1127" w:right="1095" w:hanging="723"/>
        <w:jc w:val="both"/>
        <w:rPr>
          <w:sz w:val="24"/>
        </w:rPr>
      </w:pPr>
      <w:r>
        <w:rPr>
          <w:sz w:val="24"/>
        </w:rPr>
        <w:t>Katz, N.P. (2002). Pain and symptom management. In Kantoff, P., Carroll, P. and</w:t>
      </w:r>
      <w:r>
        <w:rPr>
          <w:spacing w:val="80"/>
          <w:sz w:val="24"/>
        </w:rPr>
        <w:t> </w:t>
      </w:r>
      <w:r>
        <w:rPr>
          <w:sz w:val="24"/>
        </w:rPr>
        <w:t>D‘Amico, A. (eds). </w:t>
      </w:r>
      <w:r>
        <w:rPr>
          <w:i/>
          <w:sz w:val="24"/>
        </w:rPr>
        <w:t>Prostate Cancer: Principles and Practice</w:t>
      </w:r>
      <w:r>
        <w:rPr>
          <w:sz w:val="24"/>
        </w:rPr>
        <w:t>. Philadelphia: Lippincott Williams &amp; Wilkins, Pp 561–594.</w:t>
      </w:r>
    </w:p>
    <w:p>
      <w:pPr>
        <w:pStyle w:val="BodyText"/>
        <w:spacing w:line="360" w:lineRule="auto" w:before="239"/>
        <w:ind w:left="1127" w:right="1097" w:hanging="723"/>
        <w:jc w:val="both"/>
      </w:pPr>
      <w:r>
        <w:rPr/>
        <w:t>Katzung, B.G. (2005). Basic and Clinical Pharmacology, 6th ed. </w:t>
      </w:r>
      <w:r>
        <w:rPr>
          <w:i/>
        </w:rPr>
        <w:t>Appleton and Lange</w:t>
      </w:r>
      <w:r>
        <w:rPr/>
        <w:t>, Connecticut, pp. 297–302.</w:t>
      </w:r>
    </w:p>
    <w:p>
      <w:pPr>
        <w:pStyle w:val="BodyText"/>
        <w:spacing w:line="360" w:lineRule="auto" w:before="241"/>
        <w:ind w:left="1127" w:right="1106" w:hanging="723"/>
        <w:jc w:val="both"/>
      </w:pPr>
      <w:r>
        <w:rPr/>
        <w:t>Kayode, J., Aleshinloye, L. and Ige, O.E. (2008). Ethnomedicinal Use of Plant Species in Ijesa Land of Osun State, Nigeria. </w:t>
      </w:r>
      <w:r>
        <w:rPr>
          <w:i/>
        </w:rPr>
        <w:t>Ethnobotanical Leaflets</w:t>
      </w:r>
      <w:r>
        <w:rPr/>
        <w:t>, 12: 164-170.</w:t>
      </w:r>
    </w:p>
    <w:p>
      <w:pPr>
        <w:spacing w:line="360" w:lineRule="auto" w:before="227"/>
        <w:ind w:left="1127" w:right="1091" w:hanging="723"/>
        <w:jc w:val="both"/>
        <w:rPr>
          <w:sz w:val="24"/>
        </w:rPr>
      </w:pPr>
      <w:r>
        <w:rPr>
          <w:sz w:val="24"/>
        </w:rPr>
        <w:t>Khanavi, M., Delnavazi, M., Ni-Koui, V., Ostadhadi, S. and Bakhtiarian, A. (2012). Evaluation of analgesic effect of hydroalcohol extract of </w:t>
      </w:r>
      <w:r>
        <w:rPr>
          <w:i/>
          <w:sz w:val="24"/>
        </w:rPr>
        <w:t>Murrubium parviflorum </w:t>
      </w:r>
      <w:r>
        <w:rPr>
          <w:sz w:val="24"/>
        </w:rPr>
        <w:t>by formalin test in mice. </w:t>
      </w:r>
      <w:r>
        <w:rPr>
          <w:i/>
          <w:sz w:val="24"/>
        </w:rPr>
        <w:t>Asian Journal of Plant Sciences, </w:t>
      </w:r>
      <w:r>
        <w:rPr>
          <w:sz w:val="24"/>
        </w:rPr>
        <w:t>11(2): 96-99.</w:t>
      </w:r>
    </w:p>
    <w:p>
      <w:pPr>
        <w:spacing w:after="0" w:line="360" w:lineRule="auto"/>
        <w:jc w:val="both"/>
        <w:rPr>
          <w:sz w:val="24"/>
        </w:rPr>
        <w:sectPr>
          <w:pgSz w:w="12240" w:h="15840"/>
          <w:pgMar w:header="0" w:footer="1534" w:top="1360" w:bottom="1720" w:left="1520" w:right="340"/>
        </w:sectPr>
      </w:pPr>
    </w:p>
    <w:p>
      <w:pPr>
        <w:pStyle w:val="BodyText"/>
        <w:spacing w:before="74"/>
        <w:ind w:left="50" w:right="750"/>
        <w:jc w:val="center"/>
      </w:pPr>
      <w:r>
        <w:rPr/>
        <w:t>Khare,</w:t>
      </w:r>
      <w:r>
        <w:rPr>
          <w:spacing w:val="76"/>
          <w:w w:val="150"/>
        </w:rPr>
        <w:t> </w:t>
      </w:r>
      <w:r>
        <w:rPr/>
        <w:t>P.D.</w:t>
      </w:r>
      <w:r>
        <w:rPr>
          <w:spacing w:val="78"/>
          <w:w w:val="150"/>
        </w:rPr>
        <w:t> </w:t>
      </w:r>
      <w:r>
        <w:rPr/>
        <w:t>and</w:t>
      </w:r>
      <w:r>
        <w:rPr>
          <w:spacing w:val="78"/>
          <w:w w:val="150"/>
        </w:rPr>
        <w:t> </w:t>
      </w:r>
      <w:r>
        <w:rPr/>
        <w:t>Khare,</w:t>
      </w:r>
      <w:r>
        <w:rPr>
          <w:spacing w:val="78"/>
          <w:w w:val="150"/>
        </w:rPr>
        <w:t> </w:t>
      </w:r>
      <w:r>
        <w:rPr/>
        <w:t>M.</w:t>
      </w:r>
      <w:r>
        <w:rPr>
          <w:spacing w:val="79"/>
          <w:w w:val="150"/>
        </w:rPr>
        <w:t> </w:t>
      </w:r>
      <w:r>
        <w:rPr/>
        <w:t>(2014).</w:t>
      </w:r>
      <w:r>
        <w:rPr>
          <w:spacing w:val="77"/>
          <w:w w:val="150"/>
        </w:rPr>
        <w:t> </w:t>
      </w:r>
      <w:r>
        <w:rPr/>
        <w:t>Cytokines:</w:t>
      </w:r>
      <w:r>
        <w:rPr>
          <w:spacing w:val="79"/>
          <w:w w:val="150"/>
        </w:rPr>
        <w:t> </w:t>
      </w:r>
      <w:r>
        <w:rPr/>
        <w:t>physiology</w:t>
      </w:r>
      <w:r>
        <w:rPr>
          <w:spacing w:val="74"/>
          <w:w w:val="150"/>
        </w:rPr>
        <w:t> </w:t>
      </w:r>
      <w:r>
        <w:rPr/>
        <w:t>and</w:t>
      </w:r>
      <w:r>
        <w:rPr>
          <w:spacing w:val="78"/>
          <w:w w:val="150"/>
        </w:rPr>
        <w:t> </w:t>
      </w:r>
      <w:r>
        <w:rPr/>
        <w:t>clinical</w:t>
      </w:r>
      <w:r>
        <w:rPr>
          <w:spacing w:val="79"/>
          <w:w w:val="150"/>
        </w:rPr>
        <w:t> </w:t>
      </w:r>
      <w:r>
        <w:rPr>
          <w:spacing w:val="-2"/>
        </w:rPr>
        <w:t>relevance.</w:t>
      </w:r>
    </w:p>
    <w:p>
      <w:pPr>
        <w:spacing w:before="137"/>
        <w:ind w:left="0" w:right="750" w:firstLine="0"/>
        <w:jc w:val="center"/>
        <w:rPr>
          <w:sz w:val="24"/>
        </w:rPr>
      </w:pPr>
      <w:r>
        <w:rPr>
          <w:i/>
          <w:sz w:val="24"/>
        </w:rPr>
        <w:t>NeuroScience,</w:t>
      </w:r>
      <w:r>
        <w:rPr>
          <w:i/>
          <w:spacing w:val="-6"/>
          <w:sz w:val="24"/>
        </w:rPr>
        <w:t> </w:t>
      </w:r>
      <w:r>
        <w:rPr>
          <w:spacing w:val="-2"/>
          <w:sz w:val="24"/>
        </w:rPr>
        <w:t>https//neurorelief.com/index.php?p=cms&amp;cid=415&amp;pid=149.</w:t>
      </w:r>
    </w:p>
    <w:p>
      <w:pPr>
        <w:pStyle w:val="BodyText"/>
        <w:spacing w:before="103"/>
      </w:pPr>
    </w:p>
    <w:p>
      <w:pPr>
        <w:spacing w:line="360" w:lineRule="auto" w:before="1"/>
        <w:ind w:left="1127" w:right="1094" w:hanging="723"/>
        <w:jc w:val="both"/>
        <w:rPr>
          <w:sz w:val="24"/>
        </w:rPr>
      </w:pPr>
      <w:hyperlink r:id="rId188">
        <w:r>
          <w:rPr>
            <w:sz w:val="24"/>
          </w:rPr>
          <w:t>Kipre, G.R.,</w:t>
        </w:r>
      </w:hyperlink>
      <w:hyperlink r:id="rId189">
        <w:r>
          <w:rPr>
            <w:sz w:val="24"/>
          </w:rPr>
          <w:t>Guede-Guina, F.,</w:t>
        </w:r>
      </w:hyperlink>
      <w:hyperlink r:id="rId190">
        <w:r>
          <w:rPr>
            <w:sz w:val="24"/>
          </w:rPr>
          <w:t>Grellier, P.</w:t>
        </w:r>
      </w:hyperlink>
      <w:r>
        <w:rPr>
          <w:sz w:val="24"/>
        </w:rPr>
        <w:t> and </w:t>
      </w:r>
      <w:hyperlink r:id="rId191">
        <w:r>
          <w:rPr>
            <w:sz w:val="24"/>
          </w:rPr>
          <w:t>Djaman, A.J.</w:t>
        </w:r>
      </w:hyperlink>
      <w:r>
        <w:rPr>
          <w:sz w:val="24"/>
        </w:rPr>
        <w:t>, (2009). Anti-malaria activity of </w:t>
      </w:r>
      <w:r>
        <w:rPr>
          <w:i/>
          <w:sz w:val="24"/>
        </w:rPr>
        <w:t>Olax subscorpioidea </w:t>
      </w:r>
      <w:r>
        <w:rPr>
          <w:sz w:val="24"/>
        </w:rPr>
        <w:t>Oliv and </w:t>
      </w:r>
      <w:r>
        <w:rPr>
          <w:i/>
          <w:sz w:val="24"/>
        </w:rPr>
        <w:t>Morinda morindoides </w:t>
      </w:r>
      <w:r>
        <w:rPr>
          <w:sz w:val="24"/>
        </w:rPr>
        <w:t>Bak. Milne-Redh two plants of Ivoirian pharmacopeia. </w:t>
      </w:r>
      <w:hyperlink r:id="rId192">
        <w:r>
          <w:rPr>
            <w:i/>
            <w:sz w:val="24"/>
          </w:rPr>
          <w:t>Médecined'Afrique Noire</w:t>
        </w:r>
      </w:hyperlink>
      <w:r>
        <w:rPr>
          <w:i/>
          <w:sz w:val="24"/>
        </w:rPr>
        <w:t>, </w:t>
      </w:r>
      <w:r>
        <w:rPr>
          <w:sz w:val="24"/>
        </w:rPr>
        <w:t>56(11): 580-584.</w:t>
      </w:r>
    </w:p>
    <w:p>
      <w:pPr>
        <w:spacing w:line="360" w:lineRule="auto" w:before="238"/>
        <w:ind w:left="1127" w:right="1093" w:hanging="723"/>
        <w:jc w:val="both"/>
        <w:rPr>
          <w:sz w:val="24"/>
        </w:rPr>
      </w:pPr>
      <w:r>
        <w:rPr>
          <w:sz w:val="24"/>
        </w:rPr>
        <w:t>Kipre, G.R., Akakpo-Akué, M., Bla, K.B. and Djaman, A.J. (2015). Assessment of the Combined Action of Chloroquine and </w:t>
      </w:r>
      <w:r>
        <w:rPr>
          <w:i/>
          <w:sz w:val="24"/>
        </w:rPr>
        <w:t>Olax Subscorpioidea </w:t>
      </w:r>
      <w:r>
        <w:rPr>
          <w:sz w:val="24"/>
        </w:rPr>
        <w:t>on </w:t>
      </w:r>
      <w:r>
        <w:rPr>
          <w:i/>
          <w:sz w:val="24"/>
        </w:rPr>
        <w:t>Plasmodium falciparum </w:t>
      </w:r>
      <w:r>
        <w:rPr>
          <w:sz w:val="24"/>
        </w:rPr>
        <w:t>Strains Resistant </w:t>
      </w:r>
      <w:r>
        <w:rPr>
          <w:i/>
          <w:sz w:val="24"/>
        </w:rPr>
        <w:t>in vitro </w:t>
      </w:r>
      <w:r>
        <w:rPr>
          <w:sz w:val="24"/>
        </w:rPr>
        <w:t>Culture. </w:t>
      </w:r>
      <w:r>
        <w:rPr>
          <w:i/>
          <w:sz w:val="24"/>
        </w:rPr>
        <w:t>International Journal of Innovation and Applied Studies, </w:t>
      </w:r>
      <w:r>
        <w:rPr>
          <w:sz w:val="24"/>
        </w:rPr>
        <w:t>11(4): 947-952.</w:t>
      </w:r>
    </w:p>
    <w:p>
      <w:pPr>
        <w:spacing w:line="360" w:lineRule="auto" w:before="241"/>
        <w:ind w:left="1127" w:right="1099" w:hanging="723"/>
        <w:jc w:val="both"/>
        <w:rPr>
          <w:sz w:val="24"/>
        </w:rPr>
      </w:pPr>
      <w:r>
        <w:rPr>
          <w:sz w:val="24"/>
        </w:rPr>
        <w:t>Kiran, G.U. and Srikanth, C. (2014). Evaluation of Novel L-Argingne Analogs for Antiinflammatory and Related Activities. </w:t>
      </w:r>
      <w:r>
        <w:rPr>
          <w:i/>
          <w:sz w:val="24"/>
        </w:rPr>
        <w:t>International Journal of Research in Pharmaceutical and Nano Sciences, </w:t>
      </w:r>
      <w:r>
        <w:rPr>
          <w:sz w:val="24"/>
        </w:rPr>
        <w:t>3(5): 418 - 428.</w:t>
      </w:r>
    </w:p>
    <w:p>
      <w:pPr>
        <w:spacing w:line="360" w:lineRule="auto" w:before="241"/>
        <w:ind w:left="1127" w:right="1095" w:hanging="723"/>
        <w:jc w:val="both"/>
        <w:rPr>
          <w:sz w:val="24"/>
        </w:rPr>
      </w:pPr>
      <w:r>
        <w:rPr>
          <w:sz w:val="24"/>
        </w:rPr>
        <w:t>Konan, K., David, N.J., Souleymane, M., Ahoua, Y., Félix, Y. H. and Joseph, D.A. (2013). </w:t>
      </w:r>
      <w:r>
        <w:rPr>
          <w:i/>
          <w:sz w:val="24"/>
        </w:rPr>
        <w:t>In vitro </w:t>
      </w:r>
      <w:r>
        <w:rPr>
          <w:sz w:val="24"/>
        </w:rPr>
        <w:t>Antioxidant Activity and Phenolic Contents of the Leaves of </w:t>
      </w:r>
      <w:r>
        <w:rPr>
          <w:i/>
          <w:sz w:val="24"/>
        </w:rPr>
        <w:t>Olax subscorpioidea </w:t>
      </w:r>
      <w:r>
        <w:rPr>
          <w:sz w:val="24"/>
        </w:rPr>
        <w:t>and </w:t>
      </w:r>
      <w:r>
        <w:rPr>
          <w:i/>
          <w:sz w:val="24"/>
        </w:rPr>
        <w:t>Distemonanthus benthamianus. Research Journal </w:t>
      </w:r>
      <w:r>
        <w:rPr>
          <w:i/>
          <w:sz w:val="24"/>
        </w:rPr>
        <w:t>of Pharmaceutical, Biological and Chemical Sciences, </w:t>
      </w:r>
      <w:r>
        <w:rPr>
          <w:sz w:val="24"/>
        </w:rPr>
        <w:t>4(4): 1419-1430.</w:t>
      </w:r>
    </w:p>
    <w:p>
      <w:pPr>
        <w:spacing w:line="360" w:lineRule="auto" w:before="241"/>
        <w:ind w:left="1127" w:right="1093" w:hanging="723"/>
        <w:jc w:val="both"/>
        <w:rPr>
          <w:sz w:val="24"/>
        </w:rPr>
      </w:pPr>
      <w:r>
        <w:rPr>
          <w:sz w:val="24"/>
        </w:rPr>
        <w:t>Konan, K., Justin, N. K., Lydie, B., Souleymane, M., Francis, Y.A. and David, N.J. (2015). Hepatoprotective and </w:t>
      </w:r>
      <w:r>
        <w:rPr>
          <w:i/>
          <w:sz w:val="24"/>
        </w:rPr>
        <w:t>in vivo </w:t>
      </w:r>
      <w:r>
        <w:rPr>
          <w:sz w:val="24"/>
        </w:rPr>
        <w:t>antioxidant activity of </w:t>
      </w:r>
      <w:r>
        <w:rPr>
          <w:i/>
          <w:sz w:val="24"/>
        </w:rPr>
        <w:t>Olax subscorpioidea Oliv. </w:t>
      </w:r>
      <w:r>
        <w:rPr>
          <w:sz w:val="24"/>
        </w:rPr>
        <w:t>(Olacaceae) and </w:t>
      </w:r>
      <w:r>
        <w:rPr>
          <w:i/>
          <w:sz w:val="24"/>
        </w:rPr>
        <w:t>Distemonathus benthamianus </w:t>
      </w:r>
      <w:r>
        <w:rPr>
          <w:sz w:val="24"/>
        </w:rPr>
        <w:t>Baill. (Caesalpiniaceae). </w:t>
      </w:r>
      <w:r>
        <w:rPr>
          <w:i/>
          <w:sz w:val="24"/>
        </w:rPr>
        <w:t>Pharmacognosy magazine, </w:t>
      </w:r>
      <w:r>
        <w:rPr>
          <w:sz w:val="24"/>
        </w:rPr>
        <w:t>11(41): 111–116. doi: </w:t>
      </w:r>
      <w:r>
        <w:rPr>
          <w:sz w:val="24"/>
        </w:rPr>
        <w:t>10.4103/0973-1296.14972 PMCID: PMC4329609.</w:t>
      </w:r>
    </w:p>
    <w:p>
      <w:pPr>
        <w:spacing w:line="360" w:lineRule="auto" w:before="240"/>
        <w:ind w:left="1127" w:right="1095" w:hanging="723"/>
        <w:jc w:val="both"/>
        <w:rPr>
          <w:sz w:val="24"/>
        </w:rPr>
      </w:pPr>
      <w:r>
        <w:rPr>
          <w:sz w:val="24"/>
        </w:rPr>
        <w:t>Koné,</w:t>
      </w:r>
      <w:r>
        <w:rPr>
          <w:spacing w:val="-1"/>
          <w:sz w:val="24"/>
        </w:rPr>
        <w:t> </w:t>
      </w:r>
      <w:r>
        <w:rPr>
          <w:sz w:val="24"/>
        </w:rPr>
        <w:t>W.M.,</w:t>
      </w:r>
      <w:r>
        <w:rPr>
          <w:spacing w:val="-1"/>
          <w:sz w:val="24"/>
        </w:rPr>
        <w:t> </w:t>
      </w:r>
      <w:r>
        <w:rPr>
          <w:sz w:val="24"/>
        </w:rPr>
        <w:t>Atindehou,</w:t>
      </w:r>
      <w:r>
        <w:rPr>
          <w:spacing w:val="-2"/>
          <w:sz w:val="24"/>
        </w:rPr>
        <w:t> </w:t>
      </w:r>
      <w:r>
        <w:rPr>
          <w:sz w:val="24"/>
        </w:rPr>
        <w:t>K.K.</w:t>
      </w:r>
      <w:r>
        <w:rPr>
          <w:spacing w:val="-1"/>
          <w:sz w:val="24"/>
        </w:rPr>
        <w:t> </w:t>
      </w:r>
      <w:r>
        <w:rPr>
          <w:sz w:val="24"/>
        </w:rPr>
        <w:t>and</w:t>
      </w:r>
      <w:r>
        <w:rPr>
          <w:spacing w:val="-1"/>
          <w:sz w:val="24"/>
        </w:rPr>
        <w:t> </w:t>
      </w:r>
      <w:r>
        <w:rPr>
          <w:sz w:val="24"/>
        </w:rPr>
        <w:t>Traoré, D.</w:t>
      </w:r>
      <w:r>
        <w:rPr>
          <w:spacing w:val="-2"/>
          <w:sz w:val="24"/>
        </w:rPr>
        <w:t> </w:t>
      </w:r>
      <w:r>
        <w:rPr>
          <w:sz w:val="24"/>
        </w:rPr>
        <w:t>(2005)</w:t>
      </w:r>
      <w:r>
        <w:rPr>
          <w:spacing w:val="-2"/>
          <w:sz w:val="24"/>
        </w:rPr>
        <w:t> </w:t>
      </w:r>
      <w:r>
        <w:rPr>
          <w:sz w:val="24"/>
        </w:rPr>
        <w:t>Plantes </w:t>
      </w:r>
      <w:r>
        <w:rPr>
          <w:i/>
          <w:sz w:val="24"/>
        </w:rPr>
        <w:t>et</w:t>
      </w:r>
      <w:r>
        <w:rPr>
          <w:i/>
          <w:spacing w:val="-1"/>
          <w:sz w:val="24"/>
        </w:rPr>
        <w:t> </w:t>
      </w:r>
      <w:r>
        <w:rPr>
          <w:sz w:val="24"/>
        </w:rPr>
        <w:t>medicine</w:t>
      </w:r>
      <w:r>
        <w:rPr>
          <w:spacing w:val="-2"/>
          <w:sz w:val="24"/>
        </w:rPr>
        <w:t> </w:t>
      </w:r>
      <w:r>
        <w:rPr>
          <w:sz w:val="24"/>
        </w:rPr>
        <w:t>traditionnelle</w:t>
      </w:r>
      <w:r>
        <w:rPr>
          <w:spacing w:val="-2"/>
          <w:sz w:val="24"/>
        </w:rPr>
        <w:t> </w:t>
      </w:r>
      <w:r>
        <w:rPr>
          <w:sz w:val="24"/>
        </w:rPr>
        <w:t>dans la region de Ferkessedougou (Coted‘Ivoire). </w:t>
      </w:r>
      <w:r>
        <w:rPr>
          <w:i/>
          <w:sz w:val="24"/>
        </w:rPr>
        <w:t>Annales de Botanique de l’Afrique de l’Ouest, </w:t>
      </w:r>
      <w:r>
        <w:rPr>
          <w:sz w:val="24"/>
        </w:rPr>
        <w:t>2:13–21.</w:t>
      </w:r>
    </w:p>
    <w:p>
      <w:pPr>
        <w:spacing w:after="0" w:line="360" w:lineRule="auto"/>
        <w:jc w:val="both"/>
        <w:rPr>
          <w:sz w:val="24"/>
        </w:rPr>
        <w:sectPr>
          <w:pgSz w:w="12240" w:h="15840"/>
          <w:pgMar w:header="0" w:footer="1534" w:top="1360" w:bottom="1720" w:left="1520" w:right="340"/>
        </w:sectPr>
      </w:pPr>
    </w:p>
    <w:p>
      <w:pPr>
        <w:pStyle w:val="BodyText"/>
        <w:spacing w:line="360" w:lineRule="auto" w:before="74"/>
        <w:ind w:left="1127" w:right="1096" w:hanging="723"/>
        <w:jc w:val="both"/>
      </w:pPr>
      <w:r>
        <w:rPr/>
        <w:t>Koné, W.M., Vargas, M. and Keiser J. (2012). Anthelmintic activity of medicinal plants used in Côted‘Ivoire for treating parasitic diseases. </w:t>
      </w:r>
      <w:r>
        <w:rPr>
          <w:i/>
        </w:rPr>
        <w:t>Parasitology research, </w:t>
      </w:r>
      <w:r>
        <w:rPr/>
        <w:t>110: </w:t>
      </w:r>
      <w:r>
        <w:rPr>
          <w:spacing w:val="-2"/>
        </w:rPr>
        <w:t>2351–2362.</w:t>
      </w:r>
    </w:p>
    <w:p>
      <w:pPr>
        <w:pStyle w:val="BodyText"/>
        <w:spacing w:before="239"/>
        <w:ind w:left="405"/>
      </w:pPr>
      <w:r>
        <w:rPr/>
        <w:t>Koster,</w:t>
      </w:r>
      <w:r>
        <w:rPr>
          <w:spacing w:val="34"/>
        </w:rPr>
        <w:t> </w:t>
      </w:r>
      <w:r>
        <w:rPr/>
        <w:t>R.,</w:t>
      </w:r>
      <w:r>
        <w:rPr>
          <w:spacing w:val="37"/>
        </w:rPr>
        <w:t> </w:t>
      </w:r>
      <w:r>
        <w:rPr/>
        <w:t>Anderson,</w:t>
      </w:r>
      <w:r>
        <w:rPr>
          <w:spacing w:val="37"/>
        </w:rPr>
        <w:t> </w:t>
      </w:r>
      <w:r>
        <w:rPr/>
        <w:t>M.</w:t>
      </w:r>
      <w:r>
        <w:rPr>
          <w:spacing w:val="37"/>
        </w:rPr>
        <w:t> </w:t>
      </w:r>
      <w:r>
        <w:rPr/>
        <w:t>and</w:t>
      </w:r>
      <w:r>
        <w:rPr>
          <w:spacing w:val="38"/>
        </w:rPr>
        <w:t> </w:t>
      </w:r>
      <w:r>
        <w:rPr/>
        <w:t>De-Bear,</w:t>
      </w:r>
      <w:r>
        <w:rPr>
          <w:spacing w:val="36"/>
        </w:rPr>
        <w:t> </w:t>
      </w:r>
      <w:r>
        <w:rPr/>
        <w:t>E.J.</w:t>
      </w:r>
      <w:r>
        <w:rPr>
          <w:spacing w:val="37"/>
        </w:rPr>
        <w:t> </w:t>
      </w:r>
      <w:r>
        <w:rPr/>
        <w:t>(1959).</w:t>
      </w:r>
      <w:r>
        <w:rPr>
          <w:spacing w:val="37"/>
        </w:rPr>
        <w:t> </w:t>
      </w:r>
      <w:r>
        <w:rPr/>
        <w:t>Acetic</w:t>
      </w:r>
      <w:r>
        <w:rPr>
          <w:spacing w:val="36"/>
        </w:rPr>
        <w:t> </w:t>
      </w:r>
      <w:r>
        <w:rPr/>
        <w:t>acid</w:t>
      </w:r>
      <w:r>
        <w:rPr>
          <w:spacing w:val="38"/>
        </w:rPr>
        <w:t> </w:t>
      </w:r>
      <w:r>
        <w:rPr/>
        <w:t>for</w:t>
      </w:r>
      <w:r>
        <w:rPr>
          <w:spacing w:val="35"/>
        </w:rPr>
        <w:t> </w:t>
      </w:r>
      <w:r>
        <w:rPr/>
        <w:t>analgesic</w:t>
      </w:r>
      <w:r>
        <w:rPr>
          <w:spacing w:val="37"/>
        </w:rPr>
        <w:t> </w:t>
      </w:r>
      <w:r>
        <w:rPr>
          <w:spacing w:val="-2"/>
        </w:rPr>
        <w:t>screening.</w:t>
      </w:r>
    </w:p>
    <w:p>
      <w:pPr>
        <w:spacing w:before="140"/>
        <w:ind w:left="1127" w:right="0" w:firstLine="0"/>
        <w:jc w:val="left"/>
        <w:rPr>
          <w:sz w:val="24"/>
        </w:rPr>
      </w:pPr>
      <w:r>
        <w:rPr>
          <w:i/>
          <w:sz w:val="24"/>
        </w:rPr>
        <w:t>Federation</w:t>
      </w:r>
      <w:r>
        <w:rPr>
          <w:i/>
          <w:spacing w:val="-1"/>
          <w:sz w:val="24"/>
        </w:rPr>
        <w:t> </w:t>
      </w:r>
      <w:r>
        <w:rPr>
          <w:i/>
          <w:sz w:val="24"/>
        </w:rPr>
        <w:t>Proceedings</w:t>
      </w:r>
      <w:r>
        <w:rPr>
          <w:sz w:val="24"/>
        </w:rPr>
        <w:t>, 18:</w:t>
      </w:r>
      <w:r>
        <w:rPr>
          <w:spacing w:val="-1"/>
          <w:sz w:val="24"/>
        </w:rPr>
        <w:t> </w:t>
      </w:r>
      <w:r>
        <w:rPr>
          <w:sz w:val="24"/>
        </w:rPr>
        <w:t>412-</w:t>
      </w:r>
      <w:r>
        <w:rPr>
          <w:spacing w:val="-1"/>
          <w:sz w:val="24"/>
        </w:rPr>
        <w:t> </w:t>
      </w:r>
      <w:r>
        <w:rPr>
          <w:spacing w:val="-4"/>
          <w:sz w:val="24"/>
        </w:rPr>
        <w:t>416.</w:t>
      </w:r>
    </w:p>
    <w:p>
      <w:pPr>
        <w:pStyle w:val="BodyText"/>
        <w:spacing w:before="100"/>
      </w:pPr>
    </w:p>
    <w:p>
      <w:pPr>
        <w:spacing w:line="360" w:lineRule="auto" w:before="0"/>
        <w:ind w:left="1127" w:right="1102" w:hanging="723"/>
        <w:jc w:val="both"/>
        <w:rPr>
          <w:sz w:val="24"/>
        </w:rPr>
      </w:pPr>
      <w:r>
        <w:rPr>
          <w:sz w:val="24"/>
        </w:rPr>
        <w:t>Kumar, V., Abbas, A.K. and Fausto, N. (2004). </w:t>
      </w:r>
      <w:r>
        <w:rPr>
          <w:i/>
          <w:sz w:val="24"/>
        </w:rPr>
        <w:t>Robbins and Cotran pathologic basis of disease, </w:t>
      </w:r>
      <w:r>
        <w:rPr>
          <w:sz w:val="24"/>
        </w:rPr>
        <w:t>7th edition, Elsevier Saunders, Philadelphia, Pennsylvania. Pp. 47-86.</w:t>
      </w:r>
    </w:p>
    <w:p>
      <w:pPr>
        <w:spacing w:line="360" w:lineRule="auto" w:before="241"/>
        <w:ind w:left="1127" w:right="1096" w:hanging="723"/>
        <w:jc w:val="both"/>
        <w:rPr>
          <w:sz w:val="24"/>
        </w:rPr>
      </w:pPr>
      <w:r>
        <w:rPr>
          <w:sz w:val="24"/>
        </w:rPr>
        <w:t>Kupchan, S.M., Britton, R.W., Ziegler, M.F. and Sigel, C.W. (1973). Bruceantin, a new potent antileukemic simaroubolide from </w:t>
      </w:r>
      <w:r>
        <w:rPr>
          <w:i/>
          <w:sz w:val="24"/>
        </w:rPr>
        <w:t>Brucea antidysenterica. Journal of OrganicChemistry, </w:t>
      </w:r>
      <w:r>
        <w:rPr>
          <w:sz w:val="24"/>
        </w:rPr>
        <w:t>38: 178-179.</w:t>
      </w:r>
    </w:p>
    <w:p>
      <w:pPr>
        <w:spacing w:line="360" w:lineRule="auto" w:before="241"/>
        <w:ind w:left="1127" w:right="1106" w:hanging="723"/>
        <w:jc w:val="both"/>
        <w:rPr>
          <w:sz w:val="24"/>
        </w:rPr>
      </w:pPr>
      <w:r>
        <w:rPr>
          <w:sz w:val="24"/>
        </w:rPr>
        <w:t>Lang, E., Novak, A., Reeh, P.W. and Handwerker, H.O. (1990). Chemosensitivity of fine afferents from rat skin </w:t>
      </w:r>
      <w:r>
        <w:rPr>
          <w:i/>
          <w:sz w:val="24"/>
        </w:rPr>
        <w:t>in vitro</w:t>
      </w:r>
      <w:r>
        <w:rPr>
          <w:sz w:val="24"/>
        </w:rPr>
        <w:t>. </w:t>
      </w:r>
      <w:r>
        <w:rPr>
          <w:i/>
          <w:sz w:val="24"/>
        </w:rPr>
        <w:t>Journal of Neurophysiology, </w:t>
      </w:r>
      <w:r>
        <w:rPr>
          <w:sz w:val="24"/>
        </w:rPr>
        <w:t>63: 887-901.</w:t>
      </w:r>
    </w:p>
    <w:p>
      <w:pPr>
        <w:pStyle w:val="BodyText"/>
        <w:spacing w:line="360" w:lineRule="auto" w:before="240"/>
        <w:ind w:left="1127" w:right="1097" w:hanging="723"/>
        <w:jc w:val="both"/>
      </w:pPr>
      <w:r>
        <w:rPr/>
        <w:t>Likhiwitayawuid, K., Sawasdee, K. and Kirtikara, K. (2002). Flavonoids and stilbenoids with COX-1 and COX-2 inhibitory</w:t>
      </w:r>
      <w:r>
        <w:rPr>
          <w:spacing w:val="-4"/>
        </w:rPr>
        <w:t> </w:t>
      </w:r>
      <w:r>
        <w:rPr/>
        <w:t>activity</w:t>
      </w:r>
      <w:r>
        <w:rPr>
          <w:spacing w:val="-2"/>
        </w:rPr>
        <w:t> </w:t>
      </w:r>
      <w:r>
        <w:rPr/>
        <w:t>from </w:t>
      </w:r>
      <w:r>
        <w:rPr>
          <w:i/>
        </w:rPr>
        <w:t>Dracaena loureiri</w:t>
      </w:r>
      <w:r>
        <w:rPr/>
        <w:t>. </w:t>
      </w:r>
      <w:r>
        <w:rPr>
          <w:i/>
        </w:rPr>
        <w:t>Planta Medica, </w:t>
      </w:r>
      <w:r>
        <w:rPr/>
        <w:t>68: 841–843.</w:t>
      </w:r>
    </w:p>
    <w:p>
      <w:pPr>
        <w:pStyle w:val="BodyText"/>
        <w:spacing w:line="360" w:lineRule="auto" w:before="240"/>
        <w:ind w:left="1127" w:right="1094" w:hanging="723"/>
        <w:jc w:val="both"/>
      </w:pPr>
      <w:r>
        <w:rPr/>
        <w:t>Lilley, L.L., Shelly, R., Collins,</w:t>
      </w:r>
      <w:r>
        <w:rPr>
          <w:spacing w:val="-1"/>
        </w:rPr>
        <w:t> </w:t>
      </w:r>
      <w:r>
        <w:rPr/>
        <w:t>S.R.,</w:t>
      </w:r>
      <w:r>
        <w:rPr>
          <w:spacing w:val="-1"/>
        </w:rPr>
        <w:t> </w:t>
      </w:r>
      <w:r>
        <w:rPr/>
        <w:t>Snyder,</w:t>
      </w:r>
      <w:r>
        <w:rPr>
          <w:spacing w:val="-2"/>
        </w:rPr>
        <w:t> </w:t>
      </w:r>
      <w:r>
        <w:rPr/>
        <w:t>J.S.</w:t>
      </w:r>
      <w:r>
        <w:rPr>
          <w:spacing w:val="-1"/>
        </w:rPr>
        <w:t> </w:t>
      </w:r>
      <w:r>
        <w:rPr/>
        <w:t>and</w:t>
      </w:r>
      <w:r>
        <w:rPr>
          <w:spacing w:val="-1"/>
        </w:rPr>
        <w:t> </w:t>
      </w:r>
      <w:r>
        <w:rPr/>
        <w:t>Harrington,</w:t>
      </w:r>
      <w:r>
        <w:rPr>
          <w:spacing w:val="-1"/>
        </w:rPr>
        <w:t> </w:t>
      </w:r>
      <w:r>
        <w:rPr/>
        <w:t>S. (2011). Pharmacology and the Nursing Process (6th edition). </w:t>
      </w:r>
      <w:r>
        <w:rPr>
          <w:i/>
        </w:rPr>
        <w:t>Elsevier</w:t>
      </w:r>
      <w:r>
        <w:rPr/>
        <w:t>; Pp. 151-177. ISBN:</w:t>
      </w:r>
      <w:r>
        <w:rPr>
          <w:spacing w:val="40"/>
        </w:rPr>
        <w:t> </w:t>
      </w:r>
      <w:r>
        <w:rPr>
          <w:spacing w:val="-2"/>
        </w:rPr>
        <w:t>9780323065627.</w:t>
      </w:r>
    </w:p>
    <w:p>
      <w:pPr>
        <w:pStyle w:val="BodyText"/>
        <w:spacing w:before="241"/>
        <w:ind w:left="405"/>
      </w:pPr>
      <w:r>
        <w:rPr/>
        <w:t>Loeser,</w:t>
      </w:r>
      <w:r>
        <w:rPr>
          <w:spacing w:val="-4"/>
        </w:rPr>
        <w:t> </w:t>
      </w:r>
      <w:r>
        <w:rPr/>
        <w:t>J.D.</w:t>
      </w:r>
      <w:r>
        <w:rPr>
          <w:spacing w:val="-1"/>
        </w:rPr>
        <w:t> </w:t>
      </w:r>
      <w:r>
        <w:rPr/>
        <w:t>and</w:t>
      </w:r>
      <w:r>
        <w:rPr>
          <w:spacing w:val="-1"/>
        </w:rPr>
        <w:t> </w:t>
      </w:r>
      <w:r>
        <w:rPr/>
        <w:t>Treede,</w:t>
      </w:r>
      <w:r>
        <w:rPr>
          <w:spacing w:val="3"/>
        </w:rPr>
        <w:t> </w:t>
      </w:r>
      <w:r>
        <w:rPr/>
        <w:t>R.D.</w:t>
      </w:r>
      <w:r>
        <w:rPr>
          <w:spacing w:val="-2"/>
        </w:rPr>
        <w:t> </w:t>
      </w:r>
      <w:r>
        <w:rPr/>
        <w:t>(2008).</w:t>
      </w:r>
      <w:r>
        <w:rPr>
          <w:spacing w:val="-1"/>
        </w:rPr>
        <w:t> </w:t>
      </w:r>
      <w:r>
        <w:rPr/>
        <w:t>The</w:t>
      </w:r>
      <w:r>
        <w:rPr>
          <w:spacing w:val="-3"/>
        </w:rPr>
        <w:t> </w:t>
      </w:r>
      <w:r>
        <w:rPr/>
        <w:t>Kyoto</w:t>
      </w:r>
      <w:r>
        <w:rPr>
          <w:spacing w:val="1"/>
        </w:rPr>
        <w:t> </w:t>
      </w:r>
      <w:r>
        <w:rPr/>
        <w:t>protocol</w:t>
      </w:r>
      <w:r>
        <w:rPr>
          <w:spacing w:val="-2"/>
        </w:rPr>
        <w:t> </w:t>
      </w:r>
      <w:r>
        <w:rPr/>
        <w:t>of IASP Basic</w:t>
      </w:r>
      <w:r>
        <w:rPr>
          <w:spacing w:val="-1"/>
        </w:rPr>
        <w:t> </w:t>
      </w:r>
      <w:r>
        <w:rPr/>
        <w:t>Pain</w:t>
      </w:r>
      <w:r>
        <w:rPr>
          <w:spacing w:val="-1"/>
        </w:rPr>
        <w:t> </w:t>
      </w:r>
      <w:r>
        <w:rPr>
          <w:spacing w:val="-2"/>
        </w:rPr>
        <w:t>Terminology.</w:t>
      </w:r>
    </w:p>
    <w:p>
      <w:pPr>
        <w:spacing w:before="137"/>
        <w:ind w:left="1127" w:right="0" w:firstLine="0"/>
        <w:jc w:val="left"/>
        <w:rPr>
          <w:sz w:val="24"/>
        </w:rPr>
      </w:pPr>
      <w:r>
        <w:rPr>
          <w:i/>
          <w:sz w:val="24"/>
        </w:rPr>
        <w:t>Pain</w:t>
      </w:r>
      <w:r>
        <w:rPr>
          <w:sz w:val="24"/>
        </w:rPr>
        <w:t>, 137: </w:t>
      </w:r>
      <w:r>
        <w:rPr>
          <w:spacing w:val="-2"/>
          <w:sz w:val="24"/>
        </w:rPr>
        <w:t>473–477.</w:t>
      </w:r>
    </w:p>
    <w:p>
      <w:pPr>
        <w:pStyle w:val="BodyText"/>
        <w:spacing w:before="104"/>
      </w:pPr>
    </w:p>
    <w:p>
      <w:pPr>
        <w:pStyle w:val="BodyText"/>
        <w:spacing w:line="360" w:lineRule="auto"/>
        <w:ind w:left="1127" w:right="1105" w:hanging="723"/>
        <w:jc w:val="both"/>
      </w:pPr>
      <w:r>
        <w:rPr/>
        <w:t>Loomis, T.A. and Hayes, A.W. (1996). Loomis‘s essentials of toxicology. 4th edition, California, </w:t>
      </w:r>
      <w:r>
        <w:rPr>
          <w:i/>
        </w:rPr>
        <w:t>Academic press</w:t>
      </w:r>
      <w:r>
        <w:rPr/>
        <w:t>: 208-245.</w:t>
      </w:r>
    </w:p>
    <w:p>
      <w:pPr>
        <w:spacing w:line="360" w:lineRule="auto" w:before="240"/>
        <w:ind w:left="1127" w:right="1097" w:hanging="723"/>
        <w:jc w:val="both"/>
        <w:rPr>
          <w:sz w:val="24"/>
        </w:rPr>
      </w:pPr>
      <w:r>
        <w:rPr>
          <w:sz w:val="24"/>
        </w:rPr>
        <w:t>Lorke, D. (1983). A new approach to acute toxicity</w:t>
      </w:r>
      <w:r>
        <w:rPr>
          <w:spacing w:val="-4"/>
          <w:sz w:val="24"/>
        </w:rPr>
        <w:t> </w:t>
      </w:r>
      <w:r>
        <w:rPr>
          <w:sz w:val="24"/>
        </w:rPr>
        <w:t>testing. </w:t>
      </w:r>
      <w:r>
        <w:rPr>
          <w:i/>
          <w:sz w:val="24"/>
        </w:rPr>
        <w:t>Archives of toxicology</w:t>
      </w:r>
      <w:r>
        <w:rPr>
          <w:sz w:val="24"/>
        </w:rPr>
        <w:t>, 54: 275- </w:t>
      </w:r>
      <w:r>
        <w:rPr>
          <w:spacing w:val="-4"/>
          <w:sz w:val="24"/>
        </w:rPr>
        <w:t>287.</w:t>
      </w:r>
    </w:p>
    <w:p>
      <w:pPr>
        <w:spacing w:after="0" w:line="360" w:lineRule="auto"/>
        <w:jc w:val="both"/>
        <w:rPr>
          <w:sz w:val="24"/>
        </w:rPr>
        <w:sectPr>
          <w:pgSz w:w="12240" w:h="15840"/>
          <w:pgMar w:header="0" w:footer="1534" w:top="1360" w:bottom="1720" w:left="1520" w:right="340"/>
        </w:sectPr>
      </w:pPr>
    </w:p>
    <w:p>
      <w:pPr>
        <w:pStyle w:val="BodyText"/>
        <w:spacing w:line="360" w:lineRule="auto" w:before="74"/>
        <w:ind w:left="1127" w:right="1096" w:hanging="723"/>
        <w:jc w:val="both"/>
      </w:pPr>
      <w:r>
        <w:rPr/>
        <w:t>Louw, Q.A.</w:t>
      </w:r>
      <w:r>
        <w:rPr>
          <w:b/>
        </w:rPr>
        <w:t>, </w:t>
      </w:r>
      <w:r>
        <w:rPr/>
        <w:t>Morris, L.D.andGrimmer-Somers, K. (2007).</w:t>
      </w:r>
      <w:r>
        <w:rPr>
          <w:spacing w:val="80"/>
        </w:rPr>
        <w:t> </w:t>
      </w:r>
      <w:r>
        <w:rPr/>
        <w:t>The Prevalence of low back</w:t>
      </w:r>
      <w:r>
        <w:rPr>
          <w:spacing w:val="40"/>
        </w:rPr>
        <w:t> </w:t>
      </w:r>
      <w:r>
        <w:rPr/>
        <w:t>pain in Africa: a systematic review. </w:t>
      </w:r>
      <w:r>
        <w:rPr>
          <w:i/>
        </w:rPr>
        <w:t>BMC Musculoskeletal Disorders</w:t>
      </w:r>
      <w:r>
        <w:rPr/>
        <w:t>, 8:105. Doi: </w:t>
      </w:r>
      <w:r>
        <w:rPr>
          <w:spacing w:val="-2"/>
        </w:rPr>
        <w:t>10.1186/1471-2474-8-105</w:t>
      </w:r>
    </w:p>
    <w:p>
      <w:pPr>
        <w:spacing w:line="360" w:lineRule="auto" w:before="239"/>
        <w:ind w:left="1127" w:right="1094" w:hanging="723"/>
        <w:jc w:val="both"/>
        <w:rPr>
          <w:sz w:val="24"/>
        </w:rPr>
      </w:pPr>
      <w:r>
        <w:rPr>
          <w:sz w:val="24"/>
        </w:rPr>
        <w:t>Luo, P., Wong, Y.F., Zhang, L.Z., Liu, Y., Liu, L. and Zhou, H. (2010). Anti-inflammatory and analgesic effect of plumbagin through inhibition of nuclear factor-κb activation. </w:t>
      </w:r>
      <w:r>
        <w:rPr>
          <w:i/>
          <w:sz w:val="24"/>
        </w:rPr>
        <w:t>Journal of Pharmacology and Experimental Therapeutics, </w:t>
      </w:r>
      <w:r>
        <w:rPr>
          <w:sz w:val="24"/>
        </w:rPr>
        <w:t>335: 735–742.</w:t>
      </w:r>
    </w:p>
    <w:p>
      <w:pPr>
        <w:spacing w:line="360" w:lineRule="auto" w:before="242"/>
        <w:ind w:left="1127" w:right="1098" w:hanging="723"/>
        <w:jc w:val="both"/>
        <w:rPr>
          <w:sz w:val="24"/>
        </w:rPr>
      </w:pPr>
      <w:r>
        <w:rPr>
          <w:sz w:val="24"/>
        </w:rPr>
        <w:t>Ma, C. and Zhang, J. (eds.), (2011). </w:t>
      </w:r>
      <w:r>
        <w:rPr>
          <w:i/>
          <w:sz w:val="24"/>
        </w:rPr>
        <w:t>Animal Models of Pain</w:t>
      </w:r>
      <w:r>
        <w:rPr>
          <w:sz w:val="24"/>
        </w:rPr>
        <w:t>, </w:t>
      </w:r>
      <w:r>
        <w:rPr>
          <w:i/>
          <w:sz w:val="24"/>
        </w:rPr>
        <w:t>Neuromethods</w:t>
      </w:r>
      <w:r>
        <w:rPr>
          <w:sz w:val="24"/>
        </w:rPr>
        <w:t>, vol. 49, Springer Science Business Media, LLC. DOI 10.1007/978-1-60761-880-5_1.</w:t>
      </w:r>
    </w:p>
    <w:p>
      <w:pPr>
        <w:pStyle w:val="BodyText"/>
        <w:spacing w:line="360" w:lineRule="auto" w:before="240"/>
        <w:ind w:left="1127" w:right="1096" w:hanging="723"/>
        <w:jc w:val="both"/>
      </w:pPr>
      <w:r>
        <w:rPr/>
        <w:t>Maier, S.F., Wiertelak, E.P. and Martin, D. (1993). Interleukin-1 mediates the behavioral hyperalgesia produced by lithium chloride and endotoxin. </w:t>
      </w:r>
      <w:r>
        <w:rPr>
          <w:i/>
        </w:rPr>
        <w:t>Brain Research, </w:t>
      </w:r>
      <w:r>
        <w:rPr/>
        <w:t>623: </w:t>
      </w:r>
      <w:r>
        <w:rPr>
          <w:spacing w:val="-2"/>
        </w:rPr>
        <w:t>321–324.</w:t>
      </w:r>
    </w:p>
    <w:p>
      <w:pPr>
        <w:spacing w:line="360" w:lineRule="auto" w:before="239"/>
        <w:ind w:left="1127" w:right="1092" w:hanging="723"/>
        <w:jc w:val="both"/>
        <w:rPr>
          <w:sz w:val="24"/>
        </w:rPr>
      </w:pPr>
      <w:r>
        <w:rPr>
          <w:sz w:val="24"/>
        </w:rPr>
        <w:t>Maikai, V.A., Kobo, P.I. and Adaudi, A.O. (2008). Acute toxicity studies of aqueous stem bark extract of </w:t>
      </w:r>
      <w:r>
        <w:rPr>
          <w:i/>
          <w:sz w:val="24"/>
        </w:rPr>
        <w:t>Ximenia Americana. African Journal of Biotechnology</w:t>
      </w:r>
      <w:r>
        <w:rPr>
          <w:sz w:val="24"/>
        </w:rPr>
        <w:t>. 7(10): 1600- </w:t>
      </w:r>
      <w:r>
        <w:rPr>
          <w:spacing w:val="-2"/>
          <w:sz w:val="24"/>
        </w:rPr>
        <w:t>1603.</w:t>
      </w:r>
    </w:p>
    <w:p>
      <w:pPr>
        <w:spacing w:line="360" w:lineRule="auto" w:before="242"/>
        <w:ind w:left="1127" w:right="1096" w:hanging="723"/>
        <w:jc w:val="both"/>
        <w:rPr>
          <w:sz w:val="24"/>
        </w:rPr>
      </w:pPr>
      <w:r>
        <w:rPr>
          <w:sz w:val="24"/>
        </w:rPr>
        <w:t>Makchuchit, S., Itharat, A. and Tewtrakul, S. (2010). Antioxidant and Nitric Oxide Inhibition Activities of Thai Medicinal Plants. </w:t>
      </w:r>
      <w:r>
        <w:rPr>
          <w:i/>
          <w:sz w:val="24"/>
        </w:rPr>
        <w:t>Journal of Medical Association of Thailand, </w:t>
      </w:r>
      <w:r>
        <w:rPr>
          <w:sz w:val="24"/>
        </w:rPr>
        <w:t>93(7): 227-235.</w:t>
      </w:r>
    </w:p>
    <w:p>
      <w:pPr>
        <w:pStyle w:val="BodyText"/>
        <w:spacing w:line="360" w:lineRule="auto" w:before="239"/>
        <w:ind w:left="1127" w:right="1097" w:hanging="723"/>
        <w:jc w:val="both"/>
      </w:pPr>
      <w:r>
        <w:rPr/>
        <w:t>Masood, R., Cai, J., Zheng, T., Smith, D.L., Hinton, D.R. and Gill, P.S. (2001). Vascular endothelial growth factor (VEGF) is an autocrine growth factor for VEGF receptor– positive human tumors. </w:t>
      </w:r>
      <w:r>
        <w:rPr>
          <w:i/>
        </w:rPr>
        <w:t>BLOOD</w:t>
      </w:r>
      <w:r>
        <w:rPr/>
        <w:t>, 98(6): 1904-1913.</w:t>
      </w:r>
    </w:p>
    <w:p>
      <w:pPr>
        <w:spacing w:line="360" w:lineRule="auto" w:before="241"/>
        <w:ind w:left="1127" w:right="1100" w:hanging="723"/>
        <w:jc w:val="both"/>
        <w:rPr>
          <w:sz w:val="24"/>
        </w:rPr>
      </w:pPr>
      <w:r>
        <w:rPr>
          <w:sz w:val="24"/>
        </w:rPr>
        <w:t>Matsumura,</w:t>
      </w:r>
      <w:r>
        <w:rPr>
          <w:spacing w:val="-4"/>
          <w:sz w:val="24"/>
        </w:rPr>
        <w:t> </w:t>
      </w:r>
      <w:r>
        <w:rPr>
          <w:sz w:val="24"/>
        </w:rPr>
        <w:t>F.</w:t>
      </w:r>
      <w:r>
        <w:rPr>
          <w:spacing w:val="-2"/>
          <w:sz w:val="24"/>
        </w:rPr>
        <w:t> </w:t>
      </w:r>
      <w:r>
        <w:rPr>
          <w:sz w:val="24"/>
        </w:rPr>
        <w:t>(1975).</w:t>
      </w:r>
      <w:r>
        <w:rPr>
          <w:spacing w:val="-1"/>
          <w:sz w:val="24"/>
        </w:rPr>
        <w:t> </w:t>
      </w:r>
      <w:r>
        <w:rPr>
          <w:i/>
          <w:sz w:val="24"/>
        </w:rPr>
        <w:t>Toxicology</w:t>
      </w:r>
      <w:r>
        <w:rPr>
          <w:i/>
          <w:spacing w:val="-5"/>
          <w:sz w:val="24"/>
        </w:rPr>
        <w:t> </w:t>
      </w:r>
      <w:r>
        <w:rPr>
          <w:i/>
          <w:sz w:val="24"/>
        </w:rPr>
        <w:t>of</w:t>
      </w:r>
      <w:r>
        <w:rPr>
          <w:i/>
          <w:spacing w:val="-4"/>
          <w:sz w:val="24"/>
        </w:rPr>
        <w:t> </w:t>
      </w:r>
      <w:r>
        <w:rPr>
          <w:i/>
          <w:sz w:val="24"/>
        </w:rPr>
        <w:t>Insecticides</w:t>
      </w:r>
      <w:r>
        <w:rPr>
          <w:sz w:val="24"/>
        </w:rPr>
        <w:t>.</w:t>
      </w:r>
      <w:r>
        <w:rPr>
          <w:spacing w:val="-2"/>
          <w:sz w:val="24"/>
        </w:rPr>
        <w:t> </w:t>
      </w:r>
      <w:r>
        <w:rPr>
          <w:sz w:val="24"/>
        </w:rPr>
        <w:t>New</w:t>
      </w:r>
      <w:r>
        <w:rPr>
          <w:spacing w:val="-3"/>
          <w:sz w:val="24"/>
        </w:rPr>
        <w:t> </w:t>
      </w:r>
      <w:r>
        <w:rPr>
          <w:sz w:val="24"/>
        </w:rPr>
        <w:t>York</w:t>
      </w:r>
      <w:r>
        <w:rPr>
          <w:spacing w:val="-2"/>
          <w:sz w:val="24"/>
        </w:rPr>
        <w:t> </w:t>
      </w:r>
      <w:r>
        <w:rPr>
          <w:sz w:val="24"/>
        </w:rPr>
        <w:t>and</w:t>
      </w:r>
      <w:r>
        <w:rPr>
          <w:spacing w:val="-2"/>
          <w:sz w:val="24"/>
        </w:rPr>
        <w:t> </w:t>
      </w:r>
      <w:r>
        <w:rPr>
          <w:sz w:val="24"/>
        </w:rPr>
        <w:t>London.</w:t>
      </w:r>
      <w:r>
        <w:rPr>
          <w:spacing w:val="-2"/>
          <w:sz w:val="24"/>
        </w:rPr>
        <w:t> </w:t>
      </w:r>
      <w:r>
        <w:rPr>
          <w:sz w:val="24"/>
        </w:rPr>
        <w:t>Plenum</w:t>
      </w:r>
      <w:r>
        <w:rPr>
          <w:spacing w:val="-4"/>
          <w:sz w:val="24"/>
        </w:rPr>
        <w:t> </w:t>
      </w:r>
      <w:r>
        <w:rPr>
          <w:sz w:val="24"/>
        </w:rPr>
        <w:t>Press.</w:t>
      </w:r>
      <w:r>
        <w:rPr>
          <w:spacing w:val="-4"/>
          <w:sz w:val="24"/>
        </w:rPr>
        <w:t> </w:t>
      </w:r>
      <w:r>
        <w:rPr>
          <w:sz w:val="24"/>
        </w:rPr>
        <w:t>Pp </w:t>
      </w:r>
      <w:r>
        <w:rPr>
          <w:spacing w:val="-2"/>
          <w:sz w:val="24"/>
        </w:rPr>
        <w:t>24-26.</w:t>
      </w:r>
    </w:p>
    <w:p>
      <w:pPr>
        <w:spacing w:line="360" w:lineRule="auto" w:before="241"/>
        <w:ind w:left="1127" w:right="1094" w:hanging="723"/>
        <w:jc w:val="both"/>
        <w:rPr>
          <w:sz w:val="24"/>
        </w:rPr>
      </w:pPr>
      <w:r>
        <w:rPr>
          <w:sz w:val="24"/>
        </w:rPr>
        <w:t>Matthew, S., Jain, A.K., James, M., Matthew, C. and Bhowmik, D. (2013). Analgesic and Anti-Inflammatory Activity of </w:t>
      </w:r>
      <w:r>
        <w:rPr>
          <w:i/>
          <w:sz w:val="24"/>
        </w:rPr>
        <w:t>Kalanchoe pinnata </w:t>
      </w:r>
      <w:r>
        <w:rPr>
          <w:sz w:val="24"/>
        </w:rPr>
        <w:t>(Lam.) Pers. </w:t>
      </w:r>
      <w:r>
        <w:rPr>
          <w:i/>
          <w:sz w:val="24"/>
        </w:rPr>
        <w:t>Journal of</w:t>
      </w:r>
      <w:r>
        <w:rPr>
          <w:i/>
          <w:spacing w:val="40"/>
          <w:sz w:val="24"/>
        </w:rPr>
        <w:t> </w:t>
      </w:r>
      <w:r>
        <w:rPr>
          <w:i/>
          <w:sz w:val="24"/>
        </w:rPr>
        <w:t>Medicinal Plants Studies, </w:t>
      </w:r>
      <w:r>
        <w:rPr>
          <w:sz w:val="24"/>
        </w:rPr>
        <w:t>1(2): 24-28.</w:t>
      </w:r>
    </w:p>
    <w:p>
      <w:pPr>
        <w:spacing w:after="0" w:line="360" w:lineRule="auto"/>
        <w:jc w:val="both"/>
        <w:rPr>
          <w:sz w:val="24"/>
        </w:rPr>
        <w:sectPr>
          <w:pgSz w:w="12240" w:h="15840"/>
          <w:pgMar w:header="0" w:footer="1534" w:top="1360" w:bottom="1720" w:left="1520" w:right="340"/>
        </w:sectPr>
      </w:pPr>
    </w:p>
    <w:p>
      <w:pPr>
        <w:pStyle w:val="BodyText"/>
        <w:spacing w:line="360" w:lineRule="auto" w:before="74"/>
        <w:ind w:left="1127" w:right="1099" w:hanging="723"/>
        <w:jc w:val="both"/>
      </w:pPr>
      <w:r>
        <w:rPr/>
        <w:t>Matthews, V.B., Allen, T.L., Risis, S., Chan, M.H., Henstridge, D.C., Watson, N. and Febbraio, M.A. (2010). Interleukin-6-deficient mice develop hepatic inflammation and systemic insulin resistance. </w:t>
      </w:r>
      <w:r>
        <w:rPr>
          <w:i/>
        </w:rPr>
        <w:t>Diabetologia, </w:t>
      </w:r>
      <w:r>
        <w:rPr/>
        <w:t>53: 2431–2441.</w:t>
      </w:r>
    </w:p>
    <w:p>
      <w:pPr>
        <w:spacing w:line="360" w:lineRule="auto" w:before="239"/>
        <w:ind w:left="1127" w:right="1098" w:hanging="723"/>
        <w:jc w:val="both"/>
        <w:rPr>
          <w:sz w:val="24"/>
        </w:rPr>
      </w:pPr>
      <w:r>
        <w:rPr>
          <w:sz w:val="24"/>
        </w:rPr>
        <w:t>McDonald, J. and Lambert, D.G. (2005). Opioid receptors. </w:t>
      </w:r>
      <w:r>
        <w:rPr>
          <w:i/>
          <w:sz w:val="24"/>
        </w:rPr>
        <w:t>Continuing education in anaesthesia critical care and pain,</w:t>
      </w:r>
      <w:r>
        <w:rPr>
          <w:sz w:val="24"/>
        </w:rPr>
        <w:t>5(1): 22-25. doi: 10.1093/bjaceaccp/mki004.</w:t>
      </w:r>
    </w:p>
    <w:p>
      <w:pPr>
        <w:pStyle w:val="BodyText"/>
        <w:spacing w:line="360" w:lineRule="auto" w:before="240"/>
        <w:ind w:left="1127" w:right="1098" w:hanging="723"/>
        <w:jc w:val="both"/>
      </w:pPr>
      <w:r>
        <w:rPr/>
        <w:t>Medzhitov, R. (2008). Origin and physiological roles of inflammation. </w:t>
      </w:r>
      <w:r>
        <w:rPr>
          <w:i/>
        </w:rPr>
        <w:t>Nature, </w:t>
      </w:r>
      <w:r>
        <w:rPr/>
        <w:t>454: 428– </w:t>
      </w:r>
      <w:r>
        <w:rPr>
          <w:spacing w:val="-4"/>
        </w:rPr>
        <w:t>435.</w:t>
      </w:r>
    </w:p>
    <w:p>
      <w:pPr>
        <w:pStyle w:val="BodyText"/>
        <w:spacing w:line="360" w:lineRule="auto" w:before="241"/>
        <w:ind w:left="1127" w:right="1100" w:hanging="723"/>
        <w:jc w:val="both"/>
      </w:pPr>
      <w:r>
        <w:rPr/>
        <w:t>Medzhitov, R. (2010). Inflammation 2010: new adventures of an old flame. </w:t>
      </w:r>
      <w:r>
        <w:rPr>
          <w:i/>
        </w:rPr>
        <w:t>Cell, </w:t>
      </w:r>
      <w:r>
        <w:rPr/>
        <w:t>140: 771– </w:t>
      </w:r>
      <w:r>
        <w:rPr>
          <w:spacing w:val="-4"/>
        </w:rPr>
        <w:t>776.</w:t>
      </w:r>
    </w:p>
    <w:p>
      <w:pPr>
        <w:pStyle w:val="BodyText"/>
        <w:spacing w:line="360" w:lineRule="auto" w:before="240"/>
        <w:ind w:left="1127" w:right="1096" w:hanging="723"/>
        <w:jc w:val="both"/>
      </w:pPr>
      <w:r>
        <w:rPr/>
        <w:t>Meotti,</w:t>
      </w:r>
      <w:r>
        <w:rPr>
          <w:spacing w:val="-1"/>
        </w:rPr>
        <w:t> </w:t>
      </w:r>
      <w:r>
        <w:rPr/>
        <w:t>F.C., Luiz,</w:t>
      </w:r>
      <w:r>
        <w:rPr>
          <w:spacing w:val="-1"/>
        </w:rPr>
        <w:t> </w:t>
      </w:r>
      <w:r>
        <w:rPr/>
        <w:t>A.P., Pizzolatti,</w:t>
      </w:r>
      <w:r>
        <w:rPr>
          <w:spacing w:val="-1"/>
        </w:rPr>
        <w:t> </w:t>
      </w:r>
      <w:r>
        <w:rPr/>
        <w:t>M.G.,</w:t>
      </w:r>
      <w:r>
        <w:rPr>
          <w:spacing w:val="-2"/>
        </w:rPr>
        <w:t> </w:t>
      </w:r>
      <w:r>
        <w:rPr/>
        <w:t>Kassuya,</w:t>
      </w:r>
      <w:r>
        <w:rPr>
          <w:spacing w:val="-1"/>
        </w:rPr>
        <w:t> </w:t>
      </w:r>
      <w:r>
        <w:rPr/>
        <w:t>C.A.L.,</w:t>
      </w:r>
      <w:r>
        <w:rPr>
          <w:spacing w:val="-1"/>
        </w:rPr>
        <w:t> </w:t>
      </w:r>
      <w:r>
        <w:rPr/>
        <w:t>Calixto,</w:t>
      </w:r>
      <w:r>
        <w:rPr>
          <w:spacing w:val="-3"/>
        </w:rPr>
        <w:t> </w:t>
      </w:r>
      <w:r>
        <w:rPr/>
        <w:t>J.B.</w:t>
      </w:r>
      <w:r>
        <w:rPr>
          <w:spacing w:val="-1"/>
        </w:rPr>
        <w:t> </w:t>
      </w:r>
      <w:r>
        <w:rPr/>
        <w:t>and</w:t>
      </w:r>
      <w:r>
        <w:rPr>
          <w:spacing w:val="-1"/>
        </w:rPr>
        <w:t> </w:t>
      </w:r>
      <w:r>
        <w:rPr/>
        <w:t>Santos,</w:t>
      </w:r>
      <w:r>
        <w:rPr>
          <w:spacing w:val="-1"/>
        </w:rPr>
        <w:t> </w:t>
      </w:r>
      <w:r>
        <w:rPr/>
        <w:t>A.R.S. (2006). Analysis of the Antinociceptive Effect of the Flavonoid Myricitrin:</w:t>
      </w:r>
      <w:r>
        <w:rPr>
          <w:spacing w:val="40"/>
        </w:rPr>
        <w:t> </w:t>
      </w:r>
      <w:r>
        <w:rPr/>
        <w:t>Evidence for a Role of the L-Arginine-Nitric Oxide and Protein Kinase C Pathways. </w:t>
      </w:r>
      <w:r>
        <w:rPr>
          <w:i/>
        </w:rPr>
        <w:t>Journal of Pharmacology and Experimental Therapeutics, </w:t>
      </w:r>
      <w:r>
        <w:rPr/>
        <w:t>316:789–796.</w:t>
      </w:r>
    </w:p>
    <w:p>
      <w:pPr>
        <w:pStyle w:val="BodyText"/>
        <w:spacing w:line="360" w:lineRule="auto" w:before="240"/>
        <w:ind w:left="1127" w:right="1097" w:hanging="723"/>
        <w:jc w:val="both"/>
      </w:pPr>
      <w:r>
        <w:rPr/>
        <w:t>Mert, T., Ocal, I., Cinar, E., Yalcin, M.S. and Gunay, I. (2013). Pain relieving effects of pulsed magnetic fields in a rat model of carrageenan-induced hind-paw inflammation. </w:t>
      </w:r>
      <w:r>
        <w:rPr>
          <w:i/>
        </w:rPr>
        <w:t>International Journal of Radiation Biology</w:t>
      </w:r>
      <w:r>
        <w:rPr/>
        <w:t>, DOI: </w:t>
      </w:r>
      <w:r>
        <w:rPr>
          <w:spacing w:val="-2"/>
        </w:rPr>
        <w:t>10.3109/09553002.2013.835501</w:t>
      </w:r>
    </w:p>
    <w:p>
      <w:pPr>
        <w:spacing w:line="360" w:lineRule="auto" w:before="241"/>
        <w:ind w:left="1127" w:right="1098" w:hanging="723"/>
        <w:jc w:val="both"/>
        <w:rPr>
          <w:sz w:val="24"/>
        </w:rPr>
      </w:pPr>
      <w:r>
        <w:rPr>
          <w:sz w:val="24"/>
        </w:rPr>
        <w:t>Meunier, C.J., Burton, J., Cumps, J. and Verbeeck, R.K. (1998). Evaluation of the formalin test to assess the analgesic activity of diflunisalin the rat</w:t>
      </w:r>
      <w:r>
        <w:rPr>
          <w:i/>
          <w:sz w:val="24"/>
        </w:rPr>
        <w:t>. European Journal of Pharmaceutical Sciences, </w:t>
      </w:r>
      <w:r>
        <w:rPr>
          <w:sz w:val="24"/>
        </w:rPr>
        <w:t>6: 307–312.</w:t>
      </w:r>
    </w:p>
    <w:p>
      <w:pPr>
        <w:spacing w:before="241"/>
        <w:ind w:left="405" w:right="0" w:firstLine="0"/>
        <w:jc w:val="left"/>
        <w:rPr>
          <w:sz w:val="24"/>
        </w:rPr>
      </w:pPr>
      <w:r>
        <w:rPr>
          <w:sz w:val="24"/>
        </w:rPr>
        <w:t>Millan,</w:t>
      </w:r>
      <w:r>
        <w:rPr>
          <w:spacing w:val="-1"/>
          <w:sz w:val="24"/>
        </w:rPr>
        <w:t> </w:t>
      </w:r>
      <w:r>
        <w:rPr>
          <w:sz w:val="24"/>
        </w:rPr>
        <w:t>M.J.</w:t>
      </w:r>
      <w:r>
        <w:rPr>
          <w:spacing w:val="-1"/>
          <w:sz w:val="24"/>
        </w:rPr>
        <w:t> </w:t>
      </w:r>
      <w:r>
        <w:rPr>
          <w:sz w:val="24"/>
        </w:rPr>
        <w:t>(2002). Descending</w:t>
      </w:r>
      <w:r>
        <w:rPr>
          <w:spacing w:val="-4"/>
          <w:sz w:val="24"/>
        </w:rPr>
        <w:t> </w:t>
      </w:r>
      <w:r>
        <w:rPr>
          <w:sz w:val="24"/>
        </w:rPr>
        <w:t>control of</w:t>
      </w:r>
      <w:r>
        <w:rPr>
          <w:spacing w:val="-1"/>
          <w:sz w:val="24"/>
        </w:rPr>
        <w:t> </w:t>
      </w:r>
      <w:r>
        <w:rPr>
          <w:sz w:val="24"/>
        </w:rPr>
        <w:t>pain.</w:t>
      </w:r>
      <w:r>
        <w:rPr>
          <w:spacing w:val="2"/>
          <w:sz w:val="24"/>
        </w:rPr>
        <w:t> </w:t>
      </w:r>
      <w:r>
        <w:rPr>
          <w:i/>
          <w:sz w:val="24"/>
        </w:rPr>
        <w:t>Progress</w:t>
      </w:r>
      <w:r>
        <w:rPr>
          <w:i/>
          <w:spacing w:val="-1"/>
          <w:sz w:val="24"/>
        </w:rPr>
        <w:t> </w:t>
      </w:r>
      <w:r>
        <w:rPr>
          <w:i/>
          <w:sz w:val="24"/>
        </w:rPr>
        <w:t>in Neurobiology, </w:t>
      </w:r>
      <w:r>
        <w:rPr>
          <w:sz w:val="24"/>
        </w:rPr>
        <w:t>66: </w:t>
      </w:r>
      <w:r>
        <w:rPr>
          <w:spacing w:val="-2"/>
          <w:sz w:val="24"/>
        </w:rPr>
        <w:t>355–474.</w:t>
      </w:r>
    </w:p>
    <w:p>
      <w:pPr>
        <w:pStyle w:val="BodyText"/>
        <w:spacing w:before="101"/>
      </w:pPr>
    </w:p>
    <w:p>
      <w:pPr>
        <w:spacing w:line="360" w:lineRule="auto" w:before="1"/>
        <w:ind w:left="1127" w:right="1094" w:hanging="723"/>
        <w:jc w:val="both"/>
        <w:rPr>
          <w:sz w:val="24"/>
        </w:rPr>
      </w:pPr>
      <w:r>
        <w:rPr>
          <w:sz w:val="24"/>
        </w:rPr>
        <w:t>Mishra, D., Ghosh, G., Kumar, P.S. and Panda, P.K. (2011). An Experimental Study of Analgesic Activity of Selective Cox-2 Inhibitor with Conventional NSAIDS.</w:t>
      </w:r>
      <w:r>
        <w:rPr>
          <w:i/>
          <w:sz w:val="24"/>
        </w:rPr>
        <w:t>Asian Journal of Pharmaceutical and Clinical Research. </w:t>
      </w:r>
      <w:r>
        <w:rPr>
          <w:sz w:val="24"/>
        </w:rPr>
        <w:t>4(1): 78-81.</w:t>
      </w:r>
    </w:p>
    <w:p>
      <w:pPr>
        <w:spacing w:after="0" w:line="360" w:lineRule="auto"/>
        <w:jc w:val="both"/>
        <w:rPr>
          <w:sz w:val="24"/>
        </w:rPr>
        <w:sectPr>
          <w:pgSz w:w="12240" w:h="15840"/>
          <w:pgMar w:header="0" w:footer="1534" w:top="1360" w:bottom="1720" w:left="1520" w:right="340"/>
        </w:sectPr>
      </w:pPr>
    </w:p>
    <w:p>
      <w:pPr>
        <w:spacing w:line="360" w:lineRule="auto" w:before="74"/>
        <w:ind w:left="1127" w:right="1094" w:hanging="723"/>
        <w:jc w:val="both"/>
        <w:rPr>
          <w:sz w:val="24"/>
        </w:rPr>
      </w:pPr>
      <w:r>
        <w:rPr>
          <w:sz w:val="24"/>
        </w:rPr>
        <w:t>Mishra, S.B., Mukerjee, A. and Vijayakumar, M. (2010). Pharmacognostical and Phytochemical Evaluation of Leaves Extract of </w:t>
      </w:r>
      <w:r>
        <w:rPr>
          <w:i/>
          <w:sz w:val="24"/>
        </w:rPr>
        <w:t>Jatropha curcas </w:t>
      </w:r>
      <w:r>
        <w:rPr>
          <w:sz w:val="24"/>
        </w:rPr>
        <w:t>Linn. </w:t>
      </w:r>
      <w:r>
        <w:rPr>
          <w:i/>
          <w:sz w:val="24"/>
        </w:rPr>
        <w:t>Journal of Pharmacognosy, </w:t>
      </w:r>
      <w:r>
        <w:rPr>
          <w:sz w:val="24"/>
        </w:rPr>
        <w:t>2: 9-14.</w:t>
      </w:r>
    </w:p>
    <w:p>
      <w:pPr>
        <w:pStyle w:val="BodyText"/>
        <w:spacing w:line="360" w:lineRule="auto" w:before="239"/>
        <w:ind w:left="1127" w:right="1093" w:hanging="723"/>
        <w:jc w:val="both"/>
      </w:pPr>
      <w:r>
        <w:rPr/>
        <w:t>Modi, C.M., Mody, S.K., Patel, H.B., Dudhatra, G.B., Kumar, A. and Avale, M. (2012). Toxicopathological overview of analgesic and anti-inflammatory drugs in animals. </w:t>
      </w:r>
      <w:r>
        <w:rPr>
          <w:i/>
        </w:rPr>
        <w:t>Journal of Applied Pharmaceutical Science, </w:t>
      </w:r>
      <w:r>
        <w:rPr/>
        <w:t>02(1): 149-157.</w:t>
      </w:r>
    </w:p>
    <w:p>
      <w:pPr>
        <w:pStyle w:val="BodyText"/>
        <w:spacing w:before="242"/>
        <w:ind w:left="405"/>
      </w:pPr>
      <w:r>
        <w:rPr/>
        <w:t>Moffat,</w:t>
      </w:r>
      <w:r>
        <w:rPr>
          <w:spacing w:val="55"/>
          <w:w w:val="150"/>
        </w:rPr>
        <w:t> </w:t>
      </w:r>
      <w:r>
        <w:rPr/>
        <w:t>R.</w:t>
      </w:r>
      <w:r>
        <w:rPr>
          <w:spacing w:val="58"/>
          <w:w w:val="150"/>
        </w:rPr>
        <w:t> </w:t>
      </w:r>
      <w:r>
        <w:rPr/>
        <w:t>and</w:t>
      </w:r>
      <w:r>
        <w:rPr>
          <w:spacing w:val="55"/>
          <w:w w:val="150"/>
        </w:rPr>
        <w:t> </w:t>
      </w:r>
      <w:r>
        <w:rPr/>
        <w:t>Rae,</w:t>
      </w:r>
      <w:r>
        <w:rPr>
          <w:spacing w:val="58"/>
          <w:w w:val="150"/>
        </w:rPr>
        <w:t> </w:t>
      </w:r>
      <w:r>
        <w:rPr/>
        <w:t>C.P.</w:t>
      </w:r>
      <w:r>
        <w:rPr>
          <w:spacing w:val="55"/>
          <w:w w:val="150"/>
        </w:rPr>
        <w:t> </w:t>
      </w:r>
      <w:r>
        <w:rPr/>
        <w:t>(2010).</w:t>
      </w:r>
      <w:r>
        <w:rPr>
          <w:spacing w:val="55"/>
          <w:w w:val="150"/>
        </w:rPr>
        <w:t> </w:t>
      </w:r>
      <w:r>
        <w:rPr/>
        <w:t>Anatomy,</w:t>
      </w:r>
      <w:r>
        <w:rPr>
          <w:spacing w:val="57"/>
          <w:w w:val="150"/>
        </w:rPr>
        <w:t> </w:t>
      </w:r>
      <w:r>
        <w:rPr/>
        <w:t>physiology</w:t>
      </w:r>
      <w:r>
        <w:rPr>
          <w:spacing w:val="53"/>
          <w:w w:val="150"/>
        </w:rPr>
        <w:t> </w:t>
      </w:r>
      <w:r>
        <w:rPr/>
        <w:t>and</w:t>
      </w:r>
      <w:r>
        <w:rPr>
          <w:spacing w:val="55"/>
          <w:w w:val="150"/>
        </w:rPr>
        <w:t> </w:t>
      </w:r>
      <w:r>
        <w:rPr/>
        <w:t>pharmacology</w:t>
      </w:r>
      <w:r>
        <w:rPr>
          <w:spacing w:val="53"/>
          <w:w w:val="150"/>
        </w:rPr>
        <w:t> </w:t>
      </w:r>
      <w:r>
        <w:rPr/>
        <w:t>of</w:t>
      </w:r>
      <w:r>
        <w:rPr>
          <w:spacing w:val="57"/>
          <w:w w:val="150"/>
        </w:rPr>
        <w:t> </w:t>
      </w:r>
      <w:r>
        <w:rPr>
          <w:spacing w:val="-2"/>
        </w:rPr>
        <w:t>pain.</w:t>
      </w:r>
    </w:p>
    <w:p>
      <w:pPr>
        <w:spacing w:before="137"/>
        <w:ind w:left="1127" w:right="0" w:firstLine="0"/>
        <w:jc w:val="left"/>
        <w:rPr>
          <w:sz w:val="24"/>
        </w:rPr>
      </w:pPr>
      <w:r>
        <w:rPr>
          <w:i/>
          <w:sz w:val="24"/>
        </w:rPr>
        <w:t>Anaesthesia</w:t>
      </w:r>
      <w:r>
        <w:rPr>
          <w:i/>
          <w:spacing w:val="-1"/>
          <w:sz w:val="24"/>
        </w:rPr>
        <w:t> </w:t>
      </w:r>
      <w:r>
        <w:rPr>
          <w:i/>
          <w:sz w:val="24"/>
        </w:rPr>
        <w:t>and</w:t>
      </w:r>
      <w:r>
        <w:rPr>
          <w:i/>
          <w:spacing w:val="-1"/>
          <w:sz w:val="24"/>
        </w:rPr>
        <w:t> </w:t>
      </w:r>
      <w:r>
        <w:rPr>
          <w:i/>
          <w:sz w:val="24"/>
        </w:rPr>
        <w:t>Intensive</w:t>
      </w:r>
      <w:r>
        <w:rPr>
          <w:i/>
          <w:spacing w:val="-1"/>
          <w:sz w:val="24"/>
        </w:rPr>
        <w:t> </w:t>
      </w:r>
      <w:r>
        <w:rPr>
          <w:i/>
          <w:sz w:val="24"/>
        </w:rPr>
        <w:t>Care</w:t>
      </w:r>
      <w:r>
        <w:rPr>
          <w:i/>
          <w:spacing w:val="-1"/>
          <w:sz w:val="24"/>
        </w:rPr>
        <w:t> </w:t>
      </w:r>
      <w:r>
        <w:rPr>
          <w:i/>
          <w:sz w:val="24"/>
        </w:rPr>
        <w:t>Medicine</w:t>
      </w:r>
      <w:r>
        <w:rPr>
          <w:i/>
          <w:spacing w:val="-1"/>
          <w:sz w:val="24"/>
        </w:rPr>
        <w:t> </w:t>
      </w:r>
      <w:r>
        <w:rPr>
          <w:sz w:val="24"/>
        </w:rPr>
        <w:t>12(1): 12-</w:t>
      </w:r>
      <w:r>
        <w:rPr>
          <w:spacing w:val="-5"/>
          <w:sz w:val="24"/>
        </w:rPr>
        <w:t>15.</w:t>
      </w:r>
    </w:p>
    <w:p>
      <w:pPr>
        <w:pStyle w:val="BodyText"/>
        <w:spacing w:before="103"/>
      </w:pPr>
    </w:p>
    <w:p>
      <w:pPr>
        <w:pStyle w:val="BodyText"/>
        <w:spacing w:line="360" w:lineRule="auto"/>
        <w:ind w:left="1127" w:right="1100" w:hanging="723"/>
        <w:jc w:val="both"/>
      </w:pPr>
      <w:r>
        <w:rPr/>
        <w:t>National Center for Health Statistics, (2006). Chartbook on Trends in the Health of Americans, Special Feature: Pain.</w:t>
      </w:r>
    </w:p>
    <w:p>
      <w:pPr>
        <w:spacing w:line="360" w:lineRule="auto" w:before="240"/>
        <w:ind w:left="1127" w:right="1104" w:hanging="723"/>
        <w:jc w:val="both"/>
        <w:rPr>
          <w:sz w:val="24"/>
        </w:rPr>
      </w:pPr>
      <w:r>
        <w:rPr>
          <w:sz w:val="24"/>
        </w:rPr>
        <w:t>Newman, D.J. and Cragg, G.M. (2007). Natural products as sources of new drugs over the last 25 years. </w:t>
      </w:r>
      <w:r>
        <w:rPr>
          <w:i/>
          <w:sz w:val="24"/>
        </w:rPr>
        <w:t>Journal of Natural Products, </w:t>
      </w:r>
      <w:r>
        <w:rPr>
          <w:sz w:val="24"/>
        </w:rPr>
        <w:t>70: 461-477.</w:t>
      </w:r>
    </w:p>
    <w:p>
      <w:pPr>
        <w:spacing w:line="360" w:lineRule="auto" w:before="240"/>
        <w:ind w:left="1127" w:right="1098" w:hanging="723"/>
        <w:jc w:val="both"/>
        <w:rPr>
          <w:sz w:val="24"/>
        </w:rPr>
      </w:pPr>
      <w:r>
        <w:rPr>
          <w:sz w:val="24"/>
        </w:rPr>
        <w:t>Ogunmefun, O.T. and Gbile, Z.O. (2012); An Ethnobotanical study</w:t>
      </w:r>
      <w:r>
        <w:rPr>
          <w:spacing w:val="-6"/>
          <w:sz w:val="24"/>
        </w:rPr>
        <w:t> </w:t>
      </w:r>
      <w:r>
        <w:rPr>
          <w:sz w:val="24"/>
        </w:rPr>
        <w:t>of anti-rheumatic plants in South-Western States of Nigeria; </w:t>
      </w:r>
      <w:r>
        <w:rPr>
          <w:i/>
          <w:sz w:val="24"/>
        </w:rPr>
        <w:t>Asian Journal of Science and Technology,</w:t>
      </w:r>
      <w:r>
        <w:rPr>
          <w:i/>
          <w:spacing w:val="40"/>
          <w:sz w:val="24"/>
        </w:rPr>
        <w:t> </w:t>
      </w:r>
      <w:r>
        <w:rPr>
          <w:sz w:val="24"/>
        </w:rPr>
        <w:t>4(11): 63-66.</w:t>
      </w:r>
    </w:p>
    <w:p>
      <w:pPr>
        <w:pStyle w:val="BodyText"/>
        <w:spacing w:line="360" w:lineRule="auto" w:before="240"/>
        <w:ind w:left="1127" w:right="1100" w:hanging="723"/>
        <w:jc w:val="both"/>
      </w:pPr>
      <w:r>
        <w:rPr/>
        <w:t>Okoli, R.I., Aigbe, O., Ohaju-Obodo, J.O. and Mensah, J.K. (2007). Medicinal Herbs Used for Managing Some Common Ailments among Esan People of Edo State, Nigeria. </w:t>
      </w:r>
      <w:r>
        <w:rPr>
          <w:i/>
        </w:rPr>
        <w:t>Pakistan Journal of Nutrition, </w:t>
      </w:r>
      <w:r>
        <w:rPr/>
        <w:t>6(5): 490-496.</w:t>
      </w:r>
    </w:p>
    <w:p>
      <w:pPr>
        <w:pStyle w:val="BodyText"/>
        <w:spacing w:before="241"/>
        <w:ind w:left="405"/>
      </w:pPr>
      <w:r>
        <w:rPr/>
        <w:t>Okoye,</w:t>
      </w:r>
      <w:r>
        <w:rPr>
          <w:spacing w:val="1"/>
        </w:rPr>
        <w:t> </w:t>
      </w:r>
      <w:r>
        <w:rPr/>
        <w:t>F.B.C.</w:t>
      </w:r>
      <w:r>
        <w:rPr>
          <w:spacing w:val="1"/>
        </w:rPr>
        <w:t> </w:t>
      </w:r>
      <w:r>
        <w:rPr/>
        <w:t>and</w:t>
      </w:r>
      <w:r>
        <w:rPr>
          <w:spacing w:val="1"/>
        </w:rPr>
        <w:t> </w:t>
      </w:r>
      <w:r>
        <w:rPr/>
        <w:t>Osadebe,</w:t>
      </w:r>
      <w:r>
        <w:rPr>
          <w:spacing w:val="1"/>
        </w:rPr>
        <w:t> </w:t>
      </w:r>
      <w:r>
        <w:rPr/>
        <w:t>P.O. (2010). A new anti-inflammatory</w:t>
      </w:r>
      <w:r>
        <w:rPr>
          <w:spacing w:val="-7"/>
        </w:rPr>
        <w:t> </w:t>
      </w:r>
      <w:r>
        <w:rPr/>
        <w:t>flavonol</w:t>
      </w:r>
      <w:r>
        <w:rPr>
          <w:spacing w:val="1"/>
        </w:rPr>
        <w:t> </w:t>
      </w:r>
      <w:r>
        <w:rPr/>
        <w:t>glycoside</w:t>
      </w:r>
      <w:r>
        <w:rPr>
          <w:spacing w:val="1"/>
        </w:rPr>
        <w:t> </w:t>
      </w:r>
      <w:r>
        <w:rPr>
          <w:spacing w:val="-4"/>
        </w:rPr>
        <w:t>from</w:t>
      </w:r>
    </w:p>
    <w:p>
      <w:pPr>
        <w:spacing w:before="137"/>
        <w:ind w:left="1127" w:right="0" w:firstLine="0"/>
        <w:jc w:val="left"/>
        <w:rPr>
          <w:sz w:val="24"/>
        </w:rPr>
      </w:pPr>
      <w:r>
        <w:rPr>
          <w:i/>
          <w:sz w:val="24"/>
        </w:rPr>
        <w:t>Alchornea</w:t>
      </w:r>
      <w:r>
        <w:rPr>
          <w:i/>
          <w:spacing w:val="-3"/>
          <w:sz w:val="24"/>
        </w:rPr>
        <w:t> </w:t>
      </w:r>
      <w:r>
        <w:rPr>
          <w:i/>
          <w:sz w:val="24"/>
        </w:rPr>
        <w:t>floribunda </w:t>
      </w:r>
      <w:r>
        <w:rPr>
          <w:sz w:val="24"/>
        </w:rPr>
        <w:t>leaves.</w:t>
      </w:r>
      <w:r>
        <w:rPr>
          <w:spacing w:val="-1"/>
          <w:sz w:val="24"/>
        </w:rPr>
        <w:t> </w:t>
      </w:r>
      <w:r>
        <w:rPr>
          <w:i/>
          <w:sz w:val="24"/>
        </w:rPr>
        <w:t>Natural</w:t>
      </w:r>
      <w:r>
        <w:rPr>
          <w:i/>
          <w:spacing w:val="-1"/>
          <w:sz w:val="24"/>
        </w:rPr>
        <w:t> </w:t>
      </w:r>
      <w:r>
        <w:rPr>
          <w:i/>
          <w:sz w:val="24"/>
        </w:rPr>
        <w:t>Product</w:t>
      </w:r>
      <w:r>
        <w:rPr>
          <w:i/>
          <w:spacing w:val="-1"/>
          <w:sz w:val="24"/>
        </w:rPr>
        <w:t> </w:t>
      </w:r>
      <w:r>
        <w:rPr>
          <w:i/>
          <w:sz w:val="24"/>
        </w:rPr>
        <w:t>Research</w:t>
      </w:r>
      <w:r>
        <w:rPr>
          <w:sz w:val="24"/>
        </w:rPr>
        <w:t>,</w:t>
      </w:r>
      <w:r>
        <w:rPr>
          <w:spacing w:val="-1"/>
          <w:sz w:val="24"/>
        </w:rPr>
        <w:t> </w:t>
      </w:r>
      <w:r>
        <w:rPr>
          <w:sz w:val="24"/>
        </w:rPr>
        <w:t>24:</w:t>
      </w:r>
      <w:r>
        <w:rPr>
          <w:spacing w:val="-1"/>
          <w:sz w:val="24"/>
        </w:rPr>
        <w:t> </w:t>
      </w:r>
      <w:r>
        <w:rPr>
          <w:sz w:val="24"/>
        </w:rPr>
        <w:t>266-</w:t>
      </w:r>
      <w:r>
        <w:rPr>
          <w:spacing w:val="-4"/>
          <w:sz w:val="24"/>
        </w:rPr>
        <w:t>273.</w:t>
      </w:r>
    </w:p>
    <w:p>
      <w:pPr>
        <w:pStyle w:val="BodyText"/>
        <w:spacing w:before="104"/>
      </w:pPr>
    </w:p>
    <w:p>
      <w:pPr>
        <w:pStyle w:val="BodyText"/>
        <w:spacing w:line="360" w:lineRule="auto"/>
        <w:ind w:left="1127" w:right="1100" w:hanging="723"/>
        <w:jc w:val="both"/>
      </w:pPr>
      <w:r>
        <w:rPr/>
        <w:t>Oloyede, A.M., Okpuzor, J. and Omidiji, O.O., (2012). 91-day Oral Toxicity Evaluation of</w:t>
      </w:r>
      <w:r>
        <w:rPr>
          <w:spacing w:val="40"/>
        </w:rPr>
        <w:t> </w:t>
      </w:r>
      <w:r>
        <w:rPr/>
        <w:t>a Herbal Preparation Used in the Management of Breast Tumour in Southwestern Nigeria using Mice. </w:t>
      </w:r>
      <w:r>
        <w:rPr>
          <w:i/>
        </w:rPr>
        <w:t>Journal of Pharmacology and Toxicology, </w:t>
      </w:r>
      <w:r>
        <w:rPr/>
        <w:t>7: 199-205.</w:t>
      </w:r>
    </w:p>
    <w:p>
      <w:pPr>
        <w:spacing w:line="360" w:lineRule="auto" w:before="239"/>
        <w:ind w:left="1127" w:right="1096" w:hanging="723"/>
        <w:jc w:val="both"/>
        <w:rPr>
          <w:sz w:val="24"/>
        </w:rPr>
      </w:pPr>
      <w:r>
        <w:rPr>
          <w:sz w:val="24"/>
        </w:rPr>
        <w:t>Oppenheim, J.J. (2001). Cytokines: past, present, and future. </w:t>
      </w:r>
      <w:r>
        <w:rPr>
          <w:i/>
          <w:sz w:val="24"/>
        </w:rPr>
        <w:t>International Journal of Hematology, </w:t>
      </w:r>
      <w:r>
        <w:rPr>
          <w:sz w:val="24"/>
        </w:rPr>
        <w:t>74: 3-8.</w:t>
      </w:r>
    </w:p>
    <w:p>
      <w:pPr>
        <w:spacing w:after="0" w:line="360" w:lineRule="auto"/>
        <w:jc w:val="both"/>
        <w:rPr>
          <w:sz w:val="24"/>
        </w:rPr>
        <w:sectPr>
          <w:pgSz w:w="12240" w:h="15840"/>
          <w:pgMar w:header="0" w:footer="1534" w:top="1360" w:bottom="1720" w:left="1520" w:right="340"/>
        </w:sectPr>
      </w:pPr>
    </w:p>
    <w:p>
      <w:pPr>
        <w:spacing w:line="360" w:lineRule="auto" w:before="74"/>
        <w:ind w:left="1127" w:right="1097" w:hanging="723"/>
        <w:jc w:val="both"/>
        <w:rPr>
          <w:sz w:val="24"/>
        </w:rPr>
      </w:pPr>
      <w:r>
        <w:rPr>
          <w:sz w:val="24"/>
        </w:rPr>
        <w:t>Owolabi,</w:t>
      </w:r>
      <w:r>
        <w:rPr>
          <w:spacing w:val="-4"/>
          <w:sz w:val="24"/>
        </w:rPr>
        <w:t> </w:t>
      </w:r>
      <w:r>
        <w:rPr>
          <w:sz w:val="24"/>
        </w:rPr>
        <w:t>J.,</w:t>
      </w:r>
      <w:r>
        <w:rPr>
          <w:spacing w:val="-4"/>
          <w:sz w:val="24"/>
        </w:rPr>
        <w:t> </w:t>
      </w:r>
      <w:r>
        <w:rPr>
          <w:sz w:val="24"/>
        </w:rPr>
        <w:t>Omogbai,</w:t>
      </w:r>
      <w:r>
        <w:rPr>
          <w:spacing w:val="-4"/>
          <w:sz w:val="24"/>
        </w:rPr>
        <w:t> </w:t>
      </w:r>
      <w:r>
        <w:rPr>
          <w:sz w:val="24"/>
        </w:rPr>
        <w:t>E.K.I.</w:t>
      </w:r>
      <w:r>
        <w:rPr>
          <w:spacing w:val="-4"/>
          <w:sz w:val="24"/>
        </w:rPr>
        <w:t> </w:t>
      </w:r>
      <w:r>
        <w:rPr>
          <w:sz w:val="24"/>
        </w:rPr>
        <w:t>and</w:t>
      </w:r>
      <w:r>
        <w:rPr>
          <w:spacing w:val="-4"/>
          <w:sz w:val="24"/>
        </w:rPr>
        <w:t> </w:t>
      </w:r>
      <w:r>
        <w:rPr>
          <w:sz w:val="24"/>
        </w:rPr>
        <w:t>Obasuyi,</w:t>
      </w:r>
      <w:r>
        <w:rPr>
          <w:spacing w:val="-2"/>
          <w:sz w:val="24"/>
        </w:rPr>
        <w:t> </w:t>
      </w:r>
      <w:r>
        <w:rPr>
          <w:sz w:val="24"/>
        </w:rPr>
        <w:t>O.</w:t>
      </w:r>
      <w:r>
        <w:rPr>
          <w:spacing w:val="-4"/>
          <w:sz w:val="24"/>
        </w:rPr>
        <w:t> </w:t>
      </w:r>
      <w:r>
        <w:rPr>
          <w:sz w:val="24"/>
        </w:rPr>
        <w:t>(2007).</w:t>
      </w:r>
      <w:r>
        <w:rPr>
          <w:spacing w:val="-4"/>
          <w:sz w:val="24"/>
        </w:rPr>
        <w:t> </w:t>
      </w:r>
      <w:r>
        <w:rPr>
          <w:sz w:val="24"/>
        </w:rPr>
        <w:t>Antifungal</w:t>
      </w:r>
      <w:r>
        <w:rPr>
          <w:spacing w:val="-4"/>
          <w:sz w:val="24"/>
        </w:rPr>
        <w:t> </w:t>
      </w:r>
      <w:r>
        <w:rPr>
          <w:sz w:val="24"/>
        </w:rPr>
        <w:t>and</w:t>
      </w:r>
      <w:r>
        <w:rPr>
          <w:spacing w:val="-3"/>
          <w:sz w:val="24"/>
        </w:rPr>
        <w:t> </w:t>
      </w:r>
      <w:r>
        <w:rPr>
          <w:sz w:val="24"/>
        </w:rPr>
        <w:t>antibacterial</w:t>
      </w:r>
      <w:r>
        <w:rPr>
          <w:spacing w:val="-2"/>
          <w:sz w:val="24"/>
        </w:rPr>
        <w:t> </w:t>
      </w:r>
      <w:r>
        <w:rPr>
          <w:sz w:val="24"/>
        </w:rPr>
        <w:t>activities of the ethanolic and aqueous extract of </w:t>
      </w:r>
      <w:r>
        <w:rPr>
          <w:i/>
          <w:sz w:val="24"/>
        </w:rPr>
        <w:t>Kigellaafricana </w:t>
      </w:r>
      <w:r>
        <w:rPr>
          <w:sz w:val="24"/>
        </w:rPr>
        <w:t>(Bignoniaceae) stem bark. </w:t>
      </w:r>
      <w:r>
        <w:rPr>
          <w:i/>
          <w:sz w:val="24"/>
        </w:rPr>
        <w:t>African Journal of Biotechnology, </w:t>
      </w:r>
      <w:r>
        <w:rPr>
          <w:sz w:val="24"/>
        </w:rPr>
        <w:t>6: 882-885.</w:t>
      </w:r>
    </w:p>
    <w:p>
      <w:pPr>
        <w:spacing w:line="360" w:lineRule="auto" w:before="239"/>
        <w:ind w:left="1127" w:right="1095" w:hanging="723"/>
        <w:jc w:val="both"/>
        <w:rPr>
          <w:sz w:val="24"/>
        </w:rPr>
      </w:pPr>
      <w:r>
        <w:rPr>
          <w:sz w:val="24"/>
        </w:rPr>
        <w:t>Oyedapo, O.O., Akindele, V.R. and Okunfolami, O.K. (1997). Effects of Extracts of </w:t>
      </w:r>
      <w:r>
        <w:rPr>
          <w:i/>
          <w:sz w:val="24"/>
        </w:rPr>
        <w:t>Olax subscorpioides </w:t>
      </w:r>
      <w:r>
        <w:rPr>
          <w:sz w:val="24"/>
        </w:rPr>
        <w:t>and </w:t>
      </w:r>
      <w:r>
        <w:rPr>
          <w:i/>
          <w:sz w:val="24"/>
        </w:rPr>
        <w:t>Aspilia africana </w:t>
      </w:r>
      <w:r>
        <w:rPr>
          <w:sz w:val="24"/>
        </w:rPr>
        <w:t>on Bovine Red Blood Cells. </w:t>
      </w:r>
      <w:r>
        <w:rPr>
          <w:i/>
          <w:sz w:val="24"/>
        </w:rPr>
        <w:t>Phytotherapy Research, </w:t>
      </w:r>
      <w:r>
        <w:rPr>
          <w:sz w:val="24"/>
        </w:rPr>
        <w:t>11: 305–306.</w:t>
      </w:r>
    </w:p>
    <w:p>
      <w:pPr>
        <w:pStyle w:val="BodyText"/>
        <w:spacing w:line="360" w:lineRule="auto" w:before="242"/>
        <w:ind w:left="1127" w:right="1093" w:hanging="723"/>
        <w:jc w:val="both"/>
      </w:pPr>
      <w:r>
        <w:rPr/>
        <w:t>Ozdogan, U.K. Lahdesmaki, J. and Scheinin, M. (2003). Influence of prazosin and</w:t>
      </w:r>
      <w:r>
        <w:rPr>
          <w:spacing w:val="80"/>
        </w:rPr>
        <w:t> </w:t>
      </w:r>
      <w:r>
        <w:rPr/>
        <w:t>clonidine on morphine analgesia, tolerance and withdrawal in mice.</w:t>
      </w:r>
      <w:r>
        <w:rPr>
          <w:i/>
        </w:rPr>
        <w:t>European Journal of Pharmacology, </w:t>
      </w:r>
      <w:r>
        <w:rPr/>
        <w:t>460(2-3): 127-134.</w:t>
      </w:r>
    </w:p>
    <w:p>
      <w:pPr>
        <w:pStyle w:val="BodyText"/>
        <w:spacing w:line="360" w:lineRule="auto" w:before="239"/>
        <w:ind w:left="1127" w:right="1096" w:hanging="723"/>
        <w:jc w:val="both"/>
      </w:pPr>
      <w:r>
        <w:rPr/>
        <w:t>Ozdogan, U.K., Lahdesmaki, J., Hakala, M. and Scheinin, M. (2004). The involvement of alpha 2A-adrenoceptors in morphine analgesia, tolerance and withdrawal in mice.</w:t>
      </w:r>
      <w:r>
        <w:rPr>
          <w:i/>
        </w:rPr>
        <w:t>European Journal of Pharmacology</w:t>
      </w:r>
      <w:r>
        <w:rPr/>
        <w:t>, 497(2): 161-171.</w:t>
      </w:r>
    </w:p>
    <w:p>
      <w:pPr>
        <w:pStyle w:val="BodyText"/>
        <w:spacing w:line="360" w:lineRule="auto" w:before="241"/>
        <w:ind w:left="1127" w:right="1097" w:hanging="723"/>
        <w:jc w:val="both"/>
      </w:pPr>
      <w:r>
        <w:rPr/>
        <w:t>Perkins, M.N. and Kelly, D. (1994). Interleukin-1 beta induced-desArg9bradykinin- mediated thermal hyperalgesia in the rat. </w:t>
      </w:r>
      <w:r>
        <w:rPr>
          <w:i/>
        </w:rPr>
        <w:t>Neuropharmacology, </w:t>
      </w:r>
      <w:r>
        <w:rPr/>
        <w:t>33: 657–660.</w:t>
      </w:r>
    </w:p>
    <w:p>
      <w:pPr>
        <w:pStyle w:val="BodyText"/>
        <w:spacing w:line="360" w:lineRule="auto" w:before="241"/>
        <w:ind w:left="1127" w:right="1102" w:hanging="723"/>
        <w:jc w:val="both"/>
      </w:pPr>
      <w:r>
        <w:rPr/>
        <w:t>Pickering, G., Januel, F., Dubray, C. and Eschalier, A. (2003). Serotonin and experimental pain in healthy young volunteers. </w:t>
      </w:r>
      <w:r>
        <w:rPr>
          <w:i/>
        </w:rPr>
        <w:t>Clinical Journal of Pain</w:t>
      </w:r>
      <w:r>
        <w:rPr/>
        <w:t>, 19: 276-279.</w:t>
      </w:r>
    </w:p>
    <w:p>
      <w:pPr>
        <w:pStyle w:val="BodyText"/>
        <w:spacing w:line="360" w:lineRule="auto" w:before="240"/>
        <w:ind w:left="1127" w:right="1093" w:hanging="723"/>
        <w:jc w:val="both"/>
      </w:pPr>
      <w:r>
        <w:rPr/>
        <w:t>Premanathan, M., Rajendran, S., Ramanathan, T., Kathiresan, K., Nakashima, H. and Yamamato, N. (2000). A survey of some Indian medicinal plants for Anti-human immune deficiency virus (HIV) activity. </w:t>
      </w:r>
      <w:r>
        <w:rPr>
          <w:i/>
        </w:rPr>
        <w:t>Indian Journal of Medical Research, </w:t>
      </w:r>
      <w:r>
        <w:rPr/>
        <w:t>112: </w:t>
      </w:r>
      <w:r>
        <w:rPr>
          <w:spacing w:val="-2"/>
        </w:rPr>
        <w:t>73-77.</w:t>
      </w:r>
    </w:p>
    <w:p>
      <w:pPr>
        <w:pStyle w:val="BodyText"/>
        <w:spacing w:line="360" w:lineRule="auto" w:before="240"/>
        <w:ind w:left="1127" w:right="1094" w:hanging="723"/>
        <w:jc w:val="both"/>
      </w:pPr>
      <w:r>
        <w:rPr/>
        <w:t>Proell, M., Riedel, S.J., Fritz, J.H., Rojas, A.M. and Schwarzenbacher, R. (2008). The Nod- like receptor (NLR) family: a tale of similarities and differences. </w:t>
      </w:r>
      <w:r>
        <w:rPr>
          <w:i/>
        </w:rPr>
        <w:t>PLoS One </w:t>
      </w:r>
      <w:r>
        <w:rPr/>
        <w:t>3:</w:t>
      </w:r>
      <w:r>
        <w:rPr>
          <w:spacing w:val="40"/>
        </w:rPr>
        <w:t> </w:t>
      </w:r>
      <w:r>
        <w:rPr>
          <w:spacing w:val="-2"/>
        </w:rPr>
        <w:t>e2199.</w:t>
      </w:r>
    </w:p>
    <w:p>
      <w:pPr>
        <w:pStyle w:val="BodyText"/>
        <w:spacing w:line="360" w:lineRule="auto" w:before="240"/>
        <w:ind w:left="1127" w:right="1103" w:hanging="723"/>
        <w:jc w:val="both"/>
      </w:pPr>
      <w:r>
        <w:rPr/>
        <w:t>Pujol, L.M., Katz, N.P. and. Zacharoff, K.L. (2007). A Pocket Guide to Pain Management. </w:t>
      </w:r>
      <w:hyperlink r:id="rId193">
        <w:r>
          <w:rPr/>
          <w:t>www.PainEdu.org.</w:t>
        </w:r>
      </w:hyperlink>
      <w:r>
        <w:rPr/>
        <w:t> ISBN: 978-0-9740093-0-8.</w:t>
      </w:r>
    </w:p>
    <w:p>
      <w:pPr>
        <w:spacing w:after="0" w:line="360" w:lineRule="auto"/>
        <w:jc w:val="both"/>
        <w:sectPr>
          <w:pgSz w:w="12240" w:h="15840"/>
          <w:pgMar w:header="0" w:footer="1534" w:top="1360" w:bottom="1720" w:left="1520" w:right="340"/>
        </w:sectPr>
      </w:pPr>
    </w:p>
    <w:p>
      <w:pPr>
        <w:spacing w:line="360" w:lineRule="auto" w:before="74"/>
        <w:ind w:left="1127" w:right="1094" w:hanging="723"/>
        <w:jc w:val="both"/>
        <w:rPr>
          <w:sz w:val="24"/>
        </w:rPr>
      </w:pPr>
      <w:r>
        <w:rPr>
          <w:sz w:val="24"/>
        </w:rPr>
        <w:t>Rahman, A., Taslima, A.D., Nazim, U.A. and Uddin, N., (2010). Analgesic and anti- inflammatory properties of </w:t>
      </w:r>
      <w:r>
        <w:rPr>
          <w:i/>
          <w:sz w:val="24"/>
        </w:rPr>
        <w:t>Argyreia argentea </w:t>
      </w:r>
      <w:r>
        <w:rPr>
          <w:sz w:val="24"/>
        </w:rPr>
        <w:t>methanol extract in animal model. </w:t>
      </w:r>
      <w:r>
        <w:rPr>
          <w:i/>
          <w:sz w:val="24"/>
        </w:rPr>
        <w:t>Journal of Taibah University for science, </w:t>
      </w:r>
      <w:r>
        <w:rPr>
          <w:sz w:val="24"/>
        </w:rPr>
        <w:t>3: 1-7.</w:t>
      </w:r>
    </w:p>
    <w:p>
      <w:pPr>
        <w:pStyle w:val="BodyText"/>
        <w:spacing w:line="360" w:lineRule="auto" w:before="239"/>
        <w:ind w:left="1127" w:right="1096" w:hanging="723"/>
        <w:jc w:val="both"/>
      </w:pPr>
      <w:r>
        <w:rPr/>
        <w:t>Ramer, M.S., Murphy, P.G. and Richardson, P.M. (1998). Spinal nerve lesion-induced mechanoallodynia and adrenergic sprouting in sensory ganglia are attenuated in interleukin-6 knockout mice. </w:t>
      </w:r>
      <w:r>
        <w:rPr>
          <w:i/>
        </w:rPr>
        <w:t>Pain, </w:t>
      </w:r>
      <w:r>
        <w:rPr/>
        <w:t>78: 115–121.</w:t>
      </w:r>
    </w:p>
    <w:p>
      <w:pPr>
        <w:pStyle w:val="BodyText"/>
        <w:spacing w:line="360" w:lineRule="auto" w:before="242"/>
        <w:ind w:left="1127" w:right="1101" w:hanging="723"/>
        <w:jc w:val="both"/>
      </w:pPr>
      <w:r>
        <w:rPr/>
        <w:t>Rangel, R.A.S., Marinho, B.G., Fernandes, P.D., De Moura, R.S. and Lessa, M.A. (2012). Pharmacological mechanism involved in the antinociceptive effects of dexmedetomidine in mice. </w:t>
      </w:r>
      <w:r>
        <w:rPr>
          <w:i/>
        </w:rPr>
        <w:t>Fundamental and Clinical Pharmcology, </w:t>
      </w:r>
      <w:r>
        <w:rPr/>
        <w:t>28: 104-113.</w:t>
      </w:r>
    </w:p>
    <w:p>
      <w:pPr>
        <w:spacing w:line="360" w:lineRule="auto" w:before="239"/>
        <w:ind w:left="1127" w:right="1099" w:hanging="723"/>
        <w:jc w:val="both"/>
        <w:rPr>
          <w:sz w:val="24"/>
        </w:rPr>
      </w:pPr>
      <w:r>
        <w:rPr>
          <w:sz w:val="24"/>
        </w:rPr>
        <w:t>Rathmell, P.J. (2012). The Link between Acute and Chronic Pain. </w:t>
      </w:r>
      <w:r>
        <w:rPr>
          <w:i/>
          <w:sz w:val="24"/>
        </w:rPr>
        <w:t>Iars Review Course Lectures, </w:t>
      </w:r>
      <w:r>
        <w:rPr>
          <w:sz w:val="24"/>
        </w:rPr>
        <w:t>1-4.</w:t>
      </w:r>
    </w:p>
    <w:p>
      <w:pPr>
        <w:pStyle w:val="BodyText"/>
        <w:spacing w:line="360" w:lineRule="auto" w:before="240"/>
        <w:ind w:left="1127" w:right="1096" w:hanging="723"/>
        <w:jc w:val="both"/>
      </w:pPr>
      <w:r>
        <w:rPr/>
        <w:t>Reisine, T. and Bell, G.I. (1993). Molecular biology of opioid receptors. </w:t>
      </w:r>
      <w:r>
        <w:rPr>
          <w:i/>
        </w:rPr>
        <w:t>Trends </w:t>
      </w:r>
      <w:r>
        <w:rPr>
          <w:i/>
          <w:spacing w:val="-2"/>
        </w:rPr>
        <w:t>Neuroscience,</w:t>
      </w:r>
      <w:r>
        <w:rPr>
          <w:spacing w:val="-2"/>
        </w:rPr>
        <w:t>16:506-510.</w:t>
      </w:r>
    </w:p>
    <w:p>
      <w:pPr>
        <w:pStyle w:val="BodyText"/>
        <w:tabs>
          <w:tab w:pos="1551" w:val="left" w:leader="none"/>
          <w:tab w:pos="2016" w:val="left" w:leader="none"/>
          <w:tab w:pos="2620" w:val="left" w:leader="none"/>
          <w:tab w:pos="3964" w:val="left" w:leader="none"/>
          <w:tab w:pos="4688" w:val="left" w:leader="none"/>
          <w:tab w:pos="5652" w:val="left" w:leader="none"/>
          <w:tab w:pos="7322" w:val="left" w:leader="none"/>
          <w:tab w:pos="7930" w:val="left" w:leader="none"/>
        </w:tabs>
        <w:spacing w:before="240"/>
        <w:ind w:left="405"/>
      </w:pPr>
      <w:r>
        <w:rPr>
          <w:spacing w:val="-2"/>
        </w:rPr>
        <w:t>Ricciotti,</w:t>
      </w:r>
      <w:r>
        <w:rPr/>
        <w:tab/>
      </w:r>
      <w:r>
        <w:rPr>
          <w:spacing w:val="-5"/>
        </w:rPr>
        <w:t>E.</w:t>
      </w:r>
      <w:r>
        <w:rPr/>
        <w:tab/>
      </w:r>
      <w:r>
        <w:rPr>
          <w:spacing w:val="-5"/>
        </w:rPr>
        <w:t>and</w:t>
      </w:r>
      <w:r>
        <w:rPr/>
        <w:tab/>
      </w:r>
      <w:r>
        <w:rPr>
          <w:spacing w:val="-2"/>
        </w:rPr>
        <w:t>FitzGerald,</w:t>
      </w:r>
      <w:r>
        <w:rPr/>
        <w:tab/>
      </w:r>
      <w:r>
        <w:rPr>
          <w:spacing w:val="-4"/>
        </w:rPr>
        <w:t>G.A.</w:t>
      </w:r>
      <w:r>
        <w:rPr/>
        <w:tab/>
      </w:r>
      <w:r>
        <w:rPr>
          <w:spacing w:val="-2"/>
        </w:rPr>
        <w:t>(2011).</w:t>
      </w:r>
      <w:r>
        <w:rPr/>
        <w:tab/>
      </w:r>
      <w:r>
        <w:rPr>
          <w:spacing w:val="-2"/>
        </w:rPr>
        <w:t>Prostaglandins</w:t>
      </w:r>
      <w:r>
        <w:rPr/>
        <w:tab/>
      </w:r>
      <w:r>
        <w:rPr>
          <w:spacing w:val="-5"/>
        </w:rPr>
        <w:t>and</w:t>
      </w:r>
      <w:r>
        <w:rPr/>
        <w:tab/>
      </w:r>
      <w:r>
        <w:rPr>
          <w:spacing w:val="-2"/>
        </w:rPr>
        <w:t>inflammation.</w:t>
      </w:r>
    </w:p>
    <w:p>
      <w:pPr>
        <w:spacing w:before="140"/>
        <w:ind w:left="1127" w:right="0" w:firstLine="0"/>
        <w:jc w:val="left"/>
        <w:rPr>
          <w:sz w:val="24"/>
        </w:rPr>
      </w:pPr>
      <w:r>
        <w:rPr>
          <w:i/>
          <w:sz w:val="24"/>
        </w:rPr>
        <w:t>Arteriosclerosis,</w:t>
      </w:r>
      <w:r>
        <w:rPr>
          <w:i/>
          <w:spacing w:val="-1"/>
          <w:sz w:val="24"/>
        </w:rPr>
        <w:t> </w:t>
      </w:r>
      <w:r>
        <w:rPr>
          <w:i/>
          <w:sz w:val="24"/>
        </w:rPr>
        <w:t>Thrombosis</w:t>
      </w:r>
      <w:r>
        <w:rPr>
          <w:i/>
          <w:spacing w:val="-1"/>
          <w:sz w:val="24"/>
        </w:rPr>
        <w:t> </w:t>
      </w:r>
      <w:r>
        <w:rPr>
          <w:i/>
          <w:sz w:val="24"/>
        </w:rPr>
        <w:t>and Vascular</w:t>
      </w:r>
      <w:r>
        <w:rPr>
          <w:i/>
          <w:spacing w:val="-1"/>
          <w:sz w:val="24"/>
        </w:rPr>
        <w:t> </w:t>
      </w:r>
      <w:r>
        <w:rPr>
          <w:i/>
          <w:sz w:val="24"/>
        </w:rPr>
        <w:t>Biology</w:t>
      </w:r>
      <w:r>
        <w:rPr>
          <w:sz w:val="24"/>
        </w:rPr>
        <w:t>,</w:t>
      </w:r>
      <w:r>
        <w:rPr>
          <w:spacing w:val="-1"/>
          <w:sz w:val="24"/>
        </w:rPr>
        <w:t> </w:t>
      </w:r>
      <w:r>
        <w:rPr>
          <w:sz w:val="24"/>
        </w:rPr>
        <w:t>31: 986-</w:t>
      </w:r>
      <w:r>
        <w:rPr>
          <w:spacing w:val="-2"/>
          <w:sz w:val="24"/>
        </w:rPr>
        <w:t>1000.</w:t>
      </w:r>
    </w:p>
    <w:p>
      <w:pPr>
        <w:pStyle w:val="BodyText"/>
        <w:spacing w:before="101"/>
      </w:pPr>
    </w:p>
    <w:p>
      <w:pPr>
        <w:pStyle w:val="BodyText"/>
        <w:spacing w:line="360" w:lineRule="auto"/>
        <w:ind w:left="1127" w:right="1094" w:hanging="723"/>
        <w:jc w:val="both"/>
      </w:pPr>
      <w:r>
        <w:rPr/>
        <w:t>Rosenblum, A., Marsch, L.A., Joseph, H. and Portenoy, R.K. (2008). Opioids and the Treatment of Chronic Pain: Controversies, Current Status, and Future Directions. </w:t>
      </w:r>
      <w:r>
        <w:rPr>
          <w:i/>
        </w:rPr>
        <w:t>Experimental and Clinical Psychopharmacology, </w:t>
      </w:r>
      <w:r>
        <w:rPr/>
        <w:t>16 (5): 405–416. Doi: </w:t>
      </w:r>
      <w:r>
        <w:rPr>
          <w:spacing w:val="-2"/>
        </w:rPr>
        <w:t>10.1037/a0013628.</w:t>
      </w:r>
    </w:p>
    <w:p>
      <w:pPr>
        <w:pStyle w:val="BodyText"/>
        <w:spacing w:line="360" w:lineRule="auto" w:before="240"/>
        <w:ind w:left="1127" w:right="1096" w:hanging="723"/>
        <w:jc w:val="both"/>
      </w:pPr>
      <w:r>
        <w:rPr/>
        <w:t>Sadrabadi, M.R., Dashti, M.H. and Emami, T. (2011). Do B-Blockers Decrease Pain Sensation by Activating Opium Receptors? </w:t>
      </w:r>
      <w:r>
        <w:rPr>
          <w:i/>
        </w:rPr>
        <w:t>Global Journal of Pharmacology, </w:t>
      </w:r>
      <w:r>
        <w:rPr/>
        <w:t>5 (3): </w:t>
      </w:r>
      <w:r>
        <w:rPr>
          <w:spacing w:val="-2"/>
        </w:rPr>
        <w:t>201-204.</w:t>
      </w:r>
    </w:p>
    <w:p>
      <w:pPr>
        <w:spacing w:after="0" w:line="360" w:lineRule="auto"/>
        <w:jc w:val="both"/>
        <w:sectPr>
          <w:pgSz w:w="12240" w:h="15840"/>
          <w:pgMar w:header="0" w:footer="1534" w:top="1360" w:bottom="1720" w:left="1520" w:right="340"/>
        </w:sectPr>
      </w:pPr>
    </w:p>
    <w:p>
      <w:pPr>
        <w:spacing w:line="360" w:lineRule="auto" w:before="74"/>
        <w:ind w:left="1127" w:right="1095" w:hanging="723"/>
        <w:jc w:val="both"/>
        <w:rPr>
          <w:sz w:val="24"/>
        </w:rPr>
      </w:pPr>
      <w:r>
        <w:rPr>
          <w:sz w:val="24"/>
        </w:rPr>
        <w:t>Santos, A.R.S., Miguel, O.G., Pizzolatti, M.G., Yunes, R.A. and Calixto, J.B. (1999). Antinociceptive Properties of the New Alkaloid, </w:t>
      </w:r>
      <w:r>
        <w:rPr>
          <w:i/>
          <w:sz w:val="24"/>
        </w:rPr>
        <w:t>cis</w:t>
      </w:r>
      <w:r>
        <w:rPr>
          <w:sz w:val="24"/>
        </w:rPr>
        <w:t>-8,10-Di-</w:t>
      </w:r>
      <w:r>
        <w:rPr>
          <w:i/>
          <w:sz w:val="24"/>
        </w:rPr>
        <w:t>N </w:t>
      </w:r>
      <w:r>
        <w:rPr>
          <w:sz w:val="24"/>
        </w:rPr>
        <w:t>Propyllobelidiol Hydrochloride Dihydrate Isolated from </w:t>
      </w:r>
      <w:r>
        <w:rPr>
          <w:i/>
          <w:sz w:val="24"/>
        </w:rPr>
        <w:t>Siphocampylus verticillatus</w:t>
      </w:r>
      <w:r>
        <w:rPr>
          <w:sz w:val="24"/>
        </w:rPr>
        <w:t>: Evidence for</w:t>
      </w:r>
      <w:r>
        <w:rPr>
          <w:spacing w:val="40"/>
          <w:sz w:val="24"/>
        </w:rPr>
        <w:t> </w:t>
      </w:r>
      <w:r>
        <w:rPr>
          <w:sz w:val="24"/>
        </w:rPr>
        <w:t>the Mechanism of Action. </w:t>
      </w:r>
      <w:r>
        <w:rPr>
          <w:i/>
          <w:sz w:val="24"/>
        </w:rPr>
        <w:t>Journal of Phamacology and ExperimentalTherapeutics, </w:t>
      </w:r>
      <w:r>
        <w:rPr>
          <w:sz w:val="24"/>
        </w:rPr>
        <w:t>289: 417–426.</w:t>
      </w:r>
    </w:p>
    <w:p>
      <w:pPr>
        <w:spacing w:line="360" w:lineRule="auto" w:before="239"/>
        <w:ind w:left="1127" w:right="1099" w:hanging="723"/>
        <w:jc w:val="both"/>
        <w:rPr>
          <w:sz w:val="24"/>
        </w:rPr>
      </w:pPr>
      <w:r>
        <w:rPr>
          <w:sz w:val="24"/>
        </w:rPr>
        <w:t>Savage, S.R., Kirsh, K.L. and Passik, S.D. (2008). Challenges in Using Opioids to Treat Pain in Persons with Substance Use Disorders. </w:t>
      </w:r>
      <w:r>
        <w:rPr>
          <w:i/>
          <w:sz w:val="24"/>
        </w:rPr>
        <w:t>Addiction Science &amp; Clinical Practice</w:t>
      </w:r>
      <w:r>
        <w:rPr>
          <w:sz w:val="24"/>
        </w:rPr>
        <w:t>, 4-25.</w:t>
      </w:r>
    </w:p>
    <w:p>
      <w:pPr>
        <w:pStyle w:val="BodyText"/>
        <w:spacing w:line="360" w:lineRule="auto" w:before="242"/>
        <w:ind w:left="1127" w:right="1097" w:hanging="723"/>
        <w:jc w:val="both"/>
      </w:pPr>
      <w:r>
        <w:rPr/>
        <w:t>Scheller, J., Chalaris, A., Schmidt-Arras, D. and Rose-John, S. (2011).</w:t>
      </w:r>
      <w:r>
        <w:rPr>
          <w:spacing w:val="40"/>
        </w:rPr>
        <w:t> </w:t>
      </w:r>
      <w:r>
        <w:rPr/>
        <w:t>The pro- and anti- inflammatory properties of the cytokine interleukin-6. </w:t>
      </w:r>
      <w:r>
        <w:rPr>
          <w:i/>
        </w:rPr>
        <w:t>Biochimica et Biophysica Acta, </w:t>
      </w:r>
      <w:r>
        <w:rPr/>
        <w:t>1813: 878–888.</w:t>
      </w:r>
    </w:p>
    <w:p>
      <w:pPr>
        <w:pStyle w:val="BodyText"/>
        <w:spacing w:line="360" w:lineRule="auto" w:before="239"/>
        <w:ind w:left="1127" w:right="1093" w:hanging="723"/>
        <w:jc w:val="both"/>
      </w:pPr>
      <w:r>
        <w:rPr/>
        <w:t>Schweizer, A, Feige, U. and Fontana, A. (1988). Interleukin-1 enhances pain reflexes. Mediation through increased prostaglandin E</w:t>
      </w:r>
      <w:r>
        <w:rPr>
          <w:vertAlign w:val="subscript"/>
        </w:rPr>
        <w:t>2</w:t>
      </w:r>
      <w:r>
        <w:rPr>
          <w:vertAlign w:val="baseline"/>
        </w:rPr>
        <w:t> levels. </w:t>
      </w:r>
      <w:r>
        <w:rPr>
          <w:i/>
          <w:vertAlign w:val="baseline"/>
        </w:rPr>
        <w:t>Agents &amp; Actions, </w:t>
      </w:r>
      <w:r>
        <w:rPr>
          <w:vertAlign w:val="baseline"/>
        </w:rPr>
        <w:t>25: 246– </w:t>
      </w:r>
      <w:r>
        <w:rPr>
          <w:spacing w:val="-4"/>
          <w:vertAlign w:val="baseline"/>
        </w:rPr>
        <w:t>251.</w:t>
      </w:r>
    </w:p>
    <w:p>
      <w:pPr>
        <w:pStyle w:val="BodyText"/>
        <w:spacing w:line="360" w:lineRule="auto" w:before="242"/>
        <w:ind w:left="1127" w:right="1103" w:hanging="723"/>
        <w:jc w:val="both"/>
      </w:pPr>
      <w:r>
        <w:rPr/>
        <w:t>Serhan, C.N. and Savill, J. (2005). Resolution of inflammation: the beginning programs the end. </w:t>
      </w:r>
      <w:r>
        <w:rPr>
          <w:i/>
        </w:rPr>
        <w:t>Nature Immunology, </w:t>
      </w:r>
      <w:r>
        <w:rPr/>
        <w:t>6: 1191–1197.</w:t>
      </w:r>
    </w:p>
    <w:p>
      <w:pPr>
        <w:spacing w:line="360" w:lineRule="auto" w:before="240"/>
        <w:ind w:left="1127" w:right="1100" w:hanging="723"/>
        <w:jc w:val="both"/>
        <w:rPr>
          <w:sz w:val="24"/>
        </w:rPr>
      </w:pPr>
      <w:r>
        <w:rPr>
          <w:sz w:val="24"/>
        </w:rPr>
        <w:t>Shaikh, P.Z. (2011). Cytokines and their physiologic and pharmacologic functions in inflammation: A review. </w:t>
      </w:r>
      <w:r>
        <w:rPr>
          <w:i/>
          <w:sz w:val="24"/>
        </w:rPr>
        <w:t>International Journal of Pharmaceutical and Life Science, </w:t>
      </w:r>
      <w:r>
        <w:rPr>
          <w:sz w:val="24"/>
        </w:rPr>
        <w:t>2(11): 1247-1263.</w:t>
      </w:r>
    </w:p>
    <w:p>
      <w:pPr>
        <w:spacing w:line="360" w:lineRule="auto" w:before="239"/>
        <w:ind w:left="1127" w:right="1095" w:hanging="723"/>
        <w:jc w:val="both"/>
        <w:rPr>
          <w:sz w:val="24"/>
        </w:rPr>
      </w:pPr>
      <w:r>
        <w:rPr>
          <w:sz w:val="24"/>
        </w:rPr>
        <w:t>Shukla,</w:t>
      </w:r>
      <w:r>
        <w:rPr>
          <w:spacing w:val="-1"/>
          <w:sz w:val="24"/>
        </w:rPr>
        <w:t> </w:t>
      </w:r>
      <w:r>
        <w:rPr>
          <w:sz w:val="24"/>
        </w:rPr>
        <w:t>S., Mehta, A.,</w:t>
      </w:r>
      <w:r>
        <w:rPr>
          <w:spacing w:val="-1"/>
          <w:sz w:val="24"/>
        </w:rPr>
        <w:t> </w:t>
      </w:r>
      <w:r>
        <w:rPr>
          <w:sz w:val="24"/>
        </w:rPr>
        <w:t>Mehta, P., Vyas, S.P., Shukla,</w:t>
      </w:r>
      <w:r>
        <w:rPr>
          <w:spacing w:val="-1"/>
          <w:sz w:val="24"/>
        </w:rPr>
        <w:t> </w:t>
      </w:r>
      <w:r>
        <w:rPr>
          <w:sz w:val="24"/>
        </w:rPr>
        <w:t>S. and Bajpai, V.K.</w:t>
      </w:r>
      <w:r>
        <w:rPr>
          <w:spacing w:val="-1"/>
          <w:sz w:val="24"/>
        </w:rPr>
        <w:t> </w:t>
      </w:r>
      <w:r>
        <w:rPr>
          <w:sz w:val="24"/>
        </w:rPr>
        <w:t>(2010).</w:t>
      </w:r>
      <w:r>
        <w:rPr>
          <w:spacing w:val="-1"/>
          <w:sz w:val="24"/>
        </w:rPr>
        <w:t> </w:t>
      </w:r>
      <w:r>
        <w:rPr>
          <w:sz w:val="24"/>
        </w:rPr>
        <w:t>Studies on antiinflammatory, antipyretic and analgesic properties of </w:t>
      </w:r>
      <w:r>
        <w:rPr>
          <w:i/>
          <w:sz w:val="24"/>
        </w:rPr>
        <w:t>Caesalpinia bonducella </w:t>
      </w:r>
      <w:r>
        <w:rPr>
          <w:sz w:val="24"/>
        </w:rPr>
        <w:t>F. seed oil in experimental animal models. </w:t>
      </w:r>
      <w:r>
        <w:rPr>
          <w:i/>
          <w:sz w:val="24"/>
        </w:rPr>
        <w:t>Food and Chemical Toxicology, </w:t>
      </w:r>
      <w:r>
        <w:rPr>
          <w:sz w:val="24"/>
        </w:rPr>
        <w:t>48: 61-64.</w:t>
      </w:r>
    </w:p>
    <w:p>
      <w:pPr>
        <w:spacing w:line="360" w:lineRule="auto" w:before="242"/>
        <w:ind w:left="1127" w:right="1100" w:hanging="723"/>
        <w:jc w:val="both"/>
        <w:rPr>
          <w:sz w:val="24"/>
        </w:rPr>
      </w:pPr>
      <w:r>
        <w:rPr>
          <w:sz w:val="24"/>
        </w:rPr>
        <w:t>Singh, J., Singh, A.K. and Singh, A. (2009). Analgesic and Anti-inflammatory Activity of Methanolic Extract of </w:t>
      </w:r>
      <w:r>
        <w:rPr>
          <w:i/>
          <w:sz w:val="24"/>
        </w:rPr>
        <w:t>Vitis vinifera </w:t>
      </w:r>
      <w:r>
        <w:rPr>
          <w:sz w:val="24"/>
        </w:rPr>
        <w:t>leaves. </w:t>
      </w:r>
      <w:r>
        <w:rPr>
          <w:i/>
          <w:sz w:val="24"/>
        </w:rPr>
        <w:t>Pharmacologyonline, </w:t>
      </w:r>
      <w:r>
        <w:rPr>
          <w:sz w:val="24"/>
        </w:rPr>
        <w:t>3: 496-504.</w:t>
      </w:r>
    </w:p>
    <w:p>
      <w:pPr>
        <w:pStyle w:val="BodyText"/>
        <w:spacing w:line="360" w:lineRule="auto" w:before="226"/>
        <w:ind w:left="1127" w:right="1102" w:hanging="723"/>
        <w:jc w:val="both"/>
      </w:pPr>
      <w:r>
        <w:rPr/>
        <w:t>Sluka, K.A. and Walsh, D. (2003). Transcutaneous Electrical Nevre Stimulation: Basic Science Mechanism and Clinical Effectiveness. </w:t>
      </w:r>
      <w:r>
        <w:rPr>
          <w:i/>
        </w:rPr>
        <w:t>The Journal of Pain, </w:t>
      </w:r>
      <w:r>
        <w:rPr/>
        <w:t>4(3): 109-121.</w:t>
      </w:r>
    </w:p>
    <w:p>
      <w:pPr>
        <w:spacing w:after="0" w:line="360" w:lineRule="auto"/>
        <w:jc w:val="both"/>
        <w:sectPr>
          <w:pgSz w:w="12240" w:h="15840"/>
          <w:pgMar w:header="0" w:footer="1534" w:top="1360" w:bottom="1720" w:left="1520" w:right="340"/>
        </w:sectPr>
      </w:pPr>
    </w:p>
    <w:p>
      <w:pPr>
        <w:pStyle w:val="BodyText"/>
        <w:spacing w:line="360" w:lineRule="auto" w:before="74"/>
        <w:ind w:left="1127" w:right="1098" w:hanging="723"/>
        <w:jc w:val="both"/>
      </w:pPr>
      <w:r>
        <w:rPr/>
        <w:t>Smith, H.S. (2009). Potential Analgesic Mechanisms of Acetaminophen, </w:t>
      </w:r>
      <w:r>
        <w:rPr>
          <w:i/>
        </w:rPr>
        <w:t>Pain Physician</w:t>
      </w:r>
      <w:r>
        <w:rPr/>
        <w:t>, 12: 269-280.</w:t>
      </w:r>
    </w:p>
    <w:p>
      <w:pPr>
        <w:spacing w:line="360" w:lineRule="auto" w:before="241"/>
        <w:ind w:left="1127" w:right="1096" w:hanging="723"/>
        <w:jc w:val="both"/>
        <w:rPr>
          <w:sz w:val="24"/>
        </w:rPr>
      </w:pPr>
      <w:r>
        <w:rPr>
          <w:sz w:val="24"/>
        </w:rPr>
        <w:t>Smith, M.T. and South, S.M. (2008). Pain pharmacology and analgesia. In H. Majewski (Ed.), </w:t>
      </w:r>
      <w:r>
        <w:rPr>
          <w:i/>
          <w:sz w:val="24"/>
        </w:rPr>
        <w:t>Encyclopedia of Life Support Systems. </w:t>
      </w:r>
      <w:r>
        <w:rPr>
          <w:sz w:val="24"/>
        </w:rPr>
        <w:t>Oxford, U.K. EOLSS Publishers. Pp.</w:t>
      </w:r>
      <w:r>
        <w:rPr>
          <w:spacing w:val="40"/>
          <w:sz w:val="24"/>
        </w:rPr>
        <w:t> </w:t>
      </w:r>
      <w:r>
        <w:rPr>
          <w:spacing w:val="-2"/>
          <w:sz w:val="24"/>
        </w:rPr>
        <w:t>1-80.</w:t>
      </w:r>
    </w:p>
    <w:p>
      <w:pPr>
        <w:pStyle w:val="BodyText"/>
        <w:spacing w:line="360" w:lineRule="auto" w:before="238"/>
        <w:ind w:left="1127" w:right="1099" w:hanging="723"/>
        <w:jc w:val="both"/>
      </w:pPr>
      <w:r>
        <w:rPr/>
        <w:t>Sofowora,</w:t>
      </w:r>
      <w:r>
        <w:rPr>
          <w:spacing w:val="-3"/>
        </w:rPr>
        <w:t> </w:t>
      </w:r>
      <w:r>
        <w:rPr/>
        <w:t>A.</w:t>
      </w:r>
      <w:r>
        <w:rPr>
          <w:spacing w:val="-4"/>
        </w:rPr>
        <w:t> </w:t>
      </w:r>
      <w:r>
        <w:rPr/>
        <w:t>(2008).</w:t>
      </w:r>
      <w:r>
        <w:rPr>
          <w:spacing w:val="-3"/>
        </w:rPr>
        <w:t> </w:t>
      </w:r>
      <w:r>
        <w:rPr/>
        <w:t>Medicinal</w:t>
      </w:r>
      <w:r>
        <w:rPr>
          <w:spacing w:val="-3"/>
        </w:rPr>
        <w:t> </w:t>
      </w:r>
      <w:r>
        <w:rPr/>
        <w:t>Plants</w:t>
      </w:r>
      <w:r>
        <w:rPr>
          <w:spacing w:val="-3"/>
        </w:rPr>
        <w:t> </w:t>
      </w:r>
      <w:r>
        <w:rPr/>
        <w:t>and</w:t>
      </w:r>
      <w:r>
        <w:rPr>
          <w:spacing w:val="-3"/>
        </w:rPr>
        <w:t> </w:t>
      </w:r>
      <w:r>
        <w:rPr/>
        <w:t>Traditional</w:t>
      </w:r>
      <w:r>
        <w:rPr>
          <w:spacing w:val="-3"/>
        </w:rPr>
        <w:t> </w:t>
      </w:r>
      <w:r>
        <w:rPr/>
        <w:t>Medicine</w:t>
      </w:r>
      <w:r>
        <w:rPr>
          <w:spacing w:val="-4"/>
        </w:rPr>
        <w:t> </w:t>
      </w:r>
      <w:r>
        <w:rPr/>
        <w:t>in</w:t>
      </w:r>
      <w:r>
        <w:rPr>
          <w:spacing w:val="-3"/>
        </w:rPr>
        <w:t> </w:t>
      </w:r>
      <w:r>
        <w:rPr/>
        <w:t>Africa. Spectrum</w:t>
      </w:r>
      <w:r>
        <w:rPr>
          <w:spacing w:val="-3"/>
        </w:rPr>
        <w:t> </w:t>
      </w:r>
      <w:r>
        <w:rPr/>
        <w:t>Books Limited, Ibadan, Nigeria, 3</w:t>
      </w:r>
      <w:r>
        <w:rPr>
          <w:vertAlign w:val="superscript"/>
        </w:rPr>
        <w:t>rd</w:t>
      </w:r>
      <w:r>
        <w:rPr>
          <w:vertAlign w:val="baseline"/>
        </w:rPr>
        <w:t> Edition. Pp. 200-202.</w:t>
      </w:r>
    </w:p>
    <w:p>
      <w:pPr>
        <w:pStyle w:val="BodyText"/>
        <w:spacing w:line="360" w:lineRule="auto" w:before="241"/>
        <w:ind w:left="1127" w:right="1094" w:hanging="723"/>
        <w:jc w:val="both"/>
      </w:pPr>
      <w:r>
        <w:rPr/>
        <w:t>Soladoye, M.O., Amusa, N.A., Raji-Esan, S.O., Chukwuma, E.C. and Taiwo, A.A. (2010). Ethnobotanical survey of anti-cancer plants in Ogun State, Nigeria. </w:t>
      </w:r>
      <w:r>
        <w:rPr>
          <w:i/>
        </w:rPr>
        <w:t>Annnals of Biological Research, </w:t>
      </w:r>
      <w:r>
        <w:rPr/>
        <w:t>1(4): 261-273.</w:t>
      </w:r>
    </w:p>
    <w:p>
      <w:pPr>
        <w:pStyle w:val="BodyText"/>
        <w:spacing w:line="360" w:lineRule="auto" w:before="241"/>
        <w:ind w:left="1127" w:right="1096" w:hanging="723"/>
        <w:jc w:val="both"/>
      </w:pPr>
      <w:r>
        <w:rPr/>
        <w:t>Stark, T.D., Mtui, D.J. and Balemba, O.B. (2013). Ethnopharmacological Survey of Plants Used in the Traditional Treatment of Gastrointestinal Pain, Inflammation and Diarrhoea in Africa: Future Perspectives for Integration into Modern Medicine. </w:t>
      </w:r>
      <w:r>
        <w:rPr>
          <w:i/>
        </w:rPr>
        <w:t>Animals, </w:t>
      </w:r>
      <w:r>
        <w:rPr/>
        <w:t>3: 158- 227.</w:t>
      </w:r>
    </w:p>
    <w:p>
      <w:pPr>
        <w:pStyle w:val="BodyText"/>
        <w:spacing w:line="360" w:lineRule="auto" w:before="241"/>
        <w:ind w:left="1127" w:right="1096" w:hanging="723"/>
        <w:jc w:val="both"/>
      </w:pPr>
      <w:r>
        <w:rPr>
          <w:color w:val="221F1F"/>
        </w:rPr>
        <w:t>Stevenson, G.W., Bilsky, E.J. and Negus, S.S. (</w:t>
      </w:r>
      <w:r>
        <w:rPr/>
        <w:t>2006). </w:t>
      </w:r>
      <w:r>
        <w:rPr>
          <w:color w:val="221F1F"/>
        </w:rPr>
        <w:t>Targeting Pain-Suppressed</w:t>
      </w:r>
      <w:r>
        <w:rPr>
          <w:color w:val="221F1F"/>
          <w:spacing w:val="40"/>
        </w:rPr>
        <w:t> </w:t>
      </w:r>
      <w:r>
        <w:rPr>
          <w:color w:val="221F1F"/>
        </w:rPr>
        <w:t>Behaviors in Preclinical Assays of Pain and Analgesia: Effects of Morphine on Acetic Acid-Suppressed Feeding in C57BL/6J Mice.</w:t>
      </w:r>
      <w:r>
        <w:rPr>
          <w:i/>
        </w:rPr>
        <w:t>The Journal of Pain, </w:t>
      </w:r>
      <w:r>
        <w:rPr/>
        <w:t>7(6): 408- </w:t>
      </w:r>
      <w:r>
        <w:rPr>
          <w:spacing w:val="-4"/>
        </w:rPr>
        <w:t>416.</w:t>
      </w:r>
    </w:p>
    <w:p>
      <w:pPr>
        <w:pStyle w:val="BodyText"/>
        <w:spacing w:line="360" w:lineRule="auto" w:before="240"/>
        <w:ind w:left="1127" w:right="1096" w:hanging="723"/>
        <w:jc w:val="both"/>
      </w:pPr>
      <w:r>
        <w:rPr/>
        <w:t>Stolfi, C., De Simone, V., Pallone, F. and Monteleone, G. (2013). Mechanisms of Action of Non-Steroidal Anti-Inflammatory Drugs (NSAIDs) and Mesalazine in the Chemoprevention of Colorectal Cancer. </w:t>
      </w:r>
      <w:r>
        <w:rPr>
          <w:i/>
        </w:rPr>
        <w:t>International Journal of Molecular Sciences, </w:t>
      </w:r>
      <w:r>
        <w:rPr/>
        <w:t>14: 17972-17985.</w:t>
      </w:r>
    </w:p>
    <w:p>
      <w:pPr>
        <w:pStyle w:val="BodyText"/>
        <w:spacing w:line="360" w:lineRule="auto" w:before="241"/>
        <w:ind w:left="1127" w:right="1108" w:hanging="723"/>
        <w:jc w:val="both"/>
      </w:pPr>
      <w:r>
        <w:rPr/>
        <w:t>Strigo, I.A., Carli, F. and Bushnell, M.C. (2000). Effect of ambient temperature on human pain and temperature perception. </w:t>
      </w:r>
      <w:r>
        <w:rPr>
          <w:i/>
        </w:rPr>
        <w:t>Anaesthesiology</w:t>
      </w:r>
      <w:r>
        <w:rPr/>
        <w:t>, 92: 699-707.</w:t>
      </w:r>
    </w:p>
    <w:p>
      <w:pPr>
        <w:spacing w:after="0" w:line="360" w:lineRule="auto"/>
        <w:jc w:val="both"/>
        <w:sectPr>
          <w:pgSz w:w="12240" w:h="15840"/>
          <w:pgMar w:header="0" w:footer="1534" w:top="1360" w:bottom="1720" w:left="1520" w:right="340"/>
        </w:sectPr>
      </w:pPr>
    </w:p>
    <w:p>
      <w:pPr>
        <w:pStyle w:val="BodyText"/>
        <w:spacing w:line="360" w:lineRule="auto" w:before="74"/>
        <w:ind w:left="1127" w:right="1095" w:hanging="723"/>
        <w:jc w:val="both"/>
      </w:pPr>
      <w:r>
        <w:rPr/>
        <w:t>Sur, T.K., Biswas, T.K., Ali, L., and Mukherjee, B., (2003). ―Anti-inflammatory and anti- platelet aggregation activity of human placental extract‖, </w:t>
      </w:r>
      <w:r>
        <w:rPr>
          <w:i/>
        </w:rPr>
        <w:t>Acta Pharmacologica Sinica</w:t>
      </w:r>
      <w:r>
        <w:rPr/>
        <w:t>, 24(2): 187-192.</w:t>
      </w:r>
    </w:p>
    <w:p>
      <w:pPr>
        <w:pStyle w:val="BodyText"/>
        <w:spacing w:line="360" w:lineRule="auto" w:before="239"/>
        <w:ind w:left="1127" w:right="1095" w:hanging="723"/>
        <w:jc w:val="both"/>
      </w:pPr>
      <w:r>
        <w:rPr/>
        <w:t>Sweitzer,</w:t>
      </w:r>
      <w:r>
        <w:rPr>
          <w:spacing w:val="-3"/>
        </w:rPr>
        <w:t> </w:t>
      </w:r>
      <w:r>
        <w:rPr/>
        <w:t>S.,</w:t>
      </w:r>
      <w:r>
        <w:rPr>
          <w:spacing w:val="-3"/>
        </w:rPr>
        <w:t> </w:t>
      </w:r>
      <w:r>
        <w:rPr/>
        <w:t>Martin,</w:t>
      </w:r>
      <w:r>
        <w:rPr>
          <w:spacing w:val="-3"/>
        </w:rPr>
        <w:t> </w:t>
      </w:r>
      <w:r>
        <w:rPr/>
        <w:t>D.</w:t>
      </w:r>
      <w:r>
        <w:rPr>
          <w:spacing w:val="-2"/>
        </w:rPr>
        <w:t> </w:t>
      </w:r>
      <w:r>
        <w:rPr/>
        <w:t>and</w:t>
      </w:r>
      <w:r>
        <w:rPr>
          <w:spacing w:val="-3"/>
        </w:rPr>
        <w:t> </w:t>
      </w:r>
      <w:r>
        <w:rPr/>
        <w:t>Deleo,</w:t>
      </w:r>
      <w:r>
        <w:rPr>
          <w:spacing w:val="-2"/>
        </w:rPr>
        <w:t> </w:t>
      </w:r>
      <w:r>
        <w:rPr/>
        <w:t>J.A.</w:t>
      </w:r>
      <w:r>
        <w:rPr>
          <w:spacing w:val="-3"/>
        </w:rPr>
        <w:t> </w:t>
      </w:r>
      <w:r>
        <w:rPr/>
        <w:t>(2001).</w:t>
      </w:r>
      <w:r>
        <w:rPr>
          <w:spacing w:val="-1"/>
        </w:rPr>
        <w:t> </w:t>
      </w:r>
      <w:r>
        <w:rPr/>
        <w:t>Intrathecal</w:t>
      </w:r>
      <w:r>
        <w:rPr>
          <w:spacing w:val="-1"/>
        </w:rPr>
        <w:t> </w:t>
      </w:r>
      <w:r>
        <w:rPr/>
        <w:t>interleukin-1</w:t>
      </w:r>
      <w:r>
        <w:rPr>
          <w:spacing w:val="-1"/>
        </w:rPr>
        <w:t> </w:t>
      </w:r>
      <w:r>
        <w:rPr/>
        <w:t>receptor</w:t>
      </w:r>
      <w:r>
        <w:rPr>
          <w:spacing w:val="-2"/>
        </w:rPr>
        <w:t> </w:t>
      </w:r>
      <w:r>
        <w:rPr/>
        <w:t>antagonist in combination with soluble tumour necrosis factor receptor exhibits an anti- allodynic action in a rat model of neuropathic pain. </w:t>
      </w:r>
      <w:r>
        <w:rPr>
          <w:i/>
        </w:rPr>
        <w:t>Neuroscience, </w:t>
      </w:r>
      <w:r>
        <w:rPr/>
        <w:t>103, 529–539.</w:t>
      </w:r>
    </w:p>
    <w:p>
      <w:pPr>
        <w:pStyle w:val="BodyText"/>
        <w:spacing w:line="360" w:lineRule="auto" w:before="242"/>
        <w:ind w:left="1127" w:right="1094" w:hanging="723"/>
        <w:jc w:val="both"/>
      </w:pPr>
      <w:r>
        <w:rPr/>
        <w:t>Takahashi, T., Takasuka, N., Ligo, M., Baba, M., Nishino, H. and Tsuda, H. (2004). Isoliquilitigenin, a flavonoid from licorice, reduces prostaglandin E2 and nitric oxide, causes apoptosis, and suppresses aberrant crypt foci development. </w:t>
      </w:r>
      <w:r>
        <w:rPr>
          <w:i/>
        </w:rPr>
        <w:t>Cancer Science</w:t>
      </w:r>
      <w:r>
        <w:rPr/>
        <w:t>, 95: 448–453.</w:t>
      </w:r>
    </w:p>
    <w:p>
      <w:pPr>
        <w:spacing w:line="360" w:lineRule="auto" w:before="240"/>
        <w:ind w:left="1127" w:right="1097" w:hanging="723"/>
        <w:jc w:val="both"/>
        <w:rPr>
          <w:sz w:val="24"/>
        </w:rPr>
      </w:pPr>
      <w:r>
        <w:rPr>
          <w:sz w:val="24"/>
        </w:rPr>
        <w:t>Tayal, V. and Kalra, B.S. (2008). Cytokines and anti-cytokines as therapeutics — An update. </w:t>
      </w:r>
      <w:r>
        <w:rPr>
          <w:i/>
          <w:sz w:val="24"/>
        </w:rPr>
        <w:t>European Journal of Pharmacology. </w:t>
      </w:r>
      <w:r>
        <w:rPr>
          <w:sz w:val="24"/>
        </w:rPr>
        <w:t>579: 1–12,</w:t>
      </w:r>
    </w:p>
    <w:p>
      <w:pPr>
        <w:pStyle w:val="BodyText"/>
        <w:spacing w:line="360" w:lineRule="auto" w:before="240"/>
        <w:ind w:left="1127" w:right="1103" w:hanging="723"/>
        <w:jc w:val="both"/>
      </w:pPr>
      <w:r>
        <w:rPr/>
        <w:t>Tjølsen, A., Berge, O., Hunskaar, S., Rosland, J.H. and Hole, K. (1992). The formalin test: An evaluation of the method. </w:t>
      </w:r>
      <w:r>
        <w:rPr>
          <w:i/>
        </w:rPr>
        <w:t>Pain, </w:t>
      </w:r>
      <w:r>
        <w:rPr/>
        <w:t>52: 5-17.</w:t>
      </w:r>
    </w:p>
    <w:p>
      <w:pPr>
        <w:spacing w:line="360" w:lineRule="auto" w:before="241"/>
        <w:ind w:left="1127" w:right="1098" w:hanging="723"/>
        <w:jc w:val="both"/>
        <w:rPr>
          <w:sz w:val="24"/>
        </w:rPr>
      </w:pPr>
      <w:r>
        <w:rPr>
          <w:sz w:val="24"/>
        </w:rPr>
        <w:t>Ukwe, C.V., Ubaka, C.M. and Madusque, U.J. (2010). Evaluation of the antiulcer activity</w:t>
      </w:r>
      <w:r>
        <w:rPr>
          <w:spacing w:val="40"/>
          <w:sz w:val="24"/>
        </w:rPr>
        <w:t> </w:t>
      </w:r>
      <w:r>
        <w:rPr>
          <w:sz w:val="24"/>
        </w:rPr>
        <w:t>of </w:t>
      </w:r>
      <w:r>
        <w:rPr>
          <w:i/>
          <w:sz w:val="24"/>
        </w:rPr>
        <w:t>Olax subscorpioidea </w:t>
      </w:r>
      <w:r>
        <w:rPr>
          <w:sz w:val="24"/>
        </w:rPr>
        <w:t>Oliv. roots in rats. </w:t>
      </w:r>
      <w:r>
        <w:rPr>
          <w:i/>
          <w:sz w:val="24"/>
        </w:rPr>
        <w:t>Asian Pacific Journal of Tropical Medicine, </w:t>
      </w:r>
      <w:r>
        <w:rPr>
          <w:sz w:val="24"/>
        </w:rPr>
        <w:t>3(1): 13-16.</w:t>
      </w:r>
    </w:p>
    <w:p>
      <w:pPr>
        <w:spacing w:line="360" w:lineRule="auto" w:before="239"/>
        <w:ind w:left="1127" w:right="1093" w:hanging="723"/>
        <w:jc w:val="both"/>
        <w:rPr>
          <w:sz w:val="24"/>
        </w:rPr>
      </w:pPr>
      <w:r>
        <w:rPr>
          <w:sz w:val="24"/>
        </w:rPr>
        <w:t>Ukwuani, A.N and Hassan, F.F. (2014). Analgesic properties of </w:t>
      </w:r>
      <w:r>
        <w:rPr>
          <w:i/>
          <w:sz w:val="24"/>
        </w:rPr>
        <w:t>Tamarindus indica </w:t>
      </w:r>
      <w:r>
        <w:rPr>
          <w:sz w:val="24"/>
        </w:rPr>
        <w:t>Linn stem</w:t>
      </w:r>
      <w:r>
        <w:rPr>
          <w:spacing w:val="-1"/>
          <w:sz w:val="24"/>
        </w:rPr>
        <w:t> </w:t>
      </w:r>
      <w:r>
        <w:rPr>
          <w:sz w:val="24"/>
        </w:rPr>
        <w:t>bark</w:t>
      </w:r>
      <w:r>
        <w:rPr>
          <w:spacing w:val="-2"/>
          <w:sz w:val="24"/>
        </w:rPr>
        <w:t> </w:t>
      </w:r>
      <w:r>
        <w:rPr>
          <w:sz w:val="24"/>
        </w:rPr>
        <w:t>fractions</w:t>
      </w:r>
      <w:r>
        <w:rPr>
          <w:spacing w:val="-1"/>
          <w:sz w:val="24"/>
        </w:rPr>
        <w:t> </w:t>
      </w:r>
      <w:r>
        <w:rPr>
          <w:sz w:val="24"/>
        </w:rPr>
        <w:t>in</w:t>
      </w:r>
      <w:r>
        <w:rPr>
          <w:spacing w:val="-1"/>
          <w:sz w:val="24"/>
        </w:rPr>
        <w:t> </w:t>
      </w:r>
      <w:r>
        <w:rPr>
          <w:sz w:val="24"/>
        </w:rPr>
        <w:t>albino</w:t>
      </w:r>
      <w:r>
        <w:rPr>
          <w:spacing w:val="-1"/>
          <w:sz w:val="24"/>
        </w:rPr>
        <w:t> </w:t>
      </w:r>
      <w:r>
        <w:rPr>
          <w:sz w:val="24"/>
        </w:rPr>
        <w:t>rats.</w:t>
      </w:r>
      <w:r>
        <w:rPr>
          <w:spacing w:val="40"/>
          <w:sz w:val="24"/>
        </w:rPr>
        <w:t> </w:t>
      </w:r>
      <w:r>
        <w:rPr>
          <w:i/>
          <w:sz w:val="24"/>
        </w:rPr>
        <w:t>Sky</w:t>
      </w:r>
      <w:r>
        <w:rPr>
          <w:i/>
          <w:spacing w:val="-2"/>
          <w:sz w:val="24"/>
        </w:rPr>
        <w:t> </w:t>
      </w:r>
      <w:r>
        <w:rPr>
          <w:i/>
          <w:sz w:val="24"/>
        </w:rPr>
        <w:t>Journal</w:t>
      </w:r>
      <w:r>
        <w:rPr>
          <w:i/>
          <w:spacing w:val="-1"/>
          <w:sz w:val="24"/>
        </w:rPr>
        <w:t> </w:t>
      </w:r>
      <w:r>
        <w:rPr>
          <w:i/>
          <w:sz w:val="24"/>
        </w:rPr>
        <w:t>of</w:t>
      </w:r>
      <w:r>
        <w:rPr>
          <w:i/>
          <w:spacing w:val="-1"/>
          <w:sz w:val="24"/>
        </w:rPr>
        <w:t> </w:t>
      </w:r>
      <w:r>
        <w:rPr>
          <w:i/>
          <w:sz w:val="24"/>
        </w:rPr>
        <w:t>Biochemistry</w:t>
      </w:r>
      <w:r>
        <w:rPr>
          <w:i/>
          <w:spacing w:val="-2"/>
          <w:sz w:val="24"/>
        </w:rPr>
        <w:t> </w:t>
      </w:r>
      <w:r>
        <w:rPr>
          <w:i/>
          <w:sz w:val="24"/>
        </w:rPr>
        <w:t>Research </w:t>
      </w:r>
      <w:r>
        <w:rPr>
          <w:sz w:val="24"/>
        </w:rPr>
        <w:t>3(2):</w:t>
      </w:r>
      <w:r>
        <w:rPr>
          <w:spacing w:val="-1"/>
          <w:sz w:val="24"/>
        </w:rPr>
        <w:t> </w:t>
      </w:r>
      <w:r>
        <w:rPr>
          <w:sz w:val="24"/>
        </w:rPr>
        <w:t>024</w:t>
      </w:r>
      <w:r>
        <w:rPr>
          <w:spacing w:val="-1"/>
          <w:sz w:val="24"/>
        </w:rPr>
        <w:t> </w:t>
      </w:r>
      <w:r>
        <w:rPr>
          <w:sz w:val="24"/>
        </w:rPr>
        <w:t>– </w:t>
      </w:r>
      <w:r>
        <w:rPr>
          <w:spacing w:val="-4"/>
          <w:sz w:val="24"/>
        </w:rPr>
        <w:t>027.</w:t>
      </w:r>
    </w:p>
    <w:p>
      <w:pPr>
        <w:spacing w:line="360" w:lineRule="auto" w:before="241"/>
        <w:ind w:left="1127" w:right="1094" w:hanging="723"/>
        <w:jc w:val="both"/>
        <w:rPr>
          <w:sz w:val="24"/>
        </w:rPr>
      </w:pPr>
      <w:r>
        <w:rPr>
          <w:sz w:val="24"/>
        </w:rPr>
        <w:t>Usman, H., Yaro, A.H. and Garba, M.M (2008). Analgesic and Anti-inflammatory Screening</w:t>
      </w:r>
      <w:r>
        <w:rPr>
          <w:spacing w:val="13"/>
          <w:sz w:val="24"/>
        </w:rPr>
        <w:t> </w:t>
      </w:r>
      <w:r>
        <w:rPr>
          <w:sz w:val="24"/>
        </w:rPr>
        <w:t>of</w:t>
      </w:r>
      <w:r>
        <w:rPr>
          <w:spacing w:val="16"/>
          <w:sz w:val="24"/>
        </w:rPr>
        <w:t> </w:t>
      </w:r>
      <w:r>
        <w:rPr>
          <w:i/>
          <w:sz w:val="24"/>
        </w:rPr>
        <w:t>Newbouldia</w:t>
      </w:r>
      <w:r>
        <w:rPr>
          <w:i/>
          <w:spacing w:val="16"/>
          <w:sz w:val="24"/>
        </w:rPr>
        <w:t> </w:t>
      </w:r>
      <w:r>
        <w:rPr>
          <w:i/>
          <w:sz w:val="24"/>
        </w:rPr>
        <w:t>laevis</w:t>
      </w:r>
      <w:r>
        <w:rPr>
          <w:i/>
          <w:spacing w:val="17"/>
          <w:sz w:val="24"/>
        </w:rPr>
        <w:t> </w:t>
      </w:r>
      <w:r>
        <w:rPr>
          <w:sz w:val="24"/>
        </w:rPr>
        <w:t>Flower</w:t>
      </w:r>
      <w:r>
        <w:rPr>
          <w:spacing w:val="14"/>
          <w:sz w:val="24"/>
        </w:rPr>
        <w:t> </w:t>
      </w:r>
      <w:r>
        <w:rPr>
          <w:sz w:val="24"/>
        </w:rPr>
        <w:t>in</w:t>
      </w:r>
      <w:r>
        <w:rPr>
          <w:spacing w:val="18"/>
          <w:sz w:val="24"/>
        </w:rPr>
        <w:t> </w:t>
      </w:r>
      <w:r>
        <w:rPr>
          <w:sz w:val="24"/>
        </w:rPr>
        <w:t>Rodents.</w:t>
      </w:r>
      <w:r>
        <w:rPr>
          <w:spacing w:val="17"/>
          <w:sz w:val="24"/>
        </w:rPr>
        <w:t> </w:t>
      </w:r>
      <w:r>
        <w:rPr>
          <w:i/>
          <w:sz w:val="24"/>
        </w:rPr>
        <w:t>Trends</w:t>
      </w:r>
      <w:r>
        <w:rPr>
          <w:i/>
          <w:spacing w:val="15"/>
          <w:sz w:val="24"/>
        </w:rPr>
        <w:t> </w:t>
      </w:r>
      <w:r>
        <w:rPr>
          <w:i/>
          <w:sz w:val="24"/>
        </w:rPr>
        <w:t>in</w:t>
      </w:r>
      <w:r>
        <w:rPr>
          <w:i/>
          <w:spacing w:val="17"/>
          <w:sz w:val="24"/>
        </w:rPr>
        <w:t> </w:t>
      </w:r>
      <w:r>
        <w:rPr>
          <w:i/>
          <w:sz w:val="24"/>
        </w:rPr>
        <w:t>Medical</w:t>
      </w:r>
      <w:r>
        <w:rPr>
          <w:i/>
          <w:spacing w:val="15"/>
          <w:sz w:val="24"/>
        </w:rPr>
        <w:t> </w:t>
      </w:r>
      <w:r>
        <w:rPr>
          <w:i/>
          <w:sz w:val="24"/>
        </w:rPr>
        <w:t>Research,</w:t>
      </w:r>
      <w:r>
        <w:rPr>
          <w:i/>
          <w:spacing w:val="18"/>
          <w:sz w:val="24"/>
        </w:rPr>
        <w:t> </w:t>
      </w:r>
      <w:r>
        <w:rPr>
          <w:spacing w:val="-10"/>
          <w:sz w:val="24"/>
        </w:rPr>
        <w:t>3</w:t>
      </w:r>
    </w:p>
    <w:p>
      <w:pPr>
        <w:pStyle w:val="BodyText"/>
        <w:spacing w:before="1"/>
        <w:ind w:left="1127"/>
      </w:pPr>
      <w:r>
        <w:rPr/>
        <w:t>(1):</w:t>
      </w:r>
      <w:r>
        <w:rPr>
          <w:spacing w:val="-3"/>
        </w:rPr>
        <w:t> </w:t>
      </w:r>
      <w:r>
        <w:rPr/>
        <w:t>10-</w:t>
      </w:r>
      <w:r>
        <w:rPr>
          <w:spacing w:val="-5"/>
        </w:rPr>
        <w:t>15.</w:t>
      </w:r>
    </w:p>
    <w:p>
      <w:pPr>
        <w:pStyle w:val="BodyText"/>
        <w:spacing w:before="100"/>
      </w:pPr>
    </w:p>
    <w:p>
      <w:pPr>
        <w:pStyle w:val="BodyText"/>
        <w:spacing w:line="360" w:lineRule="auto" w:before="1"/>
        <w:ind w:left="1127" w:right="1096" w:hanging="723"/>
        <w:jc w:val="both"/>
      </w:pPr>
      <w:r>
        <w:rPr/>
        <w:t>Vadivelu, N., Whitney, C.J. and Sinatra, R. S. (2009).</w:t>
      </w:r>
      <w:r>
        <w:rPr>
          <w:spacing w:val="40"/>
        </w:rPr>
        <w:t> </w:t>
      </w:r>
      <w:r>
        <w:rPr/>
        <w:t>Pain Pathways and Acute Pain Processing.</w:t>
      </w:r>
      <w:r>
        <w:rPr>
          <w:spacing w:val="14"/>
        </w:rPr>
        <w:t> </w:t>
      </w:r>
      <w:r>
        <w:rPr/>
        <w:t>In:</w:t>
      </w:r>
      <w:r>
        <w:rPr>
          <w:spacing w:val="16"/>
        </w:rPr>
        <w:t> </w:t>
      </w:r>
      <w:r>
        <w:rPr/>
        <w:t>Sinatra</w:t>
      </w:r>
      <w:r>
        <w:rPr>
          <w:spacing w:val="12"/>
        </w:rPr>
        <w:t> </w:t>
      </w:r>
      <w:r>
        <w:rPr/>
        <w:t>R.</w:t>
      </w:r>
      <w:r>
        <w:rPr>
          <w:spacing w:val="15"/>
        </w:rPr>
        <w:t> </w:t>
      </w:r>
      <w:r>
        <w:rPr/>
        <w:t>S.,</w:t>
      </w:r>
      <w:r>
        <w:rPr>
          <w:spacing w:val="15"/>
        </w:rPr>
        <w:t> </w:t>
      </w:r>
      <w:r>
        <w:rPr/>
        <w:t>de</w:t>
      </w:r>
      <w:r>
        <w:rPr>
          <w:spacing w:val="13"/>
        </w:rPr>
        <w:t> </w:t>
      </w:r>
      <w:r>
        <w:rPr/>
        <w:t>Leon-Cassasola</w:t>
      </w:r>
      <w:r>
        <w:rPr>
          <w:spacing w:val="17"/>
        </w:rPr>
        <w:t> </w:t>
      </w:r>
      <w:r>
        <w:rPr/>
        <w:t>O.</w:t>
      </w:r>
      <w:r>
        <w:rPr>
          <w:spacing w:val="14"/>
        </w:rPr>
        <w:t> </w:t>
      </w:r>
      <w:r>
        <w:rPr/>
        <w:t>A.,</w:t>
      </w:r>
      <w:r>
        <w:rPr>
          <w:spacing w:val="15"/>
        </w:rPr>
        <w:t> </w:t>
      </w:r>
      <w:r>
        <w:rPr/>
        <w:t>Ginsberg</w:t>
      </w:r>
      <w:r>
        <w:rPr>
          <w:spacing w:val="14"/>
        </w:rPr>
        <w:t> </w:t>
      </w:r>
      <w:r>
        <w:rPr/>
        <w:t>B.</w:t>
      </w:r>
      <w:r>
        <w:rPr>
          <w:spacing w:val="14"/>
        </w:rPr>
        <w:t> </w:t>
      </w:r>
      <w:r>
        <w:rPr/>
        <w:t>and</w:t>
      </w:r>
      <w:r>
        <w:rPr>
          <w:spacing w:val="17"/>
        </w:rPr>
        <w:t> </w:t>
      </w:r>
      <w:r>
        <w:rPr/>
        <w:t>Viscusi</w:t>
      </w:r>
      <w:r>
        <w:rPr>
          <w:spacing w:val="16"/>
        </w:rPr>
        <w:t> </w:t>
      </w:r>
      <w:r>
        <w:rPr>
          <w:spacing w:val="-5"/>
        </w:rPr>
        <w:t>E.</w:t>
      </w:r>
    </w:p>
    <w:p>
      <w:pPr>
        <w:spacing w:after="0" w:line="360" w:lineRule="auto"/>
        <w:jc w:val="both"/>
        <w:sectPr>
          <w:pgSz w:w="12240" w:h="15840"/>
          <w:pgMar w:header="0" w:footer="1534" w:top="1360" w:bottom="1720" w:left="1520" w:right="340"/>
        </w:sectPr>
      </w:pPr>
    </w:p>
    <w:p>
      <w:pPr>
        <w:tabs>
          <w:tab w:pos="2148" w:val="left" w:leader="none"/>
        </w:tabs>
        <w:spacing w:line="360" w:lineRule="auto" w:before="74"/>
        <w:ind w:left="1127" w:right="1096" w:firstLine="0"/>
        <w:jc w:val="left"/>
        <w:rPr>
          <w:sz w:val="24"/>
        </w:rPr>
      </w:pPr>
      <w:r>
        <w:rPr>
          <w:sz w:val="24"/>
        </w:rPr>
        <w:t>R.</w:t>
      </w:r>
      <w:r>
        <w:rPr>
          <w:spacing w:val="40"/>
          <w:sz w:val="24"/>
        </w:rPr>
        <w:t> </w:t>
      </w:r>
      <w:r>
        <w:rPr>
          <w:sz w:val="24"/>
        </w:rPr>
        <w:t>(Ed).</w:t>
        <w:tab/>
        <w:t>Acute</w:t>
      </w:r>
      <w:r>
        <w:rPr>
          <w:spacing w:val="39"/>
          <w:sz w:val="24"/>
        </w:rPr>
        <w:t> </w:t>
      </w:r>
      <w:r>
        <w:rPr>
          <w:sz w:val="24"/>
        </w:rPr>
        <w:t>Pain</w:t>
      </w:r>
      <w:r>
        <w:rPr>
          <w:spacing w:val="39"/>
          <w:sz w:val="24"/>
        </w:rPr>
        <w:t> </w:t>
      </w:r>
      <w:r>
        <w:rPr>
          <w:sz w:val="24"/>
        </w:rPr>
        <w:t>Management.</w:t>
      </w:r>
      <w:r>
        <w:rPr>
          <w:spacing w:val="40"/>
          <w:sz w:val="24"/>
        </w:rPr>
        <w:t> </w:t>
      </w:r>
      <w:r>
        <w:rPr>
          <w:i/>
          <w:sz w:val="24"/>
        </w:rPr>
        <w:t>Cambridge</w:t>
      </w:r>
      <w:r>
        <w:rPr>
          <w:i/>
          <w:spacing w:val="40"/>
          <w:sz w:val="24"/>
        </w:rPr>
        <w:t> </w:t>
      </w:r>
      <w:r>
        <w:rPr>
          <w:i/>
          <w:sz w:val="24"/>
        </w:rPr>
        <w:t>University</w:t>
      </w:r>
      <w:r>
        <w:rPr>
          <w:i/>
          <w:spacing w:val="39"/>
          <w:sz w:val="24"/>
        </w:rPr>
        <w:t> </w:t>
      </w:r>
      <w:r>
        <w:rPr>
          <w:i/>
          <w:sz w:val="24"/>
        </w:rPr>
        <w:t>Press,</w:t>
      </w:r>
      <w:r>
        <w:rPr>
          <w:i/>
          <w:spacing w:val="40"/>
          <w:sz w:val="24"/>
        </w:rPr>
        <w:t> </w:t>
      </w:r>
      <w:r>
        <w:rPr>
          <w:sz w:val="24"/>
        </w:rPr>
        <w:t>Pp.</w:t>
      </w:r>
      <w:r>
        <w:rPr>
          <w:spacing w:val="39"/>
          <w:sz w:val="24"/>
        </w:rPr>
        <w:t> </w:t>
      </w:r>
      <w:r>
        <w:rPr>
          <w:sz w:val="24"/>
        </w:rPr>
        <w:t>3-20.</w:t>
      </w:r>
      <w:r>
        <w:rPr>
          <w:spacing w:val="39"/>
          <w:sz w:val="24"/>
        </w:rPr>
        <w:t> </w:t>
      </w:r>
      <w:r>
        <w:rPr>
          <w:sz w:val="24"/>
        </w:rPr>
        <w:t>DOI: </w:t>
      </w:r>
      <w:hyperlink r:id="rId194">
        <w:r>
          <w:rPr>
            <w:spacing w:val="-2"/>
            <w:sz w:val="24"/>
          </w:rPr>
          <w:t>http://dx.doi.org/10.1017/CBO9780511576706.</w:t>
        </w:r>
      </w:hyperlink>
    </w:p>
    <w:p>
      <w:pPr>
        <w:pStyle w:val="BodyText"/>
        <w:spacing w:line="360" w:lineRule="auto" w:before="241"/>
        <w:ind w:left="1127" w:right="1103" w:hanging="723"/>
        <w:jc w:val="both"/>
      </w:pPr>
      <w:r>
        <w:rPr/>
        <w:t>Vallejo, R., Barkin, R.L. and Wang, V.C. (2011). Pharmacology of Opioids in the</w:t>
      </w:r>
      <w:r>
        <w:rPr>
          <w:spacing w:val="40"/>
        </w:rPr>
        <w:t> </w:t>
      </w:r>
      <w:r>
        <w:rPr/>
        <w:t>Treatment of Chronic Pain Syndromes. </w:t>
      </w:r>
      <w:r>
        <w:rPr>
          <w:i/>
        </w:rPr>
        <w:t>Pain Physician</w:t>
      </w:r>
      <w:r>
        <w:rPr/>
        <w:t>, 14: 343-360.</w:t>
      </w:r>
    </w:p>
    <w:p>
      <w:pPr>
        <w:spacing w:line="360" w:lineRule="auto" w:before="240"/>
        <w:ind w:left="1127" w:right="1098" w:hanging="723"/>
        <w:jc w:val="both"/>
        <w:rPr>
          <w:sz w:val="24"/>
        </w:rPr>
      </w:pPr>
      <w:r>
        <w:rPr>
          <w:sz w:val="24"/>
        </w:rPr>
        <w:t>Verma, S., Ojha, S. and Raish, M., (2010). ―Anti-inflammatory activity of </w:t>
      </w:r>
      <w:r>
        <w:rPr>
          <w:i/>
          <w:sz w:val="24"/>
        </w:rPr>
        <w:t>Aconitum heterophyllum </w:t>
      </w:r>
      <w:r>
        <w:rPr>
          <w:sz w:val="24"/>
        </w:rPr>
        <w:t>on cotton pellet-induced granuloma in rats‖, </w:t>
      </w:r>
      <w:r>
        <w:rPr>
          <w:i/>
          <w:sz w:val="24"/>
        </w:rPr>
        <w:t>Journal of Medicinal Plants Research</w:t>
      </w:r>
      <w:r>
        <w:rPr>
          <w:sz w:val="24"/>
        </w:rPr>
        <w:t>, 4(15): 1566-1569.</w:t>
      </w:r>
    </w:p>
    <w:p>
      <w:pPr>
        <w:spacing w:line="360" w:lineRule="auto" w:before="239"/>
        <w:ind w:left="1127" w:right="1096" w:hanging="723"/>
        <w:jc w:val="both"/>
        <w:rPr>
          <w:sz w:val="24"/>
        </w:rPr>
      </w:pPr>
      <w:r>
        <w:rPr>
          <w:sz w:val="24"/>
        </w:rPr>
        <w:t>Vijayabhaskar, K., Chaitanyaprasad, K., Srisailam, K., Arunadevi, N.M, Swathi S. and Subhashini, P. (2013). Analgesic and Anti-inflammatory Activities of the Extract of </w:t>
      </w:r>
      <w:r>
        <w:rPr>
          <w:i/>
          <w:sz w:val="24"/>
        </w:rPr>
        <w:t>cassia occidentalis </w:t>
      </w:r>
      <w:r>
        <w:rPr>
          <w:sz w:val="24"/>
        </w:rPr>
        <w:t>Linn in Animal Model. </w:t>
      </w:r>
      <w:r>
        <w:rPr>
          <w:i/>
          <w:sz w:val="24"/>
        </w:rPr>
        <w:t>International Journal of Research in Pharmacy and Chemistry</w:t>
      </w:r>
      <w:r>
        <w:rPr>
          <w:sz w:val="24"/>
        </w:rPr>
        <w:t>, 3(4): 759-762.</w:t>
      </w:r>
    </w:p>
    <w:p>
      <w:pPr>
        <w:spacing w:line="360" w:lineRule="auto" w:before="240"/>
        <w:ind w:left="1127" w:right="1101" w:hanging="723"/>
        <w:jc w:val="both"/>
        <w:rPr>
          <w:sz w:val="24"/>
        </w:rPr>
      </w:pPr>
      <w:r>
        <w:rPr>
          <w:sz w:val="24"/>
        </w:rPr>
        <w:t>Viljoen, A., Mncwangi, N. and Vermaak, I. (2012). Anti-Inflammatory</w:t>
      </w:r>
      <w:r>
        <w:rPr>
          <w:spacing w:val="-4"/>
          <w:sz w:val="24"/>
        </w:rPr>
        <w:t> </w:t>
      </w:r>
      <w:r>
        <w:rPr>
          <w:sz w:val="24"/>
        </w:rPr>
        <w:t>iridoids of botanical origin. </w:t>
      </w:r>
      <w:r>
        <w:rPr>
          <w:i/>
          <w:sz w:val="24"/>
        </w:rPr>
        <w:t>Current Medicinal Chemistry, </w:t>
      </w:r>
      <w:r>
        <w:rPr>
          <w:sz w:val="24"/>
        </w:rPr>
        <w:t>19: 2104-2127.</w:t>
      </w:r>
    </w:p>
    <w:p>
      <w:pPr>
        <w:pStyle w:val="BodyText"/>
        <w:spacing w:line="362" w:lineRule="auto" w:before="240"/>
        <w:ind w:left="1127" w:right="1096" w:hanging="723"/>
      </w:pPr>
      <w:r>
        <w:rPr/>
        <w:t>Vogel,</w:t>
      </w:r>
      <w:r>
        <w:rPr>
          <w:spacing w:val="-4"/>
        </w:rPr>
        <w:t> </w:t>
      </w:r>
      <w:r>
        <w:rPr/>
        <w:t>H.G.</w:t>
      </w:r>
      <w:r>
        <w:rPr>
          <w:spacing w:val="-4"/>
        </w:rPr>
        <w:t> </w:t>
      </w:r>
      <w:r>
        <w:rPr/>
        <w:t>(2008).</w:t>
      </w:r>
      <w:r>
        <w:rPr>
          <w:spacing w:val="-2"/>
        </w:rPr>
        <w:t> </w:t>
      </w:r>
      <w:r>
        <w:rPr/>
        <w:t>Drug</w:t>
      </w:r>
      <w:r>
        <w:rPr>
          <w:spacing w:val="-7"/>
        </w:rPr>
        <w:t> </w:t>
      </w:r>
      <w:r>
        <w:rPr/>
        <w:t>Discovery</w:t>
      </w:r>
      <w:r>
        <w:rPr>
          <w:spacing w:val="-9"/>
        </w:rPr>
        <w:t> </w:t>
      </w:r>
      <w:r>
        <w:rPr/>
        <w:t>and</w:t>
      </w:r>
      <w:r>
        <w:rPr>
          <w:spacing w:val="-2"/>
        </w:rPr>
        <w:t> </w:t>
      </w:r>
      <w:r>
        <w:rPr/>
        <w:t>Evaluation:</w:t>
      </w:r>
      <w:r>
        <w:rPr>
          <w:spacing w:val="-4"/>
        </w:rPr>
        <w:t> </w:t>
      </w:r>
      <w:r>
        <w:rPr/>
        <w:t>Pharmacological</w:t>
      </w:r>
      <w:r>
        <w:rPr>
          <w:spacing w:val="-4"/>
        </w:rPr>
        <w:t> </w:t>
      </w:r>
      <w:r>
        <w:rPr/>
        <w:t>Assays.</w:t>
      </w:r>
      <w:r>
        <w:rPr>
          <w:spacing w:val="-1"/>
        </w:rPr>
        <w:t> </w:t>
      </w:r>
      <w:r>
        <w:rPr>
          <w:i/>
        </w:rPr>
        <w:t>Springer- Verlag, </w:t>
      </w:r>
      <w:r>
        <w:rPr/>
        <w:t>Berlin, 3rd edition.</w:t>
      </w:r>
    </w:p>
    <w:p>
      <w:pPr>
        <w:spacing w:line="360" w:lineRule="auto" w:before="235"/>
        <w:ind w:left="1127" w:right="1100" w:hanging="723"/>
        <w:jc w:val="both"/>
        <w:rPr>
          <w:sz w:val="24"/>
        </w:rPr>
      </w:pPr>
      <w:r>
        <w:rPr>
          <w:sz w:val="24"/>
        </w:rPr>
        <w:t>Wang, J.R., Zhou, H., Jiang, Z.H., Wong, Y.F. and Liu, L. (2008). </w:t>
      </w:r>
      <w:r>
        <w:rPr>
          <w:i/>
          <w:sz w:val="24"/>
        </w:rPr>
        <w:t>In vivo </w:t>
      </w:r>
      <w:r>
        <w:rPr>
          <w:sz w:val="24"/>
        </w:rPr>
        <w:t>anti- inflammatory</w:t>
      </w:r>
      <w:r>
        <w:rPr>
          <w:spacing w:val="-5"/>
          <w:sz w:val="24"/>
        </w:rPr>
        <w:t> </w:t>
      </w:r>
      <w:r>
        <w:rPr>
          <w:sz w:val="24"/>
        </w:rPr>
        <w:t>and analgesic activities of</w:t>
      </w:r>
      <w:r>
        <w:rPr>
          <w:spacing w:val="-1"/>
          <w:sz w:val="24"/>
        </w:rPr>
        <w:t> </w:t>
      </w:r>
      <w:r>
        <w:rPr>
          <w:sz w:val="24"/>
        </w:rPr>
        <w:t>a</w:t>
      </w:r>
      <w:r>
        <w:rPr>
          <w:spacing w:val="-1"/>
          <w:sz w:val="24"/>
        </w:rPr>
        <w:t> </w:t>
      </w:r>
      <w:r>
        <w:rPr>
          <w:sz w:val="24"/>
        </w:rPr>
        <w:t>purified saponin fraction derived from the root of </w:t>
      </w:r>
      <w:r>
        <w:rPr>
          <w:i/>
          <w:sz w:val="24"/>
        </w:rPr>
        <w:t>Ilex pubescens</w:t>
      </w:r>
      <w:r>
        <w:rPr>
          <w:sz w:val="24"/>
        </w:rPr>
        <w:t>. </w:t>
      </w:r>
      <w:r>
        <w:rPr>
          <w:i/>
          <w:sz w:val="24"/>
        </w:rPr>
        <w:t>Biological and Pharmaceutical Bulletin</w:t>
      </w:r>
      <w:r>
        <w:rPr>
          <w:sz w:val="24"/>
        </w:rPr>
        <w:t>, 31: 643−650.</w:t>
      </w:r>
    </w:p>
    <w:p>
      <w:pPr>
        <w:pStyle w:val="BodyText"/>
        <w:spacing w:line="360" w:lineRule="auto" w:before="242"/>
        <w:ind w:left="1127" w:right="1099" w:hanging="723"/>
        <w:jc w:val="both"/>
      </w:pPr>
      <w:r>
        <w:rPr/>
        <w:t>Watanebe, T., Takano, A., Bista, M.S., Saiju, H.K. (2000)</w:t>
      </w:r>
      <w:r>
        <w:rPr>
          <w:b/>
        </w:rPr>
        <w:t>. </w:t>
      </w:r>
      <w:r>
        <w:rPr/>
        <w:t>Intellectual Heritage on folk medicine in Nepal: Proceedings of Nepal-Japan Joint Symposium, Kathmandu, Nepal: 43-49.</w:t>
      </w:r>
    </w:p>
    <w:p>
      <w:pPr>
        <w:pStyle w:val="BodyText"/>
        <w:spacing w:line="360" w:lineRule="auto" w:before="239"/>
        <w:ind w:left="1127" w:right="1096" w:hanging="723"/>
      </w:pPr>
      <w:r>
        <w:rPr/>
        <w:t>Willcox,</w:t>
      </w:r>
      <w:r>
        <w:rPr>
          <w:spacing w:val="-1"/>
        </w:rPr>
        <w:t> </w:t>
      </w:r>
      <w:r>
        <w:rPr/>
        <w:t>M.L. and Bodeker,</w:t>
      </w:r>
      <w:r>
        <w:rPr>
          <w:spacing w:val="-2"/>
        </w:rPr>
        <w:t> </w:t>
      </w:r>
      <w:r>
        <w:rPr/>
        <w:t>G., (2004).</w:t>
      </w:r>
      <w:r>
        <w:rPr>
          <w:spacing w:val="-2"/>
        </w:rPr>
        <w:t> </w:t>
      </w:r>
      <w:r>
        <w:rPr/>
        <w:t>Traditional</w:t>
      </w:r>
      <w:r>
        <w:rPr>
          <w:spacing w:val="-1"/>
        </w:rPr>
        <w:t> </w:t>
      </w:r>
      <w:r>
        <w:rPr/>
        <w:t>herbal</w:t>
      </w:r>
      <w:r>
        <w:rPr>
          <w:spacing w:val="-1"/>
        </w:rPr>
        <w:t> </w:t>
      </w:r>
      <w:r>
        <w:rPr/>
        <w:t>medicines</w:t>
      </w:r>
      <w:r>
        <w:rPr>
          <w:spacing w:val="-1"/>
        </w:rPr>
        <w:t> </w:t>
      </w:r>
      <w:r>
        <w:rPr/>
        <w:t>for malaria. BMJ 329, 1156L 9, PMID: 15539672 doi: 10. 1136/bmj. 329. 7475.1156.</w:t>
      </w:r>
    </w:p>
    <w:p>
      <w:pPr>
        <w:spacing w:after="0" w:line="360" w:lineRule="auto"/>
        <w:sectPr>
          <w:pgSz w:w="12240" w:h="15840"/>
          <w:pgMar w:header="0" w:footer="1534" w:top="1360" w:bottom="1720" w:left="1520" w:right="340"/>
        </w:sectPr>
      </w:pPr>
    </w:p>
    <w:p>
      <w:pPr>
        <w:spacing w:line="360" w:lineRule="auto" w:before="74"/>
        <w:ind w:left="1127" w:right="1095" w:hanging="723"/>
        <w:jc w:val="both"/>
        <w:rPr>
          <w:sz w:val="24"/>
        </w:rPr>
      </w:pPr>
      <w:r>
        <w:rPr>
          <w:sz w:val="24"/>
        </w:rPr>
        <w:t>Winter, C.A. and Porter, C.C. (1957). Effect of alteration in side chain upon anti- inflammatory and liver glycogen activity of hydrocortisone esters. </w:t>
      </w:r>
      <w:r>
        <w:rPr>
          <w:i/>
          <w:sz w:val="24"/>
        </w:rPr>
        <w:t>Journal of the American Pharmaceutical Association, </w:t>
      </w:r>
      <w:r>
        <w:rPr>
          <w:sz w:val="24"/>
        </w:rPr>
        <w:t>46: 515- 519.</w:t>
      </w:r>
    </w:p>
    <w:p>
      <w:pPr>
        <w:spacing w:line="360" w:lineRule="auto" w:before="239"/>
        <w:ind w:left="1127" w:right="1101" w:hanging="723"/>
        <w:jc w:val="both"/>
        <w:rPr>
          <w:sz w:val="24"/>
        </w:rPr>
      </w:pPr>
      <w:r>
        <w:rPr>
          <w:sz w:val="24"/>
        </w:rPr>
        <w:t>Winter,</w:t>
      </w:r>
      <w:r>
        <w:rPr>
          <w:spacing w:val="-2"/>
          <w:sz w:val="24"/>
        </w:rPr>
        <w:t> </w:t>
      </w:r>
      <w:r>
        <w:rPr>
          <w:sz w:val="24"/>
        </w:rPr>
        <w:t>C.A.,</w:t>
      </w:r>
      <w:r>
        <w:rPr>
          <w:spacing w:val="-2"/>
          <w:sz w:val="24"/>
        </w:rPr>
        <w:t> </w:t>
      </w:r>
      <w:r>
        <w:rPr>
          <w:sz w:val="24"/>
        </w:rPr>
        <w:t>Risley,</w:t>
      </w:r>
      <w:r>
        <w:rPr>
          <w:spacing w:val="-1"/>
          <w:sz w:val="24"/>
        </w:rPr>
        <w:t> </w:t>
      </w:r>
      <w:r>
        <w:rPr>
          <w:sz w:val="24"/>
        </w:rPr>
        <w:t>E.A.</w:t>
      </w:r>
      <w:r>
        <w:rPr>
          <w:spacing w:val="-2"/>
          <w:sz w:val="24"/>
        </w:rPr>
        <w:t> </w:t>
      </w:r>
      <w:r>
        <w:rPr>
          <w:sz w:val="24"/>
        </w:rPr>
        <w:t>and</w:t>
      </w:r>
      <w:r>
        <w:rPr>
          <w:spacing w:val="-1"/>
          <w:sz w:val="24"/>
        </w:rPr>
        <w:t> </w:t>
      </w:r>
      <w:r>
        <w:rPr>
          <w:sz w:val="24"/>
        </w:rPr>
        <w:t>Nuss,</w:t>
      </w:r>
      <w:r>
        <w:rPr>
          <w:spacing w:val="-1"/>
          <w:sz w:val="24"/>
        </w:rPr>
        <w:t> </w:t>
      </w:r>
      <w:r>
        <w:rPr>
          <w:sz w:val="24"/>
        </w:rPr>
        <w:t>G.W.</w:t>
      </w:r>
      <w:r>
        <w:rPr>
          <w:spacing w:val="-1"/>
          <w:sz w:val="24"/>
        </w:rPr>
        <w:t> </w:t>
      </w:r>
      <w:r>
        <w:rPr>
          <w:sz w:val="24"/>
        </w:rPr>
        <w:t>(1962).</w:t>
      </w:r>
      <w:r>
        <w:rPr>
          <w:spacing w:val="-2"/>
          <w:sz w:val="24"/>
        </w:rPr>
        <w:t> </w:t>
      </w:r>
      <w:r>
        <w:rPr>
          <w:sz w:val="24"/>
        </w:rPr>
        <w:t>Carrageenan</w:t>
      </w:r>
      <w:r>
        <w:rPr>
          <w:spacing w:val="-1"/>
          <w:sz w:val="24"/>
        </w:rPr>
        <w:t> </w:t>
      </w:r>
      <w:r>
        <w:rPr>
          <w:sz w:val="24"/>
        </w:rPr>
        <w:t>induced</w:t>
      </w:r>
      <w:r>
        <w:rPr>
          <w:spacing w:val="-1"/>
          <w:sz w:val="24"/>
        </w:rPr>
        <w:t> </w:t>
      </w:r>
      <w:r>
        <w:rPr>
          <w:sz w:val="24"/>
        </w:rPr>
        <w:t>edema</w:t>
      </w:r>
      <w:r>
        <w:rPr>
          <w:spacing w:val="-2"/>
          <w:sz w:val="24"/>
        </w:rPr>
        <w:t> </w:t>
      </w:r>
      <w:r>
        <w:rPr>
          <w:sz w:val="24"/>
        </w:rPr>
        <w:t>in</w:t>
      </w:r>
      <w:r>
        <w:rPr>
          <w:spacing w:val="-1"/>
          <w:sz w:val="24"/>
        </w:rPr>
        <w:t> </w:t>
      </w:r>
      <w:r>
        <w:rPr>
          <w:sz w:val="24"/>
        </w:rPr>
        <w:t>hind</w:t>
      </w:r>
      <w:r>
        <w:rPr>
          <w:spacing w:val="-1"/>
          <w:sz w:val="24"/>
        </w:rPr>
        <w:t> </w:t>
      </w:r>
      <w:r>
        <w:rPr>
          <w:sz w:val="24"/>
        </w:rPr>
        <w:t>paw of the rat as an assay for anti-inflammatory drugs. </w:t>
      </w:r>
      <w:r>
        <w:rPr>
          <w:i/>
          <w:sz w:val="24"/>
        </w:rPr>
        <w:t>Proceedings of the Society for Experimental Biology and Medicine</w:t>
      </w:r>
      <w:r>
        <w:rPr>
          <w:sz w:val="24"/>
        </w:rPr>
        <w:t>, 111: 544-547.</w:t>
      </w:r>
    </w:p>
    <w:p>
      <w:pPr>
        <w:pStyle w:val="BodyText"/>
        <w:spacing w:line="360" w:lineRule="auto" w:before="242"/>
        <w:ind w:left="1127" w:right="1098" w:hanging="723"/>
        <w:jc w:val="both"/>
      </w:pPr>
      <w:r>
        <w:rPr/>
        <w:t>Woolf, C.J. (2004). Pain: Moving from Symptom Control toward Mechanism-Specific Pharmacologic Management. </w:t>
      </w:r>
      <w:r>
        <w:rPr>
          <w:i/>
        </w:rPr>
        <w:t>Annals </w:t>
      </w:r>
      <w:r>
        <w:rPr/>
        <w:t>of </w:t>
      </w:r>
      <w:r>
        <w:rPr>
          <w:i/>
        </w:rPr>
        <w:t>Internal Medicine</w:t>
      </w:r>
      <w:r>
        <w:rPr/>
        <w:t>, 140: 441-451.</w:t>
      </w:r>
    </w:p>
    <w:p>
      <w:pPr>
        <w:pStyle w:val="BodyText"/>
        <w:spacing w:line="360" w:lineRule="auto" w:before="240"/>
        <w:ind w:left="1127" w:right="1105" w:hanging="723"/>
        <w:jc w:val="both"/>
      </w:pPr>
      <w:r>
        <w:rPr/>
        <w:t>World Health Organization (2012). WHO guidelines on the pharmacological treatment of persisting pain in children with medical illnesses. ISBN9789241548120.</w:t>
      </w:r>
    </w:p>
    <w:p>
      <w:pPr>
        <w:pStyle w:val="BodyText"/>
        <w:spacing w:line="360" w:lineRule="auto" w:before="240"/>
        <w:ind w:left="1127" w:right="1098" w:hanging="723"/>
        <w:jc w:val="both"/>
      </w:pPr>
      <w:r>
        <w:rPr/>
        <w:t>World Health Organization, (2002). Traditional Medicine Strategy 2002–2005. WHO, </w:t>
      </w:r>
      <w:r>
        <w:rPr>
          <w:spacing w:val="-2"/>
        </w:rPr>
        <w:t>Geneva.</w:t>
      </w:r>
    </w:p>
    <w:p>
      <w:pPr>
        <w:pStyle w:val="BodyText"/>
        <w:spacing w:line="360" w:lineRule="auto" w:before="240"/>
        <w:ind w:left="1127" w:right="1097" w:hanging="723"/>
        <w:jc w:val="both"/>
      </w:pPr>
      <w:r>
        <w:rPr/>
        <w:t>Xu, X., Steere, R.R., Fedorchuk, C.A., Pang, J., Lee, J.Y., Lim, J.H. and Li, J.D. (2011). Activation</w:t>
      </w:r>
      <w:r>
        <w:rPr>
          <w:spacing w:val="-4"/>
        </w:rPr>
        <w:t> </w:t>
      </w:r>
      <w:r>
        <w:rPr/>
        <w:t>of</w:t>
      </w:r>
      <w:r>
        <w:rPr>
          <w:spacing w:val="-5"/>
        </w:rPr>
        <w:t> </w:t>
      </w:r>
      <w:r>
        <w:rPr/>
        <w:t>Epidermal</w:t>
      </w:r>
      <w:r>
        <w:rPr>
          <w:spacing w:val="-2"/>
        </w:rPr>
        <w:t> </w:t>
      </w:r>
      <w:r>
        <w:rPr/>
        <w:t>Growth</w:t>
      </w:r>
      <w:r>
        <w:rPr>
          <w:spacing w:val="-2"/>
        </w:rPr>
        <w:t> </w:t>
      </w:r>
      <w:r>
        <w:rPr/>
        <w:t>Factor</w:t>
      </w:r>
      <w:r>
        <w:rPr>
          <w:spacing w:val="-3"/>
        </w:rPr>
        <w:t> </w:t>
      </w:r>
      <w:r>
        <w:rPr/>
        <w:t>Receptor</w:t>
      </w:r>
      <w:r>
        <w:rPr>
          <w:spacing w:val="-3"/>
        </w:rPr>
        <w:t> </w:t>
      </w:r>
      <w:r>
        <w:rPr/>
        <w:t>is</w:t>
      </w:r>
      <w:r>
        <w:rPr>
          <w:spacing w:val="-4"/>
        </w:rPr>
        <w:t> </w:t>
      </w:r>
      <w:r>
        <w:rPr/>
        <w:t>Required</w:t>
      </w:r>
      <w:r>
        <w:rPr>
          <w:spacing w:val="-4"/>
        </w:rPr>
        <w:t> </w:t>
      </w:r>
      <w:r>
        <w:rPr/>
        <w:t>for</w:t>
      </w:r>
      <w:r>
        <w:rPr>
          <w:spacing w:val="-4"/>
        </w:rPr>
        <w:t> </w:t>
      </w:r>
      <w:r>
        <w:rPr/>
        <w:t>NTHi-Induced</w:t>
      </w:r>
      <w:r>
        <w:rPr>
          <w:spacing w:val="-4"/>
        </w:rPr>
        <w:t> </w:t>
      </w:r>
      <w:r>
        <w:rPr/>
        <w:t>NF- κB Dependent Inflammation. </w:t>
      </w:r>
      <w:r>
        <w:rPr>
          <w:i/>
        </w:rPr>
        <w:t>PLoS ONE </w:t>
      </w:r>
      <w:r>
        <w:rPr/>
        <w:t>6(11): </w:t>
      </w:r>
      <w:r>
        <w:rPr/>
        <w:t>e28216. </w:t>
      </w:r>
      <w:r>
        <w:rPr>
          <w:spacing w:val="-2"/>
        </w:rPr>
        <w:t>doi:10.1371/journal.pone.0028216.</w:t>
      </w:r>
    </w:p>
    <w:p>
      <w:pPr>
        <w:spacing w:line="360" w:lineRule="auto" w:before="241"/>
        <w:ind w:left="1127" w:right="1098" w:hanging="723"/>
        <w:jc w:val="both"/>
        <w:rPr>
          <w:sz w:val="24"/>
        </w:rPr>
      </w:pPr>
      <w:r>
        <w:rPr>
          <w:sz w:val="24"/>
        </w:rPr>
        <w:t>Yerima, M., Magaji, M.G., Yaro, A.H., Tanko, Y. and Mohammed, M.M.(2009). Analgesic and Anti-Inflammatory Activities of the Methanolic Leaves Extract of </w:t>
      </w:r>
      <w:r>
        <w:rPr>
          <w:i/>
          <w:sz w:val="24"/>
        </w:rPr>
        <w:t>Securinega virosa </w:t>
      </w:r>
      <w:r>
        <w:rPr>
          <w:sz w:val="24"/>
        </w:rPr>
        <w:t>(Euphorbiaceae).</w:t>
      </w:r>
      <w:r>
        <w:rPr>
          <w:i/>
          <w:sz w:val="24"/>
        </w:rPr>
        <w:t>Nigerian Journal of Pharmaceutical Science, </w:t>
      </w:r>
      <w:r>
        <w:rPr>
          <w:sz w:val="24"/>
        </w:rPr>
        <w:t>8(1): 47 – 53.</w:t>
      </w:r>
    </w:p>
    <w:p>
      <w:pPr>
        <w:pStyle w:val="BodyText"/>
        <w:spacing w:line="360" w:lineRule="auto" w:before="239"/>
        <w:ind w:left="1127" w:right="1094" w:hanging="723"/>
        <w:jc w:val="both"/>
      </w:pPr>
      <w:r>
        <w:rPr/>
        <w:t>Yoshimura, M. and Furue, H. (2006). Mechanisms for the antinociceptive actions of the descending noradrenergic and serotonergic systems in the spinal cord. </w:t>
      </w:r>
      <w:r>
        <w:rPr>
          <w:i/>
        </w:rPr>
        <w:t>Journal of Pharmacological Science</w:t>
      </w:r>
      <w:r>
        <w:rPr/>
        <w:t>, 101: 107-117.</w:t>
      </w:r>
    </w:p>
    <w:p>
      <w:pPr>
        <w:pStyle w:val="BodyText"/>
        <w:spacing w:before="242"/>
        <w:ind w:left="405"/>
      </w:pPr>
      <w:r>
        <w:rPr/>
        <w:t>Yuva,</w:t>
      </w:r>
      <w:r>
        <w:rPr>
          <w:spacing w:val="10"/>
        </w:rPr>
        <w:t> </w:t>
      </w:r>
      <w:r>
        <w:rPr/>
        <w:t>B.,</w:t>
      </w:r>
      <w:r>
        <w:rPr>
          <w:spacing w:val="12"/>
        </w:rPr>
        <w:t> </w:t>
      </w:r>
      <w:r>
        <w:rPr/>
        <w:t>Laïd</w:t>
      </w:r>
      <w:r>
        <w:rPr>
          <w:spacing w:val="12"/>
        </w:rPr>
        <w:t> </w:t>
      </w:r>
      <w:r>
        <w:rPr/>
        <w:t>B.,</w:t>
      </w:r>
      <w:r>
        <w:rPr>
          <w:spacing w:val="9"/>
        </w:rPr>
        <w:t> </w:t>
      </w:r>
      <w:r>
        <w:rPr/>
        <w:t>Hasan,</w:t>
      </w:r>
      <w:r>
        <w:rPr>
          <w:spacing w:val="10"/>
        </w:rPr>
        <w:t> </w:t>
      </w:r>
      <w:r>
        <w:rPr/>
        <w:t>A.A.,</w:t>
      </w:r>
      <w:r>
        <w:rPr>
          <w:spacing w:val="12"/>
        </w:rPr>
        <w:t> </w:t>
      </w:r>
      <w:r>
        <w:rPr/>
        <w:t>Balkees,</w:t>
      </w:r>
      <w:r>
        <w:rPr>
          <w:spacing w:val="12"/>
        </w:rPr>
        <w:t> </w:t>
      </w:r>
      <w:r>
        <w:rPr/>
        <w:t>A.B.,</w:t>
      </w:r>
      <w:r>
        <w:rPr>
          <w:spacing w:val="12"/>
        </w:rPr>
        <w:t> </w:t>
      </w:r>
      <w:r>
        <w:rPr/>
        <w:t>Fatiha,</w:t>
      </w:r>
      <w:r>
        <w:rPr>
          <w:spacing w:val="10"/>
        </w:rPr>
        <w:t> </w:t>
      </w:r>
      <w:r>
        <w:rPr/>
        <w:t>A.,</w:t>
      </w:r>
      <w:r>
        <w:rPr>
          <w:spacing w:val="11"/>
        </w:rPr>
        <w:t> </w:t>
      </w:r>
      <w:r>
        <w:rPr/>
        <w:t>Hammoudi,</w:t>
      </w:r>
      <w:r>
        <w:rPr>
          <w:spacing w:val="10"/>
        </w:rPr>
        <w:t> </w:t>
      </w:r>
      <w:r>
        <w:rPr/>
        <w:t>S.M.</w:t>
      </w:r>
      <w:r>
        <w:rPr>
          <w:spacing w:val="10"/>
        </w:rPr>
        <w:t> </w:t>
      </w:r>
      <w:r>
        <w:rPr/>
        <w:t>and</w:t>
      </w:r>
      <w:r>
        <w:rPr>
          <w:spacing w:val="10"/>
        </w:rPr>
        <w:t> </w:t>
      </w:r>
      <w:r>
        <w:rPr>
          <w:spacing w:val="-2"/>
        </w:rPr>
        <w:t>Mokrane,</w:t>
      </w:r>
    </w:p>
    <w:p>
      <w:pPr>
        <w:pStyle w:val="BodyText"/>
        <w:spacing w:line="360" w:lineRule="auto" w:before="137"/>
        <w:ind w:left="1127" w:right="1096"/>
      </w:pPr>
      <w:r>
        <w:rPr/>
        <w:t>I.</w:t>
      </w:r>
      <w:r>
        <w:rPr>
          <w:spacing w:val="28"/>
        </w:rPr>
        <w:t> </w:t>
      </w:r>
      <w:r>
        <w:rPr/>
        <w:t>(2013). Molecular Mechanism</w:t>
      </w:r>
      <w:r>
        <w:rPr>
          <w:spacing w:val="29"/>
        </w:rPr>
        <w:t> </w:t>
      </w:r>
      <w:r>
        <w:rPr/>
        <w:t>Underlying Anti-Inflammatory and</w:t>
      </w:r>
      <w:r>
        <w:rPr>
          <w:spacing w:val="28"/>
        </w:rPr>
        <w:t> </w:t>
      </w:r>
      <w:r>
        <w:rPr/>
        <w:t>Anti-Allergic Activities of Phytochemicals: An Update. </w:t>
      </w:r>
      <w:r>
        <w:rPr>
          <w:i/>
        </w:rPr>
        <w:t>Molecules</w:t>
      </w:r>
      <w:r>
        <w:rPr/>
        <w:t>, 18: 322-353.</w:t>
      </w:r>
    </w:p>
    <w:p>
      <w:pPr>
        <w:spacing w:after="0" w:line="360" w:lineRule="auto"/>
        <w:sectPr>
          <w:pgSz w:w="12240" w:h="15840"/>
          <w:pgMar w:header="0" w:footer="1534" w:top="1360" w:bottom="1720" w:left="1520" w:right="340"/>
        </w:sectPr>
      </w:pPr>
    </w:p>
    <w:p>
      <w:pPr>
        <w:pStyle w:val="BodyText"/>
        <w:spacing w:line="360" w:lineRule="auto" w:before="74"/>
        <w:ind w:left="1127" w:right="1094" w:hanging="723"/>
        <w:jc w:val="both"/>
      </w:pPr>
      <w:r>
        <w:rPr/>
        <w:t>Zeitz,</w:t>
      </w:r>
      <w:r>
        <w:rPr>
          <w:spacing w:val="-3"/>
        </w:rPr>
        <w:t> </w:t>
      </w:r>
      <w:r>
        <w:rPr/>
        <w:t>K.P.,</w:t>
      </w:r>
      <w:r>
        <w:rPr>
          <w:spacing w:val="-3"/>
        </w:rPr>
        <w:t> </w:t>
      </w:r>
      <w:r>
        <w:rPr/>
        <w:t>Guy,</w:t>
      </w:r>
      <w:r>
        <w:rPr>
          <w:spacing w:val="-3"/>
        </w:rPr>
        <w:t> </w:t>
      </w:r>
      <w:r>
        <w:rPr/>
        <w:t>N.,</w:t>
      </w:r>
      <w:r>
        <w:rPr>
          <w:spacing w:val="-2"/>
        </w:rPr>
        <w:t> </w:t>
      </w:r>
      <w:r>
        <w:rPr/>
        <w:t>Malmberg,</w:t>
      </w:r>
      <w:r>
        <w:rPr>
          <w:spacing w:val="-1"/>
        </w:rPr>
        <w:t> </w:t>
      </w:r>
      <w:r>
        <w:rPr/>
        <w:t>A.B.,</w:t>
      </w:r>
      <w:r>
        <w:rPr>
          <w:spacing w:val="-3"/>
        </w:rPr>
        <w:t> </w:t>
      </w:r>
      <w:r>
        <w:rPr/>
        <w:t>Dirajlal,</w:t>
      </w:r>
      <w:r>
        <w:rPr>
          <w:spacing w:val="-3"/>
        </w:rPr>
        <w:t> </w:t>
      </w:r>
      <w:r>
        <w:rPr/>
        <w:t>S.,</w:t>
      </w:r>
      <w:r>
        <w:rPr>
          <w:spacing w:val="-3"/>
        </w:rPr>
        <w:t> </w:t>
      </w:r>
      <w:r>
        <w:rPr/>
        <w:t>Martin,</w:t>
      </w:r>
      <w:r>
        <w:rPr>
          <w:spacing w:val="-3"/>
        </w:rPr>
        <w:t> </w:t>
      </w:r>
      <w:r>
        <w:rPr/>
        <w:t>W.J.,</w:t>
      </w:r>
      <w:r>
        <w:rPr>
          <w:spacing w:val="-3"/>
        </w:rPr>
        <w:t> </w:t>
      </w:r>
      <w:r>
        <w:rPr/>
        <w:t>Sun,</w:t>
      </w:r>
      <w:r>
        <w:rPr>
          <w:spacing w:val="-3"/>
        </w:rPr>
        <w:t> </w:t>
      </w:r>
      <w:r>
        <w:rPr/>
        <w:t>L.,</w:t>
      </w:r>
      <w:r>
        <w:rPr>
          <w:spacing w:val="-1"/>
        </w:rPr>
        <w:t> </w:t>
      </w:r>
      <w:r>
        <w:rPr/>
        <w:t>and</w:t>
      </w:r>
      <w:r>
        <w:rPr>
          <w:spacing w:val="-3"/>
        </w:rPr>
        <w:t> </w:t>
      </w:r>
      <w:r>
        <w:rPr/>
        <w:t>Basbaum,</w:t>
      </w:r>
      <w:r>
        <w:rPr>
          <w:spacing w:val="-3"/>
        </w:rPr>
        <w:t> </w:t>
      </w:r>
      <w:r>
        <w:rPr/>
        <w:t>A.J. (2002). The 5-HT</w:t>
      </w:r>
      <w:r>
        <w:rPr>
          <w:vertAlign w:val="subscript"/>
        </w:rPr>
        <w:t>3</w:t>
      </w:r>
      <w:r>
        <w:rPr>
          <w:vertAlign w:val="baseline"/>
        </w:rPr>
        <w:t> subtype of serotonin receptor contributes to nociceptive processing via a novel subset of myelinated and unmyelinated nociceptors. </w:t>
      </w:r>
      <w:r>
        <w:rPr>
          <w:i/>
          <w:vertAlign w:val="baseline"/>
        </w:rPr>
        <w:t>Journal of Neuroscience, </w:t>
      </w:r>
      <w:r>
        <w:rPr>
          <w:vertAlign w:val="baseline"/>
        </w:rPr>
        <w:t>22: 1010-1019.</w:t>
      </w:r>
    </w:p>
    <w:p>
      <w:pPr>
        <w:spacing w:line="360" w:lineRule="auto" w:before="241"/>
        <w:ind w:left="1127" w:right="1097" w:hanging="723"/>
        <w:jc w:val="both"/>
        <w:rPr>
          <w:sz w:val="24"/>
        </w:rPr>
      </w:pPr>
      <w:r>
        <w:rPr>
          <w:sz w:val="24"/>
        </w:rPr>
        <w:t>Zhang, J.M. and An, J. (2007). Cytokines, Inflammation and Pain‖, </w:t>
      </w:r>
      <w:r>
        <w:rPr>
          <w:i/>
          <w:sz w:val="24"/>
        </w:rPr>
        <w:t>International Anesthesiology Clinics, </w:t>
      </w:r>
      <w:r>
        <w:rPr>
          <w:sz w:val="24"/>
        </w:rPr>
        <w:t>45(2): 27–37.</w:t>
      </w:r>
    </w:p>
    <w:p>
      <w:pPr>
        <w:pStyle w:val="BodyText"/>
        <w:spacing w:before="244"/>
      </w:pPr>
    </w:p>
    <w:p>
      <w:pPr>
        <w:pStyle w:val="Heading2"/>
        <w:ind w:left="496"/>
      </w:pPr>
      <w:bookmarkStart w:name="_TOC_250000" w:id="33"/>
      <w:bookmarkEnd w:id="33"/>
      <w:r>
        <w:rPr>
          <w:spacing w:val="-2"/>
        </w:rPr>
        <w:t>APPENDICES:</w:t>
      </w:r>
    </w:p>
    <w:p>
      <w:pPr>
        <w:spacing w:before="243" w:after="42"/>
        <w:ind w:left="496" w:right="0" w:firstLine="0"/>
        <w:jc w:val="left"/>
        <w:rPr>
          <w:b/>
          <w:i/>
          <w:sz w:val="24"/>
        </w:rPr>
      </w:pPr>
      <w:r>
        <w:rPr>
          <w:b/>
          <w:sz w:val="24"/>
        </w:rPr>
        <w:t>Appendix</w:t>
      </w:r>
      <w:r>
        <w:rPr>
          <w:b/>
          <w:spacing w:val="-3"/>
          <w:sz w:val="24"/>
        </w:rPr>
        <w:t> </w:t>
      </w:r>
      <w:r>
        <w:rPr>
          <w:b/>
          <w:sz w:val="24"/>
        </w:rPr>
        <w:t>1:</w:t>
      </w:r>
      <w:r>
        <w:rPr>
          <w:b/>
          <w:spacing w:val="55"/>
          <w:sz w:val="24"/>
        </w:rPr>
        <w:t> </w:t>
      </w:r>
      <w:r>
        <w:rPr>
          <w:b/>
          <w:sz w:val="24"/>
        </w:rPr>
        <w:t>Ethanobotanical/Pharmacological</w:t>
      </w:r>
      <w:r>
        <w:rPr>
          <w:b/>
          <w:spacing w:val="-2"/>
          <w:sz w:val="24"/>
        </w:rPr>
        <w:t> </w:t>
      </w:r>
      <w:r>
        <w:rPr>
          <w:b/>
          <w:sz w:val="24"/>
        </w:rPr>
        <w:t>Information</w:t>
      </w:r>
      <w:r>
        <w:rPr>
          <w:b/>
          <w:spacing w:val="-2"/>
          <w:sz w:val="24"/>
        </w:rPr>
        <w:t> </w:t>
      </w:r>
      <w:r>
        <w:rPr>
          <w:b/>
          <w:sz w:val="24"/>
        </w:rPr>
        <w:t>on</w:t>
      </w:r>
      <w:r>
        <w:rPr>
          <w:b/>
          <w:spacing w:val="3"/>
          <w:sz w:val="24"/>
        </w:rPr>
        <w:t> </w:t>
      </w:r>
      <w:r>
        <w:rPr>
          <w:b/>
          <w:i/>
          <w:sz w:val="24"/>
        </w:rPr>
        <w:t>Olax</w:t>
      </w:r>
      <w:r>
        <w:rPr>
          <w:b/>
          <w:i/>
          <w:spacing w:val="-2"/>
          <w:sz w:val="24"/>
        </w:rPr>
        <w:t> subscorpioidea</w:t>
      </w: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20"/>
        <w:gridCol w:w="2696"/>
        <w:gridCol w:w="1467"/>
        <w:gridCol w:w="1999"/>
        <w:gridCol w:w="2395"/>
      </w:tblGrid>
      <w:tr>
        <w:trPr>
          <w:trHeight w:val="517" w:hRule="atLeast"/>
        </w:trPr>
        <w:tc>
          <w:tcPr>
            <w:tcW w:w="720" w:type="dxa"/>
            <w:tcBorders>
              <w:top w:val="single" w:sz="8" w:space="0" w:color="000000"/>
              <w:bottom w:val="single" w:sz="8" w:space="0" w:color="000000"/>
            </w:tcBorders>
          </w:tcPr>
          <w:p>
            <w:pPr>
              <w:pStyle w:val="TableParagraph"/>
              <w:spacing w:before="1"/>
              <w:ind w:left="115"/>
              <w:rPr>
                <w:b/>
                <w:sz w:val="24"/>
              </w:rPr>
            </w:pPr>
            <w:r>
              <w:rPr>
                <w:b/>
                <w:spacing w:val="-4"/>
                <w:sz w:val="24"/>
              </w:rPr>
              <w:t>S/No</w:t>
            </w:r>
          </w:p>
        </w:tc>
        <w:tc>
          <w:tcPr>
            <w:tcW w:w="2696" w:type="dxa"/>
            <w:tcBorders>
              <w:top w:val="single" w:sz="8" w:space="0" w:color="000000"/>
              <w:bottom w:val="single" w:sz="8" w:space="0" w:color="000000"/>
            </w:tcBorders>
          </w:tcPr>
          <w:p>
            <w:pPr>
              <w:pStyle w:val="TableParagraph"/>
              <w:spacing w:before="1"/>
              <w:ind w:left="110"/>
              <w:rPr>
                <w:b/>
                <w:sz w:val="24"/>
              </w:rPr>
            </w:pPr>
            <w:r>
              <w:rPr>
                <w:b/>
                <w:sz w:val="24"/>
              </w:rPr>
              <w:t>Traditional</w:t>
            </w:r>
            <w:r>
              <w:rPr>
                <w:b/>
                <w:spacing w:val="-3"/>
                <w:sz w:val="24"/>
              </w:rPr>
              <w:t> </w:t>
            </w:r>
            <w:r>
              <w:rPr>
                <w:b/>
                <w:spacing w:val="-4"/>
                <w:sz w:val="24"/>
              </w:rPr>
              <w:t>uses</w:t>
            </w:r>
          </w:p>
        </w:tc>
        <w:tc>
          <w:tcPr>
            <w:tcW w:w="1467" w:type="dxa"/>
            <w:tcBorders>
              <w:top w:val="single" w:sz="8" w:space="0" w:color="000000"/>
              <w:bottom w:val="single" w:sz="8" w:space="0" w:color="000000"/>
            </w:tcBorders>
          </w:tcPr>
          <w:p>
            <w:pPr>
              <w:pStyle w:val="TableParagraph"/>
              <w:spacing w:before="1"/>
              <w:ind w:left="201"/>
              <w:rPr>
                <w:b/>
                <w:sz w:val="24"/>
              </w:rPr>
            </w:pPr>
            <w:r>
              <w:rPr>
                <w:b/>
                <w:sz w:val="24"/>
              </w:rPr>
              <w:t>Active</w:t>
            </w:r>
            <w:r>
              <w:rPr>
                <w:b/>
                <w:spacing w:val="-6"/>
                <w:sz w:val="24"/>
              </w:rPr>
              <w:t> </w:t>
            </w:r>
            <w:r>
              <w:rPr>
                <w:b/>
                <w:spacing w:val="-4"/>
                <w:sz w:val="24"/>
              </w:rPr>
              <w:t>part</w:t>
            </w:r>
          </w:p>
        </w:tc>
        <w:tc>
          <w:tcPr>
            <w:tcW w:w="1999" w:type="dxa"/>
            <w:tcBorders>
              <w:top w:val="single" w:sz="8" w:space="0" w:color="000000"/>
              <w:bottom w:val="single" w:sz="8" w:space="0" w:color="000000"/>
            </w:tcBorders>
          </w:tcPr>
          <w:p>
            <w:pPr>
              <w:pStyle w:val="TableParagraph"/>
              <w:spacing w:before="1"/>
              <w:ind w:left="117"/>
              <w:rPr>
                <w:b/>
                <w:sz w:val="24"/>
              </w:rPr>
            </w:pPr>
            <w:r>
              <w:rPr>
                <w:b/>
                <w:spacing w:val="-2"/>
                <w:sz w:val="24"/>
              </w:rPr>
              <w:t>Preparation</w:t>
            </w:r>
          </w:p>
        </w:tc>
        <w:tc>
          <w:tcPr>
            <w:tcW w:w="2395" w:type="dxa"/>
            <w:tcBorders>
              <w:top w:val="single" w:sz="8" w:space="0" w:color="000000"/>
              <w:bottom w:val="single" w:sz="8" w:space="0" w:color="000000"/>
            </w:tcBorders>
          </w:tcPr>
          <w:p>
            <w:pPr>
              <w:pStyle w:val="TableParagraph"/>
              <w:spacing w:before="1"/>
              <w:ind w:left="254"/>
              <w:rPr>
                <w:b/>
                <w:sz w:val="24"/>
              </w:rPr>
            </w:pPr>
            <w:r>
              <w:rPr>
                <w:b/>
                <w:spacing w:val="-2"/>
                <w:sz w:val="24"/>
              </w:rPr>
              <w:t>Reference</w:t>
            </w:r>
          </w:p>
        </w:tc>
      </w:tr>
      <w:tr>
        <w:trPr>
          <w:trHeight w:val="414" w:hRule="atLeast"/>
        </w:trPr>
        <w:tc>
          <w:tcPr>
            <w:tcW w:w="720" w:type="dxa"/>
            <w:tcBorders>
              <w:top w:val="single" w:sz="8" w:space="0" w:color="000000"/>
            </w:tcBorders>
          </w:tcPr>
          <w:p>
            <w:pPr>
              <w:pStyle w:val="TableParagraph"/>
              <w:spacing w:before="1"/>
              <w:ind w:left="115"/>
              <w:rPr>
                <w:b/>
                <w:sz w:val="24"/>
              </w:rPr>
            </w:pPr>
            <w:r>
              <w:rPr>
                <w:b/>
                <w:spacing w:val="-10"/>
                <w:sz w:val="24"/>
              </w:rPr>
              <w:t>1</w:t>
            </w:r>
          </w:p>
        </w:tc>
        <w:tc>
          <w:tcPr>
            <w:tcW w:w="2696" w:type="dxa"/>
            <w:tcBorders>
              <w:top w:val="single" w:sz="8" w:space="0" w:color="000000"/>
            </w:tcBorders>
          </w:tcPr>
          <w:p>
            <w:pPr>
              <w:pStyle w:val="TableParagraph"/>
              <w:spacing w:line="272" w:lineRule="exact"/>
              <w:ind w:left="110"/>
              <w:rPr>
                <w:sz w:val="24"/>
              </w:rPr>
            </w:pPr>
            <w:r>
              <w:rPr>
                <w:spacing w:val="-2"/>
                <w:sz w:val="24"/>
              </w:rPr>
              <w:t>Anti-helminthes</w:t>
            </w:r>
          </w:p>
        </w:tc>
        <w:tc>
          <w:tcPr>
            <w:tcW w:w="1467" w:type="dxa"/>
            <w:tcBorders>
              <w:top w:val="single" w:sz="8" w:space="0" w:color="000000"/>
            </w:tcBorders>
          </w:tcPr>
          <w:p>
            <w:pPr>
              <w:pStyle w:val="TableParagraph"/>
              <w:spacing w:line="272" w:lineRule="exact"/>
              <w:ind w:left="201"/>
              <w:rPr>
                <w:sz w:val="24"/>
              </w:rPr>
            </w:pPr>
            <w:r>
              <w:rPr>
                <w:spacing w:val="-2"/>
                <w:sz w:val="24"/>
              </w:rPr>
              <w:t>Roots</w:t>
            </w:r>
          </w:p>
        </w:tc>
        <w:tc>
          <w:tcPr>
            <w:tcW w:w="1999" w:type="dxa"/>
            <w:tcBorders>
              <w:top w:val="single" w:sz="8" w:space="0" w:color="000000"/>
            </w:tcBorders>
          </w:tcPr>
          <w:p>
            <w:pPr>
              <w:pStyle w:val="TableParagraph"/>
              <w:spacing w:line="272" w:lineRule="exact"/>
              <w:ind w:left="117"/>
              <w:rPr>
                <w:sz w:val="24"/>
              </w:rPr>
            </w:pPr>
            <w:r>
              <w:rPr>
                <w:sz w:val="24"/>
              </w:rPr>
              <w:t>Ethanol</w:t>
            </w:r>
            <w:r>
              <w:rPr>
                <w:spacing w:val="-1"/>
                <w:sz w:val="24"/>
              </w:rPr>
              <w:t> </w:t>
            </w:r>
            <w:r>
              <w:rPr>
                <w:spacing w:val="-2"/>
                <w:sz w:val="24"/>
              </w:rPr>
              <w:t>extract</w:t>
            </w:r>
          </w:p>
        </w:tc>
        <w:tc>
          <w:tcPr>
            <w:tcW w:w="2395" w:type="dxa"/>
            <w:tcBorders>
              <w:top w:val="single" w:sz="8" w:space="0" w:color="000000"/>
            </w:tcBorders>
          </w:tcPr>
          <w:p>
            <w:pPr>
              <w:pStyle w:val="TableParagraph"/>
              <w:spacing w:line="272" w:lineRule="exact"/>
              <w:ind w:left="254"/>
              <w:rPr>
                <w:sz w:val="24"/>
              </w:rPr>
            </w:pPr>
            <w:r>
              <w:rPr>
                <w:sz w:val="24"/>
              </w:rPr>
              <w:t>Koné</w:t>
            </w:r>
            <w:r>
              <w:rPr>
                <w:spacing w:val="-1"/>
                <w:sz w:val="24"/>
              </w:rPr>
              <w:t> </w:t>
            </w:r>
            <w:r>
              <w:rPr>
                <w:i/>
                <w:sz w:val="24"/>
              </w:rPr>
              <w:t>et al</w:t>
            </w:r>
            <w:r>
              <w:rPr>
                <w:sz w:val="24"/>
              </w:rPr>
              <w:t>., </w:t>
            </w:r>
            <w:r>
              <w:rPr>
                <w:spacing w:val="-4"/>
                <w:sz w:val="24"/>
              </w:rPr>
              <w:t>2012</w:t>
            </w:r>
          </w:p>
        </w:tc>
      </w:tr>
      <w:tr>
        <w:trPr>
          <w:trHeight w:val="531" w:hRule="atLeast"/>
        </w:trPr>
        <w:tc>
          <w:tcPr>
            <w:tcW w:w="720" w:type="dxa"/>
          </w:tcPr>
          <w:p>
            <w:pPr>
              <w:pStyle w:val="TableParagraph"/>
              <w:spacing w:before="131"/>
              <w:ind w:left="115"/>
              <w:rPr>
                <w:b/>
                <w:sz w:val="24"/>
              </w:rPr>
            </w:pPr>
            <w:r>
              <w:rPr>
                <w:b/>
                <w:spacing w:val="-10"/>
                <w:sz w:val="24"/>
              </w:rPr>
              <w:t>2</w:t>
            </w:r>
          </w:p>
        </w:tc>
        <w:tc>
          <w:tcPr>
            <w:tcW w:w="2696" w:type="dxa"/>
          </w:tcPr>
          <w:p>
            <w:pPr>
              <w:pStyle w:val="TableParagraph"/>
              <w:spacing w:before="127"/>
              <w:ind w:left="110"/>
              <w:rPr>
                <w:sz w:val="24"/>
              </w:rPr>
            </w:pPr>
            <w:r>
              <w:rPr>
                <w:spacing w:val="-2"/>
                <w:sz w:val="24"/>
              </w:rPr>
              <w:t>Anti-malaria</w:t>
            </w:r>
          </w:p>
        </w:tc>
        <w:tc>
          <w:tcPr>
            <w:tcW w:w="1467" w:type="dxa"/>
          </w:tcPr>
          <w:p>
            <w:pPr>
              <w:pStyle w:val="TableParagraph"/>
              <w:spacing w:before="127"/>
              <w:ind w:left="201"/>
              <w:rPr>
                <w:sz w:val="24"/>
              </w:rPr>
            </w:pPr>
            <w:r>
              <w:rPr>
                <w:spacing w:val="-2"/>
                <w:sz w:val="24"/>
              </w:rPr>
              <w:t>Roots</w:t>
            </w:r>
          </w:p>
        </w:tc>
        <w:tc>
          <w:tcPr>
            <w:tcW w:w="1999" w:type="dxa"/>
          </w:tcPr>
          <w:p>
            <w:pPr>
              <w:pStyle w:val="TableParagraph"/>
              <w:spacing w:before="127"/>
              <w:ind w:left="117"/>
              <w:rPr>
                <w:sz w:val="24"/>
              </w:rPr>
            </w:pPr>
            <w:r>
              <w:rPr>
                <w:sz w:val="24"/>
              </w:rPr>
              <w:t>Ethanol</w:t>
            </w:r>
            <w:r>
              <w:rPr>
                <w:spacing w:val="-1"/>
                <w:sz w:val="24"/>
              </w:rPr>
              <w:t> </w:t>
            </w:r>
            <w:r>
              <w:rPr>
                <w:spacing w:val="-2"/>
                <w:sz w:val="24"/>
              </w:rPr>
              <w:t>extract</w:t>
            </w:r>
          </w:p>
        </w:tc>
        <w:tc>
          <w:tcPr>
            <w:tcW w:w="2395" w:type="dxa"/>
          </w:tcPr>
          <w:p>
            <w:pPr>
              <w:pStyle w:val="TableParagraph"/>
              <w:spacing w:before="127"/>
              <w:ind w:left="254"/>
              <w:rPr>
                <w:sz w:val="24"/>
              </w:rPr>
            </w:pPr>
            <w:r>
              <w:rPr>
                <w:sz w:val="24"/>
              </w:rPr>
              <w:t>Koné</w:t>
            </w:r>
            <w:r>
              <w:rPr>
                <w:spacing w:val="-1"/>
                <w:sz w:val="24"/>
              </w:rPr>
              <w:t> </w:t>
            </w:r>
            <w:r>
              <w:rPr>
                <w:i/>
                <w:sz w:val="24"/>
              </w:rPr>
              <w:t>et al</w:t>
            </w:r>
            <w:r>
              <w:rPr>
                <w:sz w:val="24"/>
              </w:rPr>
              <w:t>., </w:t>
            </w:r>
            <w:r>
              <w:rPr>
                <w:spacing w:val="-4"/>
                <w:sz w:val="24"/>
              </w:rPr>
              <w:t>2012</w:t>
            </w:r>
          </w:p>
        </w:tc>
      </w:tr>
      <w:tr>
        <w:trPr>
          <w:trHeight w:val="518" w:hRule="atLeast"/>
        </w:trPr>
        <w:tc>
          <w:tcPr>
            <w:tcW w:w="720" w:type="dxa"/>
          </w:tcPr>
          <w:p>
            <w:pPr>
              <w:pStyle w:val="TableParagraph"/>
              <w:spacing w:before="118"/>
              <w:ind w:left="115"/>
              <w:rPr>
                <w:b/>
                <w:sz w:val="24"/>
              </w:rPr>
            </w:pPr>
            <w:r>
              <w:rPr>
                <w:b/>
                <w:spacing w:val="-10"/>
                <w:sz w:val="24"/>
              </w:rPr>
              <w:t>3</w:t>
            </w:r>
          </w:p>
        </w:tc>
        <w:tc>
          <w:tcPr>
            <w:tcW w:w="2696" w:type="dxa"/>
          </w:tcPr>
          <w:p>
            <w:pPr>
              <w:pStyle w:val="TableParagraph"/>
              <w:spacing w:before="113"/>
              <w:ind w:left="110"/>
              <w:rPr>
                <w:sz w:val="24"/>
              </w:rPr>
            </w:pPr>
            <w:r>
              <w:rPr>
                <w:spacing w:val="-2"/>
                <w:sz w:val="24"/>
              </w:rPr>
              <w:t>Antioxidant</w:t>
            </w:r>
          </w:p>
        </w:tc>
        <w:tc>
          <w:tcPr>
            <w:tcW w:w="1467" w:type="dxa"/>
          </w:tcPr>
          <w:p>
            <w:pPr>
              <w:pStyle w:val="TableParagraph"/>
              <w:spacing w:before="113"/>
              <w:ind w:left="201"/>
              <w:rPr>
                <w:sz w:val="24"/>
              </w:rPr>
            </w:pPr>
            <w:r>
              <w:rPr>
                <w:spacing w:val="-2"/>
                <w:sz w:val="24"/>
              </w:rPr>
              <w:t>Roots</w:t>
            </w:r>
          </w:p>
        </w:tc>
        <w:tc>
          <w:tcPr>
            <w:tcW w:w="1999" w:type="dxa"/>
          </w:tcPr>
          <w:p>
            <w:pPr>
              <w:pStyle w:val="TableParagraph"/>
              <w:rPr>
                <w:sz w:val="24"/>
              </w:rPr>
            </w:pPr>
          </w:p>
        </w:tc>
        <w:tc>
          <w:tcPr>
            <w:tcW w:w="2395" w:type="dxa"/>
          </w:tcPr>
          <w:p>
            <w:pPr>
              <w:pStyle w:val="TableParagraph"/>
              <w:spacing w:before="113"/>
              <w:ind w:left="254"/>
              <w:rPr>
                <w:sz w:val="24"/>
              </w:rPr>
            </w:pPr>
            <w:r>
              <w:rPr>
                <w:sz w:val="24"/>
              </w:rPr>
              <w:t>Konan</w:t>
            </w:r>
            <w:r>
              <w:rPr>
                <w:spacing w:val="-1"/>
                <w:sz w:val="24"/>
              </w:rPr>
              <w:t> </w:t>
            </w:r>
            <w:r>
              <w:rPr>
                <w:i/>
                <w:sz w:val="24"/>
              </w:rPr>
              <w:t>et</w:t>
            </w:r>
            <w:r>
              <w:rPr>
                <w:i/>
                <w:spacing w:val="-1"/>
                <w:sz w:val="24"/>
              </w:rPr>
              <w:t> </w:t>
            </w:r>
            <w:r>
              <w:rPr>
                <w:i/>
                <w:sz w:val="24"/>
              </w:rPr>
              <w:t>al</w:t>
            </w:r>
            <w:r>
              <w:rPr>
                <w:sz w:val="24"/>
              </w:rPr>
              <w:t>., </w:t>
            </w:r>
            <w:r>
              <w:rPr>
                <w:spacing w:val="-4"/>
                <w:sz w:val="24"/>
              </w:rPr>
              <w:t>2013</w:t>
            </w:r>
          </w:p>
        </w:tc>
      </w:tr>
      <w:tr>
        <w:trPr>
          <w:trHeight w:val="831" w:hRule="atLeast"/>
        </w:trPr>
        <w:tc>
          <w:tcPr>
            <w:tcW w:w="720" w:type="dxa"/>
          </w:tcPr>
          <w:p>
            <w:pPr>
              <w:pStyle w:val="TableParagraph"/>
              <w:spacing w:before="118"/>
              <w:ind w:left="115"/>
              <w:rPr>
                <w:b/>
                <w:sz w:val="24"/>
              </w:rPr>
            </w:pPr>
            <w:r>
              <w:rPr>
                <w:b/>
                <w:spacing w:val="-10"/>
                <w:sz w:val="24"/>
              </w:rPr>
              <w:t>4</w:t>
            </w:r>
          </w:p>
        </w:tc>
        <w:tc>
          <w:tcPr>
            <w:tcW w:w="2696" w:type="dxa"/>
          </w:tcPr>
          <w:p>
            <w:pPr>
              <w:pStyle w:val="TableParagraph"/>
              <w:spacing w:before="113"/>
              <w:ind w:left="110"/>
              <w:rPr>
                <w:sz w:val="24"/>
              </w:rPr>
            </w:pPr>
            <w:r>
              <w:rPr>
                <w:spacing w:val="-2"/>
                <w:sz w:val="24"/>
              </w:rPr>
              <w:t>Anti-protease</w:t>
            </w:r>
          </w:p>
        </w:tc>
        <w:tc>
          <w:tcPr>
            <w:tcW w:w="1467" w:type="dxa"/>
          </w:tcPr>
          <w:p>
            <w:pPr>
              <w:pStyle w:val="TableParagraph"/>
              <w:spacing w:before="113"/>
              <w:ind w:left="201"/>
              <w:rPr>
                <w:sz w:val="24"/>
              </w:rPr>
            </w:pPr>
            <w:r>
              <w:rPr>
                <w:spacing w:val="-4"/>
                <w:sz w:val="24"/>
              </w:rPr>
              <w:t>Leaf</w:t>
            </w:r>
          </w:p>
        </w:tc>
        <w:tc>
          <w:tcPr>
            <w:tcW w:w="1999" w:type="dxa"/>
          </w:tcPr>
          <w:p>
            <w:pPr>
              <w:pStyle w:val="TableParagraph"/>
              <w:spacing w:line="276" w:lineRule="auto" w:before="113"/>
              <w:ind w:left="117" w:right="462"/>
              <w:rPr>
                <w:sz w:val="24"/>
              </w:rPr>
            </w:pPr>
            <w:r>
              <w:rPr>
                <w:sz w:val="24"/>
              </w:rPr>
              <w:t>Isosaline and ethanol</w:t>
            </w:r>
            <w:r>
              <w:rPr>
                <w:spacing w:val="-15"/>
                <w:sz w:val="24"/>
              </w:rPr>
              <w:t> </w:t>
            </w:r>
            <w:r>
              <w:rPr>
                <w:sz w:val="24"/>
              </w:rPr>
              <w:t>extract</w:t>
            </w:r>
          </w:p>
        </w:tc>
        <w:tc>
          <w:tcPr>
            <w:tcW w:w="2395" w:type="dxa"/>
          </w:tcPr>
          <w:p>
            <w:pPr>
              <w:pStyle w:val="TableParagraph"/>
              <w:spacing w:before="113"/>
              <w:ind w:left="254"/>
              <w:rPr>
                <w:sz w:val="24"/>
              </w:rPr>
            </w:pPr>
            <w:r>
              <w:rPr>
                <w:sz w:val="24"/>
              </w:rPr>
              <w:t>Oyedapo</w:t>
            </w:r>
            <w:r>
              <w:rPr>
                <w:i/>
                <w:sz w:val="24"/>
              </w:rPr>
              <w:t>et</w:t>
            </w:r>
            <w:r>
              <w:rPr>
                <w:i/>
                <w:spacing w:val="-4"/>
                <w:sz w:val="24"/>
              </w:rPr>
              <w:t> </w:t>
            </w:r>
            <w:r>
              <w:rPr>
                <w:i/>
                <w:sz w:val="24"/>
              </w:rPr>
              <w:t>al</w:t>
            </w:r>
            <w:r>
              <w:rPr>
                <w:sz w:val="24"/>
              </w:rPr>
              <w:t>.,</w:t>
            </w:r>
            <w:r>
              <w:rPr>
                <w:spacing w:val="-1"/>
                <w:sz w:val="24"/>
              </w:rPr>
              <w:t> </w:t>
            </w:r>
            <w:r>
              <w:rPr>
                <w:spacing w:val="-4"/>
                <w:sz w:val="24"/>
              </w:rPr>
              <w:t>1997</w:t>
            </w:r>
          </w:p>
        </w:tc>
      </w:tr>
      <w:tr>
        <w:trPr>
          <w:trHeight w:val="519" w:hRule="atLeast"/>
        </w:trPr>
        <w:tc>
          <w:tcPr>
            <w:tcW w:w="720" w:type="dxa"/>
          </w:tcPr>
          <w:p>
            <w:pPr>
              <w:pStyle w:val="TableParagraph"/>
              <w:spacing w:before="120"/>
              <w:ind w:left="115"/>
              <w:rPr>
                <w:b/>
                <w:sz w:val="24"/>
              </w:rPr>
            </w:pPr>
            <w:r>
              <w:rPr>
                <w:b/>
                <w:spacing w:val="-10"/>
                <w:sz w:val="24"/>
              </w:rPr>
              <w:t>5</w:t>
            </w:r>
          </w:p>
        </w:tc>
        <w:tc>
          <w:tcPr>
            <w:tcW w:w="2696" w:type="dxa"/>
          </w:tcPr>
          <w:p>
            <w:pPr>
              <w:pStyle w:val="TableParagraph"/>
              <w:spacing w:before="115"/>
              <w:ind w:left="110"/>
              <w:rPr>
                <w:sz w:val="24"/>
              </w:rPr>
            </w:pPr>
            <w:r>
              <w:rPr>
                <w:spacing w:val="-2"/>
                <w:sz w:val="24"/>
              </w:rPr>
              <w:t>Anti-ulcer</w:t>
            </w:r>
          </w:p>
        </w:tc>
        <w:tc>
          <w:tcPr>
            <w:tcW w:w="1467" w:type="dxa"/>
          </w:tcPr>
          <w:p>
            <w:pPr>
              <w:pStyle w:val="TableParagraph"/>
              <w:spacing w:before="115"/>
              <w:ind w:left="201"/>
              <w:rPr>
                <w:sz w:val="24"/>
              </w:rPr>
            </w:pPr>
            <w:r>
              <w:rPr>
                <w:spacing w:val="-2"/>
                <w:sz w:val="24"/>
              </w:rPr>
              <w:t>Roots</w:t>
            </w:r>
          </w:p>
        </w:tc>
        <w:tc>
          <w:tcPr>
            <w:tcW w:w="1999" w:type="dxa"/>
          </w:tcPr>
          <w:p>
            <w:pPr>
              <w:pStyle w:val="TableParagraph"/>
              <w:spacing w:before="115"/>
              <w:ind w:left="117"/>
              <w:rPr>
                <w:sz w:val="24"/>
              </w:rPr>
            </w:pPr>
            <w:r>
              <w:rPr>
                <w:sz w:val="24"/>
              </w:rPr>
              <w:t>Methanol</w:t>
            </w:r>
            <w:r>
              <w:rPr>
                <w:spacing w:val="-2"/>
                <w:sz w:val="24"/>
              </w:rPr>
              <w:t> extract</w:t>
            </w:r>
          </w:p>
        </w:tc>
        <w:tc>
          <w:tcPr>
            <w:tcW w:w="2395" w:type="dxa"/>
          </w:tcPr>
          <w:p>
            <w:pPr>
              <w:pStyle w:val="TableParagraph"/>
              <w:spacing w:before="115"/>
              <w:ind w:left="254"/>
              <w:rPr>
                <w:sz w:val="24"/>
              </w:rPr>
            </w:pPr>
            <w:r>
              <w:rPr>
                <w:sz w:val="24"/>
              </w:rPr>
              <w:t>Ukwe</w:t>
            </w:r>
            <w:r>
              <w:rPr>
                <w:spacing w:val="-2"/>
                <w:sz w:val="24"/>
              </w:rPr>
              <w:t> </w:t>
            </w:r>
            <w:r>
              <w:rPr>
                <w:i/>
                <w:sz w:val="24"/>
              </w:rPr>
              <w:t>et al</w:t>
            </w:r>
            <w:r>
              <w:rPr>
                <w:sz w:val="24"/>
              </w:rPr>
              <w:t>., </w:t>
            </w:r>
            <w:r>
              <w:rPr>
                <w:spacing w:val="-4"/>
                <w:sz w:val="24"/>
              </w:rPr>
              <w:t>2010</w:t>
            </w:r>
          </w:p>
        </w:tc>
      </w:tr>
      <w:tr>
        <w:trPr>
          <w:trHeight w:val="518" w:hRule="atLeast"/>
        </w:trPr>
        <w:tc>
          <w:tcPr>
            <w:tcW w:w="720" w:type="dxa"/>
          </w:tcPr>
          <w:p>
            <w:pPr>
              <w:pStyle w:val="TableParagraph"/>
              <w:spacing w:before="118"/>
              <w:ind w:left="115"/>
              <w:rPr>
                <w:b/>
                <w:sz w:val="24"/>
              </w:rPr>
            </w:pPr>
            <w:r>
              <w:rPr>
                <w:b/>
                <w:spacing w:val="-10"/>
                <w:sz w:val="24"/>
              </w:rPr>
              <w:t>6</w:t>
            </w:r>
          </w:p>
        </w:tc>
        <w:tc>
          <w:tcPr>
            <w:tcW w:w="2696" w:type="dxa"/>
          </w:tcPr>
          <w:p>
            <w:pPr>
              <w:pStyle w:val="TableParagraph"/>
              <w:spacing w:before="113"/>
              <w:ind w:left="110"/>
              <w:rPr>
                <w:sz w:val="24"/>
              </w:rPr>
            </w:pPr>
            <w:r>
              <w:rPr>
                <w:spacing w:val="-2"/>
                <w:sz w:val="24"/>
              </w:rPr>
              <w:t>Arrhythmia</w:t>
            </w:r>
          </w:p>
        </w:tc>
        <w:tc>
          <w:tcPr>
            <w:tcW w:w="1467" w:type="dxa"/>
          </w:tcPr>
          <w:p>
            <w:pPr>
              <w:pStyle w:val="TableParagraph"/>
              <w:spacing w:before="113"/>
              <w:ind w:left="201"/>
              <w:rPr>
                <w:sz w:val="24"/>
              </w:rPr>
            </w:pPr>
            <w:r>
              <w:rPr>
                <w:spacing w:val="-4"/>
                <w:sz w:val="24"/>
              </w:rPr>
              <w:t>Leaf</w:t>
            </w:r>
          </w:p>
        </w:tc>
        <w:tc>
          <w:tcPr>
            <w:tcW w:w="1999" w:type="dxa"/>
          </w:tcPr>
          <w:p>
            <w:pPr>
              <w:pStyle w:val="TableParagraph"/>
              <w:rPr>
                <w:sz w:val="24"/>
              </w:rPr>
            </w:pPr>
          </w:p>
        </w:tc>
        <w:tc>
          <w:tcPr>
            <w:tcW w:w="2395" w:type="dxa"/>
          </w:tcPr>
          <w:p>
            <w:pPr>
              <w:pStyle w:val="TableParagraph"/>
              <w:spacing w:before="113"/>
              <w:ind w:left="254"/>
              <w:rPr>
                <w:sz w:val="24"/>
              </w:rPr>
            </w:pPr>
            <w:r>
              <w:rPr>
                <w:sz w:val="24"/>
              </w:rPr>
              <w:t>Burkill,</w:t>
            </w:r>
            <w:r>
              <w:rPr>
                <w:spacing w:val="-3"/>
                <w:sz w:val="24"/>
              </w:rPr>
              <w:t> </w:t>
            </w:r>
            <w:r>
              <w:rPr>
                <w:spacing w:val="-4"/>
                <w:sz w:val="24"/>
              </w:rPr>
              <w:t>1997</w:t>
            </w:r>
          </w:p>
        </w:tc>
      </w:tr>
      <w:tr>
        <w:trPr>
          <w:trHeight w:val="831" w:hRule="atLeast"/>
        </w:trPr>
        <w:tc>
          <w:tcPr>
            <w:tcW w:w="720" w:type="dxa"/>
          </w:tcPr>
          <w:p>
            <w:pPr>
              <w:pStyle w:val="TableParagraph"/>
              <w:spacing w:before="118"/>
              <w:ind w:left="115"/>
              <w:rPr>
                <w:b/>
                <w:sz w:val="24"/>
              </w:rPr>
            </w:pPr>
            <w:r>
              <w:rPr>
                <w:b/>
                <w:spacing w:val="-10"/>
                <w:sz w:val="24"/>
              </w:rPr>
              <w:t>7</w:t>
            </w:r>
          </w:p>
        </w:tc>
        <w:tc>
          <w:tcPr>
            <w:tcW w:w="2696" w:type="dxa"/>
          </w:tcPr>
          <w:p>
            <w:pPr>
              <w:pStyle w:val="TableParagraph"/>
              <w:spacing w:before="113"/>
              <w:ind w:left="110"/>
              <w:rPr>
                <w:sz w:val="24"/>
              </w:rPr>
            </w:pPr>
            <w:r>
              <w:rPr>
                <w:sz w:val="24"/>
              </w:rPr>
              <w:t>Cancer</w:t>
            </w:r>
            <w:r>
              <w:rPr>
                <w:spacing w:val="-3"/>
                <w:sz w:val="24"/>
              </w:rPr>
              <w:t> </w:t>
            </w:r>
            <w:r>
              <w:rPr>
                <w:spacing w:val="-2"/>
                <w:sz w:val="24"/>
              </w:rPr>
              <w:t>management</w:t>
            </w:r>
          </w:p>
        </w:tc>
        <w:tc>
          <w:tcPr>
            <w:tcW w:w="1467" w:type="dxa"/>
          </w:tcPr>
          <w:p>
            <w:pPr>
              <w:pStyle w:val="TableParagraph"/>
              <w:spacing w:before="113"/>
              <w:ind w:left="201"/>
              <w:rPr>
                <w:sz w:val="24"/>
              </w:rPr>
            </w:pPr>
            <w:r>
              <w:rPr>
                <w:sz w:val="24"/>
              </w:rPr>
              <w:t>Roots, </w:t>
            </w:r>
            <w:r>
              <w:rPr>
                <w:spacing w:val="-4"/>
                <w:sz w:val="24"/>
              </w:rPr>
              <w:t>stem</w:t>
            </w:r>
          </w:p>
        </w:tc>
        <w:tc>
          <w:tcPr>
            <w:tcW w:w="1999" w:type="dxa"/>
          </w:tcPr>
          <w:p>
            <w:pPr>
              <w:pStyle w:val="TableParagraph"/>
              <w:spacing w:before="113"/>
              <w:ind w:left="117"/>
              <w:rPr>
                <w:sz w:val="24"/>
              </w:rPr>
            </w:pPr>
            <w:r>
              <w:rPr>
                <w:sz w:val="24"/>
              </w:rPr>
              <w:t>Ethanol</w:t>
            </w:r>
            <w:r>
              <w:rPr>
                <w:spacing w:val="-1"/>
                <w:sz w:val="24"/>
              </w:rPr>
              <w:t> </w:t>
            </w:r>
            <w:r>
              <w:rPr>
                <w:spacing w:val="-2"/>
                <w:sz w:val="24"/>
              </w:rPr>
              <w:t>extract</w:t>
            </w:r>
          </w:p>
        </w:tc>
        <w:tc>
          <w:tcPr>
            <w:tcW w:w="2395" w:type="dxa"/>
          </w:tcPr>
          <w:p>
            <w:pPr>
              <w:pStyle w:val="TableParagraph"/>
              <w:spacing w:line="276" w:lineRule="auto" w:before="113"/>
              <w:ind w:left="254" w:right="186"/>
              <w:rPr>
                <w:sz w:val="24"/>
              </w:rPr>
            </w:pPr>
            <w:r>
              <w:rPr>
                <w:sz w:val="24"/>
              </w:rPr>
              <w:t>Kayode</w:t>
            </w:r>
            <w:r>
              <w:rPr>
                <w:spacing w:val="-14"/>
                <w:sz w:val="24"/>
              </w:rPr>
              <w:t> </w:t>
            </w:r>
            <w:r>
              <w:rPr>
                <w:i/>
                <w:sz w:val="24"/>
              </w:rPr>
              <w:t>et</w:t>
            </w:r>
            <w:r>
              <w:rPr>
                <w:i/>
                <w:spacing w:val="-13"/>
                <w:sz w:val="24"/>
              </w:rPr>
              <w:t> </w:t>
            </w:r>
            <w:r>
              <w:rPr>
                <w:i/>
                <w:sz w:val="24"/>
              </w:rPr>
              <w:t>al.</w:t>
            </w:r>
            <w:r>
              <w:rPr>
                <w:sz w:val="24"/>
              </w:rPr>
              <w:t>,</w:t>
            </w:r>
            <w:r>
              <w:rPr>
                <w:spacing w:val="-13"/>
                <w:sz w:val="24"/>
              </w:rPr>
              <w:t> </w:t>
            </w:r>
            <w:r>
              <w:rPr>
                <w:sz w:val="24"/>
              </w:rPr>
              <w:t>2008; Oloyede</w:t>
            </w:r>
            <w:r>
              <w:rPr>
                <w:spacing w:val="-1"/>
                <w:sz w:val="24"/>
              </w:rPr>
              <w:t> </w:t>
            </w:r>
            <w:r>
              <w:rPr>
                <w:i/>
                <w:sz w:val="24"/>
              </w:rPr>
              <w:t>et</w:t>
            </w:r>
            <w:r>
              <w:rPr>
                <w:i/>
                <w:spacing w:val="-1"/>
                <w:sz w:val="24"/>
              </w:rPr>
              <w:t> </w:t>
            </w:r>
            <w:r>
              <w:rPr>
                <w:i/>
                <w:sz w:val="24"/>
              </w:rPr>
              <w:t>al</w:t>
            </w:r>
            <w:r>
              <w:rPr>
                <w:sz w:val="24"/>
              </w:rPr>
              <w:t>., </w:t>
            </w:r>
            <w:r>
              <w:rPr>
                <w:spacing w:val="-4"/>
                <w:sz w:val="24"/>
              </w:rPr>
              <w:t>2012</w:t>
            </w:r>
          </w:p>
        </w:tc>
      </w:tr>
      <w:tr>
        <w:trPr>
          <w:trHeight w:val="519" w:hRule="atLeast"/>
        </w:trPr>
        <w:tc>
          <w:tcPr>
            <w:tcW w:w="720" w:type="dxa"/>
          </w:tcPr>
          <w:p>
            <w:pPr>
              <w:pStyle w:val="TableParagraph"/>
              <w:spacing w:before="119"/>
              <w:ind w:left="115"/>
              <w:rPr>
                <w:b/>
                <w:sz w:val="24"/>
              </w:rPr>
            </w:pPr>
            <w:r>
              <w:rPr>
                <w:b/>
                <w:spacing w:val="-10"/>
                <w:sz w:val="24"/>
              </w:rPr>
              <w:t>8</w:t>
            </w:r>
          </w:p>
        </w:tc>
        <w:tc>
          <w:tcPr>
            <w:tcW w:w="2696" w:type="dxa"/>
          </w:tcPr>
          <w:p>
            <w:pPr>
              <w:pStyle w:val="TableParagraph"/>
              <w:spacing w:before="115"/>
              <w:ind w:left="110"/>
              <w:rPr>
                <w:sz w:val="24"/>
              </w:rPr>
            </w:pPr>
            <w:r>
              <w:rPr>
                <w:spacing w:val="-2"/>
                <w:sz w:val="24"/>
              </w:rPr>
              <w:t>Constipation</w:t>
            </w:r>
          </w:p>
        </w:tc>
        <w:tc>
          <w:tcPr>
            <w:tcW w:w="1467" w:type="dxa"/>
          </w:tcPr>
          <w:p>
            <w:pPr>
              <w:pStyle w:val="TableParagraph"/>
              <w:spacing w:before="115"/>
              <w:ind w:left="201"/>
              <w:rPr>
                <w:sz w:val="24"/>
              </w:rPr>
            </w:pPr>
            <w:r>
              <w:rPr>
                <w:spacing w:val="-2"/>
                <w:sz w:val="24"/>
              </w:rPr>
              <w:t>Roots,</w:t>
            </w:r>
          </w:p>
        </w:tc>
        <w:tc>
          <w:tcPr>
            <w:tcW w:w="1999" w:type="dxa"/>
          </w:tcPr>
          <w:p>
            <w:pPr>
              <w:pStyle w:val="TableParagraph"/>
              <w:rPr>
                <w:sz w:val="24"/>
              </w:rPr>
            </w:pPr>
          </w:p>
        </w:tc>
        <w:tc>
          <w:tcPr>
            <w:tcW w:w="2395" w:type="dxa"/>
          </w:tcPr>
          <w:p>
            <w:pPr>
              <w:pStyle w:val="TableParagraph"/>
              <w:spacing w:before="115"/>
              <w:ind w:left="254"/>
              <w:rPr>
                <w:sz w:val="24"/>
              </w:rPr>
            </w:pPr>
            <w:r>
              <w:rPr>
                <w:sz w:val="24"/>
              </w:rPr>
              <w:t>Okoli</w:t>
            </w:r>
            <w:r>
              <w:rPr>
                <w:i/>
                <w:sz w:val="24"/>
              </w:rPr>
              <w:t>et al.</w:t>
            </w:r>
            <w:r>
              <w:rPr>
                <w:sz w:val="24"/>
              </w:rPr>
              <w:t>,</w:t>
            </w:r>
            <w:r>
              <w:rPr>
                <w:spacing w:val="1"/>
                <w:sz w:val="24"/>
              </w:rPr>
              <w:t> </w:t>
            </w:r>
            <w:r>
              <w:rPr>
                <w:spacing w:val="-4"/>
                <w:sz w:val="24"/>
              </w:rPr>
              <w:t>2007</w:t>
            </w:r>
          </w:p>
        </w:tc>
      </w:tr>
      <w:tr>
        <w:trPr>
          <w:trHeight w:val="518" w:hRule="atLeast"/>
        </w:trPr>
        <w:tc>
          <w:tcPr>
            <w:tcW w:w="720" w:type="dxa"/>
          </w:tcPr>
          <w:p>
            <w:pPr>
              <w:pStyle w:val="TableParagraph"/>
              <w:spacing w:before="118"/>
              <w:ind w:left="115"/>
              <w:rPr>
                <w:b/>
                <w:sz w:val="24"/>
              </w:rPr>
            </w:pPr>
            <w:r>
              <w:rPr>
                <w:b/>
                <w:spacing w:val="-10"/>
                <w:sz w:val="24"/>
              </w:rPr>
              <w:t>9</w:t>
            </w:r>
          </w:p>
        </w:tc>
        <w:tc>
          <w:tcPr>
            <w:tcW w:w="2696" w:type="dxa"/>
          </w:tcPr>
          <w:p>
            <w:pPr>
              <w:pStyle w:val="TableParagraph"/>
              <w:spacing w:before="113"/>
              <w:ind w:left="110"/>
              <w:rPr>
                <w:sz w:val="24"/>
              </w:rPr>
            </w:pPr>
            <w:r>
              <w:rPr>
                <w:sz w:val="24"/>
              </w:rPr>
              <w:t>Convulsions in </w:t>
            </w:r>
            <w:r>
              <w:rPr>
                <w:spacing w:val="-2"/>
                <w:sz w:val="24"/>
              </w:rPr>
              <w:t>children</w:t>
            </w:r>
          </w:p>
        </w:tc>
        <w:tc>
          <w:tcPr>
            <w:tcW w:w="1467" w:type="dxa"/>
          </w:tcPr>
          <w:p>
            <w:pPr>
              <w:pStyle w:val="TableParagraph"/>
              <w:spacing w:before="113"/>
              <w:ind w:left="201"/>
              <w:rPr>
                <w:sz w:val="24"/>
              </w:rPr>
            </w:pPr>
            <w:r>
              <w:rPr>
                <w:spacing w:val="-4"/>
                <w:sz w:val="24"/>
              </w:rPr>
              <w:t>Leaf</w:t>
            </w:r>
          </w:p>
        </w:tc>
        <w:tc>
          <w:tcPr>
            <w:tcW w:w="1999" w:type="dxa"/>
          </w:tcPr>
          <w:p>
            <w:pPr>
              <w:pStyle w:val="TableParagraph"/>
              <w:rPr>
                <w:sz w:val="24"/>
              </w:rPr>
            </w:pPr>
          </w:p>
        </w:tc>
        <w:tc>
          <w:tcPr>
            <w:tcW w:w="2395" w:type="dxa"/>
          </w:tcPr>
          <w:p>
            <w:pPr>
              <w:pStyle w:val="TableParagraph"/>
              <w:spacing w:before="113"/>
              <w:ind w:left="254"/>
              <w:rPr>
                <w:sz w:val="24"/>
              </w:rPr>
            </w:pPr>
            <w:r>
              <w:rPr>
                <w:sz w:val="24"/>
              </w:rPr>
              <w:t>Oyedapo</w:t>
            </w:r>
            <w:r>
              <w:rPr>
                <w:i/>
                <w:sz w:val="24"/>
              </w:rPr>
              <w:t>et</w:t>
            </w:r>
            <w:r>
              <w:rPr>
                <w:i/>
                <w:spacing w:val="-4"/>
                <w:sz w:val="24"/>
              </w:rPr>
              <w:t> </w:t>
            </w:r>
            <w:r>
              <w:rPr>
                <w:i/>
                <w:sz w:val="24"/>
              </w:rPr>
              <w:t>al</w:t>
            </w:r>
            <w:r>
              <w:rPr>
                <w:sz w:val="24"/>
              </w:rPr>
              <w:t>.,</w:t>
            </w:r>
            <w:r>
              <w:rPr>
                <w:spacing w:val="-1"/>
                <w:sz w:val="24"/>
              </w:rPr>
              <w:t> </w:t>
            </w:r>
            <w:r>
              <w:rPr>
                <w:spacing w:val="-4"/>
                <w:sz w:val="24"/>
              </w:rPr>
              <w:t>1997</w:t>
            </w:r>
          </w:p>
        </w:tc>
      </w:tr>
      <w:tr>
        <w:trPr>
          <w:trHeight w:val="517" w:hRule="atLeast"/>
        </w:trPr>
        <w:tc>
          <w:tcPr>
            <w:tcW w:w="720" w:type="dxa"/>
          </w:tcPr>
          <w:p>
            <w:pPr>
              <w:pStyle w:val="TableParagraph"/>
              <w:spacing w:before="118"/>
              <w:ind w:left="115"/>
              <w:rPr>
                <w:b/>
                <w:sz w:val="24"/>
              </w:rPr>
            </w:pPr>
            <w:r>
              <w:rPr>
                <w:b/>
                <w:spacing w:val="-5"/>
                <w:sz w:val="24"/>
              </w:rPr>
              <w:t>10</w:t>
            </w:r>
          </w:p>
        </w:tc>
        <w:tc>
          <w:tcPr>
            <w:tcW w:w="2696" w:type="dxa"/>
          </w:tcPr>
          <w:p>
            <w:pPr>
              <w:pStyle w:val="TableParagraph"/>
              <w:spacing w:before="113"/>
              <w:ind w:left="110"/>
              <w:rPr>
                <w:sz w:val="24"/>
              </w:rPr>
            </w:pPr>
            <w:r>
              <w:rPr>
                <w:sz w:val="24"/>
              </w:rPr>
              <w:t>Febrile</w:t>
            </w:r>
            <w:r>
              <w:rPr>
                <w:spacing w:val="-7"/>
                <w:sz w:val="24"/>
              </w:rPr>
              <w:t> </w:t>
            </w:r>
            <w:r>
              <w:rPr>
                <w:spacing w:val="-2"/>
                <w:sz w:val="24"/>
              </w:rPr>
              <w:t>symptoms</w:t>
            </w:r>
          </w:p>
        </w:tc>
        <w:tc>
          <w:tcPr>
            <w:tcW w:w="1467" w:type="dxa"/>
          </w:tcPr>
          <w:p>
            <w:pPr>
              <w:pStyle w:val="TableParagraph"/>
              <w:spacing w:before="113"/>
              <w:ind w:left="201"/>
              <w:rPr>
                <w:sz w:val="24"/>
              </w:rPr>
            </w:pPr>
            <w:r>
              <w:rPr>
                <w:spacing w:val="-4"/>
                <w:sz w:val="24"/>
              </w:rPr>
              <w:t>Leaf</w:t>
            </w:r>
          </w:p>
        </w:tc>
        <w:tc>
          <w:tcPr>
            <w:tcW w:w="1999" w:type="dxa"/>
          </w:tcPr>
          <w:p>
            <w:pPr>
              <w:pStyle w:val="TableParagraph"/>
              <w:rPr>
                <w:sz w:val="24"/>
              </w:rPr>
            </w:pPr>
          </w:p>
        </w:tc>
        <w:tc>
          <w:tcPr>
            <w:tcW w:w="2395" w:type="dxa"/>
          </w:tcPr>
          <w:p>
            <w:pPr>
              <w:pStyle w:val="TableParagraph"/>
              <w:spacing w:before="113"/>
              <w:ind w:left="254"/>
              <w:rPr>
                <w:sz w:val="24"/>
              </w:rPr>
            </w:pPr>
            <w:r>
              <w:rPr>
                <w:sz w:val="24"/>
              </w:rPr>
              <w:t>Oyedapo</w:t>
            </w:r>
            <w:r>
              <w:rPr>
                <w:i/>
                <w:sz w:val="24"/>
              </w:rPr>
              <w:t>et</w:t>
            </w:r>
            <w:r>
              <w:rPr>
                <w:i/>
                <w:spacing w:val="-4"/>
                <w:sz w:val="24"/>
              </w:rPr>
              <w:t> </w:t>
            </w:r>
            <w:r>
              <w:rPr>
                <w:i/>
                <w:sz w:val="24"/>
              </w:rPr>
              <w:t>al</w:t>
            </w:r>
            <w:r>
              <w:rPr>
                <w:sz w:val="24"/>
              </w:rPr>
              <w:t>.,</w:t>
            </w:r>
            <w:r>
              <w:rPr>
                <w:spacing w:val="-1"/>
                <w:sz w:val="24"/>
              </w:rPr>
              <w:t> </w:t>
            </w:r>
            <w:r>
              <w:rPr>
                <w:spacing w:val="-4"/>
                <w:sz w:val="24"/>
              </w:rPr>
              <w:t>1997</w:t>
            </w:r>
          </w:p>
        </w:tc>
      </w:tr>
      <w:tr>
        <w:trPr>
          <w:trHeight w:val="517" w:hRule="atLeast"/>
        </w:trPr>
        <w:tc>
          <w:tcPr>
            <w:tcW w:w="720" w:type="dxa"/>
          </w:tcPr>
          <w:p>
            <w:pPr>
              <w:pStyle w:val="TableParagraph"/>
              <w:spacing w:before="117"/>
              <w:ind w:left="115"/>
              <w:rPr>
                <w:b/>
                <w:sz w:val="24"/>
              </w:rPr>
            </w:pPr>
            <w:r>
              <w:rPr>
                <w:b/>
                <w:spacing w:val="-5"/>
                <w:sz w:val="24"/>
              </w:rPr>
              <w:t>11</w:t>
            </w:r>
          </w:p>
        </w:tc>
        <w:tc>
          <w:tcPr>
            <w:tcW w:w="2696" w:type="dxa"/>
          </w:tcPr>
          <w:p>
            <w:pPr>
              <w:pStyle w:val="TableParagraph"/>
              <w:spacing w:before="113"/>
              <w:ind w:left="110"/>
              <w:rPr>
                <w:sz w:val="24"/>
              </w:rPr>
            </w:pPr>
            <w:r>
              <w:rPr>
                <w:sz w:val="24"/>
              </w:rPr>
              <w:t>Guinea</w:t>
            </w:r>
            <w:r>
              <w:rPr>
                <w:spacing w:val="-3"/>
                <w:sz w:val="24"/>
              </w:rPr>
              <w:t> </w:t>
            </w:r>
            <w:r>
              <w:rPr>
                <w:sz w:val="24"/>
              </w:rPr>
              <w:t>worm</w:t>
            </w:r>
            <w:r>
              <w:rPr>
                <w:spacing w:val="-1"/>
                <w:sz w:val="24"/>
              </w:rPr>
              <w:t> </w:t>
            </w:r>
            <w:r>
              <w:rPr>
                <w:spacing w:val="-2"/>
                <w:sz w:val="24"/>
              </w:rPr>
              <w:t>infestation</w:t>
            </w:r>
          </w:p>
        </w:tc>
        <w:tc>
          <w:tcPr>
            <w:tcW w:w="1467" w:type="dxa"/>
          </w:tcPr>
          <w:p>
            <w:pPr>
              <w:pStyle w:val="TableParagraph"/>
              <w:spacing w:before="113"/>
              <w:ind w:left="201"/>
              <w:rPr>
                <w:sz w:val="24"/>
              </w:rPr>
            </w:pPr>
            <w:r>
              <w:rPr>
                <w:spacing w:val="-2"/>
                <w:sz w:val="24"/>
              </w:rPr>
              <w:t>Roots</w:t>
            </w:r>
          </w:p>
        </w:tc>
        <w:tc>
          <w:tcPr>
            <w:tcW w:w="1999" w:type="dxa"/>
          </w:tcPr>
          <w:p>
            <w:pPr>
              <w:pStyle w:val="TableParagraph"/>
              <w:rPr>
                <w:sz w:val="24"/>
              </w:rPr>
            </w:pPr>
          </w:p>
        </w:tc>
        <w:tc>
          <w:tcPr>
            <w:tcW w:w="2395" w:type="dxa"/>
          </w:tcPr>
          <w:p>
            <w:pPr>
              <w:pStyle w:val="TableParagraph"/>
              <w:spacing w:before="113"/>
              <w:ind w:left="254"/>
              <w:rPr>
                <w:sz w:val="24"/>
              </w:rPr>
            </w:pPr>
            <w:r>
              <w:rPr>
                <w:sz w:val="24"/>
              </w:rPr>
              <w:t>Okoli</w:t>
            </w:r>
            <w:r>
              <w:rPr>
                <w:i/>
                <w:sz w:val="24"/>
              </w:rPr>
              <w:t>et al.</w:t>
            </w:r>
            <w:r>
              <w:rPr>
                <w:sz w:val="24"/>
              </w:rPr>
              <w:t>,</w:t>
            </w:r>
            <w:r>
              <w:rPr>
                <w:spacing w:val="1"/>
                <w:sz w:val="24"/>
              </w:rPr>
              <w:t> </w:t>
            </w:r>
            <w:r>
              <w:rPr>
                <w:spacing w:val="-4"/>
                <w:sz w:val="24"/>
              </w:rPr>
              <w:t>2007</w:t>
            </w:r>
          </w:p>
        </w:tc>
      </w:tr>
      <w:tr>
        <w:trPr>
          <w:trHeight w:val="517" w:hRule="atLeast"/>
        </w:trPr>
        <w:tc>
          <w:tcPr>
            <w:tcW w:w="720" w:type="dxa"/>
          </w:tcPr>
          <w:p>
            <w:pPr>
              <w:pStyle w:val="TableParagraph"/>
              <w:spacing w:before="118"/>
              <w:ind w:left="115"/>
              <w:rPr>
                <w:b/>
                <w:sz w:val="24"/>
              </w:rPr>
            </w:pPr>
            <w:r>
              <w:rPr>
                <w:b/>
                <w:spacing w:val="-5"/>
                <w:sz w:val="24"/>
              </w:rPr>
              <w:t>12</w:t>
            </w:r>
          </w:p>
        </w:tc>
        <w:tc>
          <w:tcPr>
            <w:tcW w:w="2696" w:type="dxa"/>
          </w:tcPr>
          <w:p>
            <w:pPr>
              <w:pStyle w:val="TableParagraph"/>
              <w:spacing w:before="113"/>
              <w:ind w:left="110"/>
              <w:rPr>
                <w:sz w:val="24"/>
              </w:rPr>
            </w:pPr>
            <w:r>
              <w:rPr>
                <w:sz w:val="24"/>
              </w:rPr>
              <w:t>Intestinal</w:t>
            </w:r>
            <w:r>
              <w:rPr>
                <w:spacing w:val="-5"/>
                <w:sz w:val="24"/>
              </w:rPr>
              <w:t> </w:t>
            </w:r>
            <w:r>
              <w:rPr>
                <w:spacing w:val="-2"/>
                <w:sz w:val="24"/>
              </w:rPr>
              <w:t>worms</w:t>
            </w:r>
          </w:p>
        </w:tc>
        <w:tc>
          <w:tcPr>
            <w:tcW w:w="1467" w:type="dxa"/>
          </w:tcPr>
          <w:p>
            <w:pPr>
              <w:pStyle w:val="TableParagraph"/>
              <w:spacing w:before="113"/>
              <w:ind w:left="201"/>
              <w:rPr>
                <w:sz w:val="24"/>
              </w:rPr>
            </w:pPr>
            <w:r>
              <w:rPr>
                <w:spacing w:val="-2"/>
                <w:sz w:val="24"/>
              </w:rPr>
              <w:t>Roots</w:t>
            </w:r>
          </w:p>
        </w:tc>
        <w:tc>
          <w:tcPr>
            <w:tcW w:w="1999" w:type="dxa"/>
          </w:tcPr>
          <w:p>
            <w:pPr>
              <w:pStyle w:val="TableParagraph"/>
              <w:spacing w:before="113"/>
              <w:ind w:left="117"/>
              <w:rPr>
                <w:sz w:val="24"/>
              </w:rPr>
            </w:pPr>
            <w:r>
              <w:rPr>
                <w:sz w:val="24"/>
              </w:rPr>
              <w:t>Ethanol</w:t>
            </w:r>
            <w:r>
              <w:rPr>
                <w:spacing w:val="-1"/>
                <w:sz w:val="24"/>
              </w:rPr>
              <w:t> </w:t>
            </w:r>
            <w:r>
              <w:rPr>
                <w:spacing w:val="-2"/>
                <w:sz w:val="24"/>
              </w:rPr>
              <w:t>extract</w:t>
            </w:r>
          </w:p>
        </w:tc>
        <w:tc>
          <w:tcPr>
            <w:tcW w:w="2395" w:type="dxa"/>
          </w:tcPr>
          <w:p>
            <w:pPr>
              <w:pStyle w:val="TableParagraph"/>
              <w:spacing w:before="113"/>
              <w:ind w:left="254"/>
              <w:rPr>
                <w:sz w:val="24"/>
              </w:rPr>
            </w:pPr>
            <w:r>
              <w:rPr>
                <w:sz w:val="24"/>
              </w:rPr>
              <w:t>Koné</w:t>
            </w:r>
            <w:r>
              <w:rPr>
                <w:spacing w:val="-3"/>
                <w:sz w:val="24"/>
              </w:rPr>
              <w:t> </w:t>
            </w:r>
            <w:r>
              <w:rPr>
                <w:i/>
                <w:sz w:val="24"/>
              </w:rPr>
              <w:t>et al</w:t>
            </w:r>
            <w:r>
              <w:rPr>
                <w:sz w:val="24"/>
              </w:rPr>
              <w:t>. </w:t>
            </w:r>
            <w:r>
              <w:rPr>
                <w:spacing w:val="-2"/>
                <w:sz w:val="24"/>
              </w:rPr>
              <w:t>2005.</w:t>
            </w:r>
          </w:p>
        </w:tc>
      </w:tr>
      <w:tr>
        <w:trPr>
          <w:trHeight w:val="636" w:hRule="atLeast"/>
        </w:trPr>
        <w:tc>
          <w:tcPr>
            <w:tcW w:w="720" w:type="dxa"/>
            <w:tcBorders>
              <w:bottom w:val="single" w:sz="8" w:space="0" w:color="000000"/>
            </w:tcBorders>
          </w:tcPr>
          <w:p>
            <w:pPr>
              <w:pStyle w:val="TableParagraph"/>
              <w:spacing w:before="117"/>
              <w:ind w:left="115"/>
              <w:rPr>
                <w:b/>
                <w:sz w:val="24"/>
              </w:rPr>
            </w:pPr>
            <w:r>
              <w:rPr>
                <w:b/>
                <w:spacing w:val="-5"/>
                <w:sz w:val="24"/>
              </w:rPr>
              <w:t>13</w:t>
            </w:r>
          </w:p>
        </w:tc>
        <w:tc>
          <w:tcPr>
            <w:tcW w:w="2696" w:type="dxa"/>
            <w:tcBorders>
              <w:bottom w:val="single" w:sz="8" w:space="0" w:color="000000"/>
            </w:tcBorders>
          </w:tcPr>
          <w:p>
            <w:pPr>
              <w:pStyle w:val="TableParagraph"/>
              <w:spacing w:before="112"/>
              <w:ind w:left="110"/>
              <w:rPr>
                <w:sz w:val="24"/>
              </w:rPr>
            </w:pPr>
            <w:r>
              <w:rPr>
                <w:spacing w:val="-2"/>
                <w:sz w:val="24"/>
              </w:rPr>
              <w:t>Jaundice</w:t>
            </w:r>
          </w:p>
        </w:tc>
        <w:tc>
          <w:tcPr>
            <w:tcW w:w="1467" w:type="dxa"/>
            <w:tcBorders>
              <w:bottom w:val="single" w:sz="8" w:space="0" w:color="000000"/>
            </w:tcBorders>
          </w:tcPr>
          <w:p>
            <w:pPr>
              <w:pStyle w:val="TableParagraph"/>
              <w:spacing w:before="112"/>
              <w:ind w:left="201"/>
              <w:rPr>
                <w:sz w:val="24"/>
              </w:rPr>
            </w:pPr>
            <w:r>
              <w:rPr>
                <w:sz w:val="24"/>
              </w:rPr>
              <w:t>Bark,</w:t>
            </w:r>
            <w:r>
              <w:rPr>
                <w:spacing w:val="-4"/>
                <w:sz w:val="24"/>
              </w:rPr>
              <w:t> leaf</w:t>
            </w:r>
          </w:p>
        </w:tc>
        <w:tc>
          <w:tcPr>
            <w:tcW w:w="1999" w:type="dxa"/>
            <w:tcBorders>
              <w:bottom w:val="single" w:sz="8" w:space="0" w:color="000000"/>
            </w:tcBorders>
          </w:tcPr>
          <w:p>
            <w:pPr>
              <w:pStyle w:val="TableParagraph"/>
              <w:rPr>
                <w:sz w:val="24"/>
              </w:rPr>
            </w:pPr>
          </w:p>
        </w:tc>
        <w:tc>
          <w:tcPr>
            <w:tcW w:w="2395" w:type="dxa"/>
            <w:tcBorders>
              <w:bottom w:val="single" w:sz="8" w:space="0" w:color="000000"/>
            </w:tcBorders>
          </w:tcPr>
          <w:p>
            <w:pPr>
              <w:pStyle w:val="TableParagraph"/>
              <w:spacing w:before="112"/>
              <w:ind w:left="254"/>
              <w:rPr>
                <w:sz w:val="24"/>
              </w:rPr>
            </w:pPr>
            <w:r>
              <w:rPr>
                <w:sz w:val="24"/>
              </w:rPr>
              <w:t>Okoli</w:t>
            </w:r>
            <w:r>
              <w:rPr>
                <w:i/>
                <w:sz w:val="24"/>
              </w:rPr>
              <w:t>et al.</w:t>
            </w:r>
            <w:r>
              <w:rPr>
                <w:sz w:val="24"/>
              </w:rPr>
              <w:t>,</w:t>
            </w:r>
            <w:r>
              <w:rPr>
                <w:spacing w:val="1"/>
                <w:sz w:val="24"/>
              </w:rPr>
              <w:t> </w:t>
            </w:r>
            <w:r>
              <w:rPr>
                <w:spacing w:val="-4"/>
                <w:sz w:val="24"/>
              </w:rPr>
              <w:t>2007</w:t>
            </w:r>
          </w:p>
        </w:tc>
      </w:tr>
    </w:tbl>
    <w:p>
      <w:pPr>
        <w:spacing w:after="0"/>
        <w:rPr>
          <w:sz w:val="24"/>
        </w:rPr>
        <w:sectPr>
          <w:pgSz w:w="12240" w:h="15840"/>
          <w:pgMar w:header="0" w:footer="1534" w:top="1360" w:bottom="2003" w:left="1520" w:right="340"/>
        </w:sect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6"/>
        <w:gridCol w:w="2786"/>
        <w:gridCol w:w="1403"/>
        <w:gridCol w:w="2044"/>
        <w:gridCol w:w="2457"/>
      </w:tblGrid>
      <w:tr>
        <w:trPr>
          <w:trHeight w:val="714" w:hRule="atLeast"/>
        </w:trPr>
        <w:tc>
          <w:tcPr>
            <w:tcW w:w="586" w:type="dxa"/>
            <w:tcBorders>
              <w:top w:val="single" w:sz="8" w:space="0" w:color="000000"/>
            </w:tcBorders>
          </w:tcPr>
          <w:p>
            <w:pPr>
              <w:pStyle w:val="TableParagraph"/>
              <w:spacing w:line="275" w:lineRule="exact"/>
              <w:ind w:left="107"/>
              <w:rPr>
                <w:b/>
                <w:sz w:val="24"/>
              </w:rPr>
            </w:pPr>
            <w:r>
              <w:rPr>
                <w:b/>
                <w:spacing w:val="-5"/>
                <w:sz w:val="24"/>
              </w:rPr>
              <w:t>14</w:t>
            </w:r>
          </w:p>
        </w:tc>
        <w:tc>
          <w:tcPr>
            <w:tcW w:w="2786" w:type="dxa"/>
            <w:tcBorders>
              <w:top w:val="single" w:sz="8" w:space="0" w:color="000000"/>
            </w:tcBorders>
          </w:tcPr>
          <w:p>
            <w:pPr>
              <w:pStyle w:val="TableParagraph"/>
              <w:spacing w:line="270" w:lineRule="exact"/>
              <w:ind w:left="237"/>
              <w:rPr>
                <w:sz w:val="24"/>
              </w:rPr>
            </w:pPr>
            <w:r>
              <w:rPr>
                <w:sz w:val="24"/>
              </w:rPr>
              <w:t>Microbial</w:t>
            </w:r>
            <w:r>
              <w:rPr>
                <w:spacing w:val="-3"/>
                <w:sz w:val="24"/>
              </w:rPr>
              <w:t> </w:t>
            </w:r>
            <w:r>
              <w:rPr>
                <w:spacing w:val="-2"/>
                <w:sz w:val="24"/>
              </w:rPr>
              <w:t>diseases</w:t>
            </w:r>
          </w:p>
        </w:tc>
        <w:tc>
          <w:tcPr>
            <w:tcW w:w="1403" w:type="dxa"/>
            <w:tcBorders>
              <w:top w:val="single" w:sz="8" w:space="0" w:color="000000"/>
            </w:tcBorders>
          </w:tcPr>
          <w:p>
            <w:pPr>
              <w:pStyle w:val="TableParagraph"/>
              <w:spacing w:line="270" w:lineRule="exact"/>
              <w:ind w:left="238"/>
              <w:rPr>
                <w:sz w:val="24"/>
              </w:rPr>
            </w:pPr>
            <w:r>
              <w:rPr>
                <w:spacing w:val="-4"/>
                <w:sz w:val="24"/>
              </w:rPr>
              <w:t>Stem</w:t>
            </w:r>
          </w:p>
        </w:tc>
        <w:tc>
          <w:tcPr>
            <w:tcW w:w="2044" w:type="dxa"/>
            <w:tcBorders>
              <w:top w:val="single" w:sz="8" w:space="0" w:color="000000"/>
            </w:tcBorders>
          </w:tcPr>
          <w:p>
            <w:pPr>
              <w:pStyle w:val="TableParagraph"/>
              <w:spacing w:line="278" w:lineRule="auto"/>
              <w:ind w:left="217" w:right="313"/>
              <w:rPr>
                <w:sz w:val="24"/>
              </w:rPr>
            </w:pPr>
            <w:r>
              <w:rPr>
                <w:sz w:val="24"/>
              </w:rPr>
              <w:t>Aqueous and ethanol</w:t>
            </w:r>
            <w:r>
              <w:rPr>
                <w:spacing w:val="-15"/>
                <w:sz w:val="24"/>
              </w:rPr>
              <w:t> </w:t>
            </w:r>
            <w:r>
              <w:rPr>
                <w:sz w:val="24"/>
              </w:rPr>
              <w:t>extracts</w:t>
            </w:r>
          </w:p>
        </w:tc>
        <w:tc>
          <w:tcPr>
            <w:tcW w:w="2457" w:type="dxa"/>
            <w:tcBorders>
              <w:top w:val="single" w:sz="8" w:space="0" w:color="000000"/>
            </w:tcBorders>
          </w:tcPr>
          <w:p>
            <w:pPr>
              <w:pStyle w:val="TableParagraph"/>
              <w:spacing w:line="278" w:lineRule="auto"/>
              <w:ind w:left="309" w:right="8"/>
              <w:rPr>
                <w:sz w:val="24"/>
              </w:rPr>
            </w:pPr>
            <w:r>
              <w:rPr>
                <w:sz w:val="24"/>
              </w:rPr>
              <w:t>Ayandele and Adebiyi,</w:t>
            </w:r>
            <w:r>
              <w:rPr>
                <w:spacing w:val="-5"/>
                <w:sz w:val="24"/>
              </w:rPr>
              <w:t> </w:t>
            </w:r>
            <w:r>
              <w:rPr>
                <w:spacing w:val="-4"/>
                <w:sz w:val="24"/>
              </w:rPr>
              <w:t>2007</w:t>
            </w:r>
          </w:p>
        </w:tc>
      </w:tr>
      <w:tr>
        <w:trPr>
          <w:trHeight w:val="834" w:hRule="atLeast"/>
        </w:trPr>
        <w:tc>
          <w:tcPr>
            <w:tcW w:w="586" w:type="dxa"/>
          </w:tcPr>
          <w:p>
            <w:pPr>
              <w:pStyle w:val="TableParagraph"/>
              <w:spacing w:before="119"/>
              <w:ind w:left="107"/>
              <w:rPr>
                <w:b/>
                <w:sz w:val="24"/>
              </w:rPr>
            </w:pPr>
            <w:r>
              <w:rPr>
                <w:b/>
                <w:spacing w:val="-5"/>
                <w:sz w:val="24"/>
              </w:rPr>
              <w:t>15</w:t>
            </w:r>
          </w:p>
        </w:tc>
        <w:tc>
          <w:tcPr>
            <w:tcW w:w="2786" w:type="dxa"/>
          </w:tcPr>
          <w:p>
            <w:pPr>
              <w:pStyle w:val="TableParagraph"/>
              <w:spacing w:line="276" w:lineRule="auto" w:before="115"/>
              <w:ind w:left="237"/>
              <w:rPr>
                <w:sz w:val="24"/>
              </w:rPr>
            </w:pPr>
            <w:r>
              <w:rPr>
                <w:sz w:val="24"/>
              </w:rPr>
              <w:t>Reduction</w:t>
            </w:r>
            <w:r>
              <w:rPr>
                <w:spacing w:val="-15"/>
                <w:sz w:val="24"/>
              </w:rPr>
              <w:t> </w:t>
            </w:r>
            <w:r>
              <w:rPr>
                <w:sz w:val="24"/>
              </w:rPr>
              <w:t>of</w:t>
            </w:r>
            <w:r>
              <w:rPr>
                <w:spacing w:val="-15"/>
                <w:sz w:val="24"/>
              </w:rPr>
              <w:t> </w:t>
            </w:r>
            <w:r>
              <w:rPr>
                <w:sz w:val="24"/>
              </w:rPr>
              <w:t>pregnancy associated fat</w:t>
            </w:r>
          </w:p>
        </w:tc>
        <w:tc>
          <w:tcPr>
            <w:tcW w:w="1403" w:type="dxa"/>
          </w:tcPr>
          <w:p>
            <w:pPr>
              <w:pStyle w:val="TableParagraph"/>
              <w:spacing w:before="115"/>
              <w:ind w:left="238"/>
              <w:rPr>
                <w:sz w:val="24"/>
              </w:rPr>
            </w:pPr>
            <w:r>
              <w:rPr>
                <w:spacing w:val="-2"/>
                <w:sz w:val="24"/>
              </w:rPr>
              <w:t>Roots</w:t>
            </w:r>
          </w:p>
        </w:tc>
        <w:tc>
          <w:tcPr>
            <w:tcW w:w="2044" w:type="dxa"/>
          </w:tcPr>
          <w:p>
            <w:pPr>
              <w:pStyle w:val="TableParagraph"/>
              <w:rPr>
                <w:sz w:val="24"/>
              </w:rPr>
            </w:pPr>
          </w:p>
        </w:tc>
        <w:tc>
          <w:tcPr>
            <w:tcW w:w="2457" w:type="dxa"/>
          </w:tcPr>
          <w:p>
            <w:pPr>
              <w:pStyle w:val="TableParagraph"/>
              <w:spacing w:before="115"/>
              <w:ind w:left="309"/>
              <w:rPr>
                <w:sz w:val="24"/>
              </w:rPr>
            </w:pPr>
            <w:r>
              <w:rPr>
                <w:sz w:val="24"/>
              </w:rPr>
              <w:t>Okoli</w:t>
            </w:r>
            <w:r>
              <w:rPr>
                <w:i/>
                <w:sz w:val="24"/>
              </w:rPr>
              <w:t>et al.</w:t>
            </w:r>
            <w:r>
              <w:rPr>
                <w:sz w:val="24"/>
              </w:rPr>
              <w:t>,</w:t>
            </w:r>
            <w:r>
              <w:rPr>
                <w:spacing w:val="1"/>
                <w:sz w:val="24"/>
              </w:rPr>
              <w:t> </w:t>
            </w:r>
            <w:r>
              <w:rPr>
                <w:spacing w:val="-4"/>
                <w:sz w:val="24"/>
              </w:rPr>
              <w:t>2007</w:t>
            </w:r>
          </w:p>
        </w:tc>
      </w:tr>
      <w:tr>
        <w:trPr>
          <w:trHeight w:val="520" w:hRule="atLeast"/>
        </w:trPr>
        <w:tc>
          <w:tcPr>
            <w:tcW w:w="586" w:type="dxa"/>
          </w:tcPr>
          <w:p>
            <w:pPr>
              <w:pStyle w:val="TableParagraph"/>
              <w:spacing w:before="121"/>
              <w:ind w:left="107"/>
              <w:rPr>
                <w:b/>
                <w:sz w:val="24"/>
              </w:rPr>
            </w:pPr>
            <w:r>
              <w:rPr>
                <w:b/>
                <w:spacing w:val="-5"/>
                <w:sz w:val="24"/>
              </w:rPr>
              <w:t>16</w:t>
            </w:r>
          </w:p>
        </w:tc>
        <w:tc>
          <w:tcPr>
            <w:tcW w:w="2786" w:type="dxa"/>
          </w:tcPr>
          <w:p>
            <w:pPr>
              <w:pStyle w:val="TableParagraph"/>
              <w:spacing w:before="116"/>
              <w:ind w:left="237"/>
              <w:rPr>
                <w:sz w:val="24"/>
              </w:rPr>
            </w:pPr>
            <w:r>
              <w:rPr>
                <w:spacing w:val="-2"/>
                <w:sz w:val="24"/>
              </w:rPr>
              <w:t>Rheumatism</w:t>
            </w:r>
          </w:p>
        </w:tc>
        <w:tc>
          <w:tcPr>
            <w:tcW w:w="1403" w:type="dxa"/>
          </w:tcPr>
          <w:p>
            <w:pPr>
              <w:pStyle w:val="TableParagraph"/>
              <w:spacing w:before="116"/>
              <w:ind w:left="238"/>
              <w:rPr>
                <w:sz w:val="24"/>
              </w:rPr>
            </w:pPr>
            <w:r>
              <w:rPr>
                <w:spacing w:val="-4"/>
                <w:sz w:val="24"/>
              </w:rPr>
              <w:t>Leaf</w:t>
            </w:r>
          </w:p>
        </w:tc>
        <w:tc>
          <w:tcPr>
            <w:tcW w:w="2044" w:type="dxa"/>
          </w:tcPr>
          <w:p>
            <w:pPr>
              <w:pStyle w:val="TableParagraph"/>
              <w:rPr>
                <w:sz w:val="24"/>
              </w:rPr>
            </w:pPr>
          </w:p>
        </w:tc>
        <w:tc>
          <w:tcPr>
            <w:tcW w:w="2457" w:type="dxa"/>
          </w:tcPr>
          <w:p>
            <w:pPr>
              <w:pStyle w:val="TableParagraph"/>
              <w:spacing w:before="116"/>
              <w:ind w:left="309"/>
              <w:rPr>
                <w:sz w:val="24"/>
              </w:rPr>
            </w:pPr>
            <w:r>
              <w:rPr>
                <w:sz w:val="24"/>
              </w:rPr>
              <w:t>Burkill,</w:t>
            </w:r>
            <w:r>
              <w:rPr>
                <w:spacing w:val="-3"/>
                <w:sz w:val="24"/>
              </w:rPr>
              <w:t> </w:t>
            </w:r>
            <w:r>
              <w:rPr>
                <w:spacing w:val="-4"/>
                <w:sz w:val="24"/>
              </w:rPr>
              <w:t>1997</w:t>
            </w:r>
          </w:p>
        </w:tc>
      </w:tr>
      <w:tr>
        <w:trPr>
          <w:trHeight w:val="517" w:hRule="atLeast"/>
        </w:trPr>
        <w:tc>
          <w:tcPr>
            <w:tcW w:w="586" w:type="dxa"/>
          </w:tcPr>
          <w:p>
            <w:pPr>
              <w:pStyle w:val="TableParagraph"/>
              <w:spacing w:before="118"/>
              <w:ind w:left="107"/>
              <w:rPr>
                <w:b/>
                <w:sz w:val="24"/>
              </w:rPr>
            </w:pPr>
            <w:r>
              <w:rPr>
                <w:b/>
                <w:spacing w:val="-5"/>
                <w:sz w:val="24"/>
              </w:rPr>
              <w:t>17</w:t>
            </w:r>
          </w:p>
        </w:tc>
        <w:tc>
          <w:tcPr>
            <w:tcW w:w="2786" w:type="dxa"/>
          </w:tcPr>
          <w:p>
            <w:pPr>
              <w:pStyle w:val="TableParagraph"/>
              <w:spacing w:before="113"/>
              <w:ind w:left="237"/>
              <w:rPr>
                <w:sz w:val="24"/>
              </w:rPr>
            </w:pPr>
            <w:r>
              <w:rPr>
                <w:sz w:val="24"/>
              </w:rPr>
              <w:t>Venereal</w:t>
            </w:r>
            <w:r>
              <w:rPr>
                <w:spacing w:val="-4"/>
                <w:sz w:val="24"/>
              </w:rPr>
              <w:t> </w:t>
            </w:r>
            <w:r>
              <w:rPr>
                <w:spacing w:val="-2"/>
                <w:sz w:val="24"/>
              </w:rPr>
              <w:t>diseases</w:t>
            </w:r>
          </w:p>
        </w:tc>
        <w:tc>
          <w:tcPr>
            <w:tcW w:w="1403" w:type="dxa"/>
          </w:tcPr>
          <w:p>
            <w:pPr>
              <w:pStyle w:val="TableParagraph"/>
              <w:spacing w:before="113"/>
              <w:ind w:left="238"/>
              <w:rPr>
                <w:sz w:val="24"/>
              </w:rPr>
            </w:pPr>
            <w:r>
              <w:rPr>
                <w:sz w:val="24"/>
              </w:rPr>
              <w:t>Bark,</w:t>
            </w:r>
            <w:r>
              <w:rPr>
                <w:spacing w:val="-3"/>
                <w:sz w:val="24"/>
              </w:rPr>
              <w:t> </w:t>
            </w:r>
            <w:r>
              <w:rPr>
                <w:spacing w:val="-4"/>
                <w:sz w:val="24"/>
              </w:rPr>
              <w:t>leaf</w:t>
            </w:r>
          </w:p>
        </w:tc>
        <w:tc>
          <w:tcPr>
            <w:tcW w:w="2044" w:type="dxa"/>
          </w:tcPr>
          <w:p>
            <w:pPr>
              <w:pStyle w:val="TableParagraph"/>
              <w:rPr>
                <w:sz w:val="24"/>
              </w:rPr>
            </w:pPr>
          </w:p>
        </w:tc>
        <w:tc>
          <w:tcPr>
            <w:tcW w:w="2457" w:type="dxa"/>
          </w:tcPr>
          <w:p>
            <w:pPr>
              <w:pStyle w:val="TableParagraph"/>
              <w:spacing w:before="113"/>
              <w:ind w:left="309"/>
              <w:rPr>
                <w:sz w:val="24"/>
              </w:rPr>
            </w:pPr>
            <w:r>
              <w:rPr>
                <w:sz w:val="24"/>
              </w:rPr>
              <w:t>Okoli</w:t>
            </w:r>
            <w:r>
              <w:rPr>
                <w:i/>
                <w:sz w:val="24"/>
              </w:rPr>
              <w:t>et al.</w:t>
            </w:r>
            <w:r>
              <w:rPr>
                <w:sz w:val="24"/>
              </w:rPr>
              <w:t>,</w:t>
            </w:r>
            <w:r>
              <w:rPr>
                <w:spacing w:val="1"/>
                <w:sz w:val="24"/>
              </w:rPr>
              <w:t> </w:t>
            </w:r>
            <w:r>
              <w:rPr>
                <w:spacing w:val="-4"/>
                <w:sz w:val="24"/>
              </w:rPr>
              <w:t>2007</w:t>
            </w:r>
          </w:p>
        </w:tc>
      </w:tr>
      <w:tr>
        <w:trPr>
          <w:trHeight w:val="705" w:hRule="atLeast"/>
        </w:trPr>
        <w:tc>
          <w:tcPr>
            <w:tcW w:w="586" w:type="dxa"/>
          </w:tcPr>
          <w:p>
            <w:pPr>
              <w:pStyle w:val="TableParagraph"/>
              <w:spacing w:before="117"/>
              <w:ind w:left="107"/>
              <w:rPr>
                <w:b/>
                <w:sz w:val="24"/>
              </w:rPr>
            </w:pPr>
            <w:r>
              <w:rPr>
                <w:b/>
                <w:spacing w:val="-5"/>
                <w:sz w:val="24"/>
              </w:rPr>
              <w:t>18</w:t>
            </w:r>
          </w:p>
        </w:tc>
        <w:tc>
          <w:tcPr>
            <w:tcW w:w="2786" w:type="dxa"/>
          </w:tcPr>
          <w:p>
            <w:pPr>
              <w:pStyle w:val="TableParagraph"/>
              <w:spacing w:before="112"/>
              <w:ind w:left="237"/>
              <w:rPr>
                <w:sz w:val="24"/>
              </w:rPr>
            </w:pPr>
            <w:r>
              <w:rPr>
                <w:sz w:val="24"/>
              </w:rPr>
              <w:t>Yellow</w:t>
            </w:r>
            <w:r>
              <w:rPr>
                <w:spacing w:val="-4"/>
                <w:sz w:val="24"/>
              </w:rPr>
              <w:t> </w:t>
            </w:r>
            <w:r>
              <w:rPr>
                <w:spacing w:val="-2"/>
                <w:sz w:val="24"/>
              </w:rPr>
              <w:t>fever</w:t>
            </w:r>
          </w:p>
        </w:tc>
        <w:tc>
          <w:tcPr>
            <w:tcW w:w="1403" w:type="dxa"/>
          </w:tcPr>
          <w:p>
            <w:pPr>
              <w:pStyle w:val="TableParagraph"/>
              <w:spacing w:before="112"/>
              <w:ind w:left="238"/>
              <w:rPr>
                <w:sz w:val="24"/>
              </w:rPr>
            </w:pPr>
            <w:r>
              <w:rPr>
                <w:sz w:val="24"/>
              </w:rPr>
              <w:t>Bark,</w:t>
            </w:r>
            <w:r>
              <w:rPr>
                <w:spacing w:val="-3"/>
                <w:sz w:val="24"/>
              </w:rPr>
              <w:t> </w:t>
            </w:r>
            <w:r>
              <w:rPr>
                <w:spacing w:val="-4"/>
                <w:sz w:val="24"/>
              </w:rPr>
              <w:t>leaf</w:t>
            </w:r>
          </w:p>
        </w:tc>
        <w:tc>
          <w:tcPr>
            <w:tcW w:w="2044" w:type="dxa"/>
          </w:tcPr>
          <w:p>
            <w:pPr>
              <w:pStyle w:val="TableParagraph"/>
              <w:rPr>
                <w:sz w:val="24"/>
              </w:rPr>
            </w:pPr>
          </w:p>
        </w:tc>
        <w:tc>
          <w:tcPr>
            <w:tcW w:w="2457" w:type="dxa"/>
          </w:tcPr>
          <w:p>
            <w:pPr>
              <w:pStyle w:val="TableParagraph"/>
              <w:spacing w:before="112"/>
              <w:ind w:left="309"/>
              <w:rPr>
                <w:sz w:val="24"/>
              </w:rPr>
            </w:pPr>
            <w:r>
              <w:rPr>
                <w:sz w:val="24"/>
              </w:rPr>
              <w:t>Oyedapo</w:t>
            </w:r>
            <w:r>
              <w:rPr>
                <w:i/>
                <w:sz w:val="24"/>
              </w:rPr>
              <w:t>et</w:t>
            </w:r>
            <w:r>
              <w:rPr>
                <w:i/>
                <w:spacing w:val="-4"/>
                <w:sz w:val="24"/>
              </w:rPr>
              <w:t> </w:t>
            </w:r>
            <w:r>
              <w:rPr>
                <w:i/>
                <w:sz w:val="24"/>
              </w:rPr>
              <w:t>al</w:t>
            </w:r>
            <w:r>
              <w:rPr>
                <w:sz w:val="24"/>
              </w:rPr>
              <w:t>.,</w:t>
            </w:r>
            <w:r>
              <w:rPr>
                <w:spacing w:val="-1"/>
                <w:sz w:val="24"/>
              </w:rPr>
              <w:t> </w:t>
            </w:r>
            <w:r>
              <w:rPr>
                <w:spacing w:val="-2"/>
                <w:sz w:val="24"/>
              </w:rPr>
              <w:t>1997;</w:t>
            </w:r>
          </w:p>
          <w:p>
            <w:pPr>
              <w:pStyle w:val="TableParagraph"/>
              <w:spacing w:line="256" w:lineRule="exact" w:before="41"/>
              <w:ind w:left="309"/>
              <w:rPr>
                <w:sz w:val="24"/>
              </w:rPr>
            </w:pPr>
            <w:r>
              <w:rPr>
                <w:sz w:val="24"/>
              </w:rPr>
              <w:t>Okoli</w:t>
            </w:r>
            <w:r>
              <w:rPr>
                <w:i/>
                <w:sz w:val="24"/>
              </w:rPr>
              <w:t>et al.</w:t>
            </w:r>
            <w:r>
              <w:rPr>
                <w:sz w:val="24"/>
              </w:rPr>
              <w:t>,</w:t>
            </w:r>
            <w:r>
              <w:rPr>
                <w:spacing w:val="1"/>
                <w:sz w:val="24"/>
              </w:rPr>
              <w:t> </w:t>
            </w:r>
            <w:r>
              <w:rPr>
                <w:spacing w:val="-4"/>
                <w:sz w:val="24"/>
              </w:rPr>
              <w:t>2007</w:t>
            </w:r>
          </w:p>
        </w:tc>
      </w:tr>
    </w:tbl>
    <w:p>
      <w:pPr>
        <w:pStyle w:val="BodyText"/>
        <w:rPr>
          <w:b/>
          <w:i/>
          <w:sz w:val="20"/>
        </w:rPr>
      </w:pPr>
    </w:p>
    <w:p>
      <w:pPr>
        <w:pStyle w:val="BodyText"/>
        <w:spacing w:before="14"/>
        <w:rPr>
          <w:b/>
          <w:i/>
          <w:sz w:val="20"/>
        </w:rPr>
      </w:pPr>
      <w:r>
        <w:rPr/>
        <mc:AlternateContent>
          <mc:Choice Requires="wps">
            <w:drawing>
              <wp:anchor distT="0" distB="0" distL="0" distR="0" allowOverlap="1" layoutInCell="1" locked="0" behindDoc="1" simplePos="0" relativeHeight="487621120">
                <wp:simplePos x="0" y="0"/>
                <wp:positionH relativeFrom="page">
                  <wp:posOffset>1202740</wp:posOffset>
                </wp:positionH>
                <wp:positionV relativeFrom="paragraph">
                  <wp:posOffset>170319</wp:posOffset>
                </wp:positionV>
                <wp:extent cx="5897245" cy="12700"/>
                <wp:effectExtent l="0" t="0" r="0" b="0"/>
                <wp:wrapTopAndBottom/>
                <wp:docPr id="544" name="Graphic 544"/>
                <wp:cNvGraphicFramePr>
                  <a:graphicFrameLocks/>
                </wp:cNvGraphicFramePr>
                <a:graphic>
                  <a:graphicData uri="http://schemas.microsoft.com/office/word/2010/wordprocessingShape">
                    <wps:wsp>
                      <wps:cNvPr id="544" name="Graphic 544"/>
                      <wps:cNvSpPr/>
                      <wps:spPr>
                        <a:xfrm>
                          <a:off x="0" y="0"/>
                          <a:ext cx="5897245" cy="12700"/>
                        </a:xfrm>
                        <a:custGeom>
                          <a:avLst/>
                          <a:gdLst/>
                          <a:ahLst/>
                          <a:cxnLst/>
                          <a:rect l="l" t="t" r="r" b="b"/>
                          <a:pathLst>
                            <a:path w="5897245" h="12700">
                              <a:moveTo>
                                <a:pt x="466280" y="0"/>
                              </a:moveTo>
                              <a:lnTo>
                                <a:pt x="463296" y="0"/>
                              </a:lnTo>
                              <a:lnTo>
                                <a:pt x="454101" y="0"/>
                              </a:lnTo>
                              <a:lnTo>
                                <a:pt x="0" y="0"/>
                              </a:lnTo>
                              <a:lnTo>
                                <a:pt x="0" y="12192"/>
                              </a:lnTo>
                              <a:lnTo>
                                <a:pt x="454101" y="12192"/>
                              </a:lnTo>
                              <a:lnTo>
                                <a:pt x="463296" y="12192"/>
                              </a:lnTo>
                              <a:lnTo>
                                <a:pt x="466280" y="12192"/>
                              </a:lnTo>
                              <a:lnTo>
                                <a:pt x="466280" y="0"/>
                              </a:lnTo>
                              <a:close/>
                            </a:path>
                            <a:path w="5897245" h="12700">
                              <a:moveTo>
                                <a:pt x="2236025" y="0"/>
                              </a:moveTo>
                              <a:lnTo>
                                <a:pt x="2232863" y="0"/>
                              </a:lnTo>
                              <a:lnTo>
                                <a:pt x="2223846" y="0"/>
                              </a:lnTo>
                              <a:lnTo>
                                <a:pt x="466293" y="0"/>
                              </a:lnTo>
                              <a:lnTo>
                                <a:pt x="466293" y="12192"/>
                              </a:lnTo>
                              <a:lnTo>
                                <a:pt x="2223846" y="12192"/>
                              </a:lnTo>
                              <a:lnTo>
                                <a:pt x="2232863" y="12192"/>
                              </a:lnTo>
                              <a:lnTo>
                                <a:pt x="2236025" y="12192"/>
                              </a:lnTo>
                              <a:lnTo>
                                <a:pt x="2236025" y="0"/>
                              </a:lnTo>
                              <a:close/>
                            </a:path>
                            <a:path w="5897245" h="12700">
                              <a:moveTo>
                                <a:pt x="4470463" y="0"/>
                              </a:moveTo>
                              <a:lnTo>
                                <a:pt x="4470463" y="0"/>
                              </a:lnTo>
                              <a:lnTo>
                                <a:pt x="2236038" y="0"/>
                              </a:lnTo>
                              <a:lnTo>
                                <a:pt x="2236038" y="12192"/>
                              </a:lnTo>
                              <a:lnTo>
                                <a:pt x="4470463" y="12192"/>
                              </a:lnTo>
                              <a:lnTo>
                                <a:pt x="4470463" y="0"/>
                              </a:lnTo>
                              <a:close/>
                            </a:path>
                            <a:path w="5897245" h="12700">
                              <a:moveTo>
                                <a:pt x="5897194" y="0"/>
                              </a:moveTo>
                              <a:lnTo>
                                <a:pt x="4470476" y="0"/>
                              </a:lnTo>
                              <a:lnTo>
                                <a:pt x="4470476" y="12192"/>
                              </a:lnTo>
                              <a:lnTo>
                                <a:pt x="5897194" y="12192"/>
                              </a:lnTo>
                              <a:lnTo>
                                <a:pt x="58971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3.410952pt;width:464.35pt;height:1pt;mso-position-horizontal-relative:page;mso-position-vertical-relative:paragraph;z-index:-15695360;mso-wrap-distance-left:0;mso-wrap-distance-right:0" id="docshape529" coordorigin="1894,268" coordsize="9287,20" path="m2628,268l2624,268,2609,268,1894,268,1894,287,2609,287,2624,287,2628,287,2628,268xm5415,268l5410,268,5396,268,2628,268,2628,287,5396,287,5410,287,5415,287,5415,268xm8934,268l8929,268,8915,268,6798,268,6793,268,6779,268,5415,268,5415,287,6779,287,6793,287,6798,287,8915,287,8929,287,8934,287,8934,268xm11181,268l8934,268,8934,287,11181,287,11181,268xe" filled="true" fillcolor="#000000" stroked="false">
                <v:path arrowok="t"/>
                <v:fill type="solid"/>
                <w10:wrap type="topAndBottom"/>
              </v:shape>
            </w:pict>
          </mc:Fallback>
        </mc:AlternateContent>
      </w:r>
    </w:p>
    <w:p>
      <w:pPr>
        <w:pStyle w:val="Heading3"/>
        <w:spacing w:line="276" w:lineRule="auto" w:before="239"/>
        <w:ind w:left="496" w:right="1096" w:firstLine="0"/>
      </w:pPr>
      <w:r>
        <w:rPr/>
        <w:t>Appendix 2: Effect of Methanol Extract of </w:t>
      </w:r>
      <w:r>
        <w:rPr>
          <w:i/>
        </w:rPr>
        <w:t>Olax subscorpioidea </w:t>
      </w:r>
      <w:r>
        <w:rPr/>
        <w:t>on Acetic Acid Induced Writhing Test in Mice</w:t>
      </w:r>
    </w:p>
    <w:p>
      <w:pPr>
        <w:pStyle w:val="BodyText"/>
        <w:spacing w:before="5" w:after="1"/>
        <w:rPr>
          <w:b/>
          <w:sz w:val="17"/>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24"/>
        <w:gridCol w:w="3531"/>
        <w:gridCol w:w="3422"/>
      </w:tblGrid>
      <w:tr>
        <w:trPr>
          <w:trHeight w:val="779" w:hRule="atLeast"/>
        </w:trPr>
        <w:tc>
          <w:tcPr>
            <w:tcW w:w="2924" w:type="dxa"/>
            <w:tcBorders>
              <w:top w:val="single" w:sz="8" w:space="0" w:color="000000"/>
              <w:bottom w:val="single" w:sz="8" w:space="0" w:color="000000"/>
            </w:tcBorders>
          </w:tcPr>
          <w:p>
            <w:pPr>
              <w:pStyle w:val="TableParagraph"/>
              <w:spacing w:line="275" w:lineRule="exact"/>
              <w:ind w:left="107"/>
              <w:rPr>
                <w:b/>
                <w:sz w:val="24"/>
              </w:rPr>
            </w:pPr>
            <w:r>
              <w:rPr>
                <w:b/>
                <w:sz w:val="24"/>
              </w:rPr>
              <w:t>Treatments</w:t>
            </w:r>
            <w:r>
              <w:rPr>
                <w:b/>
                <w:spacing w:val="-4"/>
                <w:sz w:val="24"/>
              </w:rPr>
              <w:t> </w:t>
            </w:r>
            <w:r>
              <w:rPr>
                <w:b/>
                <w:spacing w:val="-2"/>
                <w:sz w:val="24"/>
              </w:rPr>
              <w:t>(mg/kg)</w:t>
            </w:r>
          </w:p>
        </w:tc>
        <w:tc>
          <w:tcPr>
            <w:tcW w:w="3531" w:type="dxa"/>
            <w:tcBorders>
              <w:top w:val="single" w:sz="8" w:space="0" w:color="000000"/>
              <w:bottom w:val="single" w:sz="8" w:space="0" w:color="000000"/>
            </w:tcBorders>
          </w:tcPr>
          <w:p>
            <w:pPr>
              <w:pStyle w:val="TableParagraph"/>
              <w:spacing w:line="275" w:lineRule="exact"/>
              <w:ind w:left="477"/>
              <w:rPr>
                <w:b/>
                <w:sz w:val="24"/>
              </w:rPr>
            </w:pPr>
            <w:r>
              <w:rPr>
                <w:b/>
                <w:sz w:val="24"/>
              </w:rPr>
              <w:t>Mean</w:t>
            </w:r>
            <w:r>
              <w:rPr>
                <w:b/>
                <w:spacing w:val="-3"/>
                <w:sz w:val="24"/>
              </w:rPr>
              <w:t> </w:t>
            </w:r>
            <w:r>
              <w:rPr>
                <w:b/>
                <w:sz w:val="24"/>
              </w:rPr>
              <w:t>no</w:t>
            </w:r>
            <w:r>
              <w:rPr>
                <w:b/>
                <w:spacing w:val="-1"/>
                <w:sz w:val="24"/>
              </w:rPr>
              <w:t> </w:t>
            </w:r>
            <w:r>
              <w:rPr>
                <w:b/>
                <w:sz w:val="24"/>
              </w:rPr>
              <w:t>of</w:t>
            </w:r>
            <w:r>
              <w:rPr>
                <w:b/>
                <w:spacing w:val="1"/>
                <w:sz w:val="24"/>
              </w:rPr>
              <w:t> </w:t>
            </w:r>
            <w:r>
              <w:rPr>
                <w:b/>
                <w:sz w:val="24"/>
              </w:rPr>
              <w:t>Writhes</w:t>
            </w:r>
            <w:r>
              <w:rPr>
                <w:b/>
                <w:spacing w:val="-1"/>
                <w:sz w:val="24"/>
              </w:rPr>
              <w:t> </w:t>
            </w:r>
            <w:r>
              <w:rPr>
                <w:b/>
                <w:sz w:val="24"/>
              </w:rPr>
              <w:t>± </w:t>
            </w:r>
            <w:r>
              <w:rPr>
                <w:b/>
                <w:spacing w:val="-5"/>
                <w:sz w:val="24"/>
              </w:rPr>
              <w:t>SEM</w:t>
            </w:r>
          </w:p>
        </w:tc>
        <w:tc>
          <w:tcPr>
            <w:tcW w:w="3422" w:type="dxa"/>
            <w:tcBorders>
              <w:top w:val="single" w:sz="8" w:space="0" w:color="000000"/>
              <w:bottom w:val="single" w:sz="8" w:space="0" w:color="000000"/>
            </w:tcBorders>
          </w:tcPr>
          <w:p>
            <w:pPr>
              <w:pStyle w:val="TableParagraph"/>
              <w:spacing w:line="275" w:lineRule="exact"/>
              <w:ind w:left="237"/>
              <w:rPr>
                <w:b/>
                <w:sz w:val="24"/>
              </w:rPr>
            </w:pPr>
            <w:r>
              <w:rPr>
                <w:b/>
                <w:sz w:val="24"/>
              </w:rPr>
              <w:t>Percentage</w:t>
            </w:r>
            <w:r>
              <w:rPr>
                <w:b/>
                <w:spacing w:val="-3"/>
                <w:sz w:val="24"/>
              </w:rPr>
              <w:t> </w:t>
            </w:r>
            <w:r>
              <w:rPr>
                <w:b/>
                <w:sz w:val="24"/>
              </w:rPr>
              <w:t>Inhibition</w:t>
            </w:r>
            <w:r>
              <w:rPr>
                <w:b/>
                <w:spacing w:val="-1"/>
                <w:sz w:val="24"/>
              </w:rPr>
              <w:t> </w:t>
            </w:r>
            <w:r>
              <w:rPr>
                <w:b/>
                <w:spacing w:val="-5"/>
                <w:sz w:val="24"/>
              </w:rPr>
              <w:t>(%)</w:t>
            </w:r>
          </w:p>
        </w:tc>
      </w:tr>
      <w:tr>
        <w:trPr>
          <w:trHeight w:val="521" w:hRule="atLeast"/>
        </w:trPr>
        <w:tc>
          <w:tcPr>
            <w:tcW w:w="2924" w:type="dxa"/>
            <w:tcBorders>
              <w:top w:val="single" w:sz="8" w:space="0" w:color="000000"/>
            </w:tcBorders>
          </w:tcPr>
          <w:p>
            <w:pPr>
              <w:pStyle w:val="TableParagraph"/>
              <w:spacing w:line="270" w:lineRule="exact"/>
              <w:ind w:left="107"/>
              <w:rPr>
                <w:sz w:val="24"/>
              </w:rPr>
            </w:pPr>
            <w:r>
              <w:rPr>
                <w:sz w:val="24"/>
              </w:rPr>
              <w:t>Distilled</w:t>
            </w:r>
            <w:r>
              <w:rPr>
                <w:spacing w:val="-1"/>
                <w:sz w:val="24"/>
              </w:rPr>
              <w:t> </w:t>
            </w:r>
            <w:r>
              <w:rPr>
                <w:sz w:val="24"/>
              </w:rPr>
              <w:t>water</w:t>
            </w:r>
            <w:r>
              <w:rPr>
                <w:spacing w:val="-2"/>
                <w:sz w:val="24"/>
              </w:rPr>
              <w:t> </w:t>
            </w:r>
            <w:r>
              <w:rPr>
                <w:sz w:val="24"/>
              </w:rPr>
              <w:t>10 </w:t>
            </w:r>
            <w:r>
              <w:rPr>
                <w:spacing w:val="-2"/>
                <w:sz w:val="24"/>
              </w:rPr>
              <w:t>ml/kg</w:t>
            </w:r>
          </w:p>
        </w:tc>
        <w:tc>
          <w:tcPr>
            <w:tcW w:w="3531" w:type="dxa"/>
            <w:tcBorders>
              <w:top w:val="single" w:sz="8" w:space="0" w:color="000000"/>
            </w:tcBorders>
          </w:tcPr>
          <w:p>
            <w:pPr>
              <w:pStyle w:val="TableParagraph"/>
              <w:spacing w:line="270" w:lineRule="exact"/>
              <w:ind w:left="477"/>
              <w:rPr>
                <w:sz w:val="24"/>
              </w:rPr>
            </w:pPr>
            <w:r>
              <w:rPr>
                <w:sz w:val="24"/>
              </w:rPr>
              <w:t>34.40 ± </w:t>
            </w:r>
            <w:r>
              <w:rPr>
                <w:spacing w:val="-4"/>
                <w:sz w:val="24"/>
              </w:rPr>
              <w:t>2.84</w:t>
            </w:r>
          </w:p>
        </w:tc>
        <w:tc>
          <w:tcPr>
            <w:tcW w:w="3422" w:type="dxa"/>
            <w:tcBorders>
              <w:top w:val="single" w:sz="8" w:space="0" w:color="000000"/>
            </w:tcBorders>
          </w:tcPr>
          <w:p>
            <w:pPr>
              <w:pStyle w:val="TableParagraph"/>
              <w:rPr>
                <w:sz w:val="24"/>
              </w:rPr>
            </w:pPr>
          </w:p>
        </w:tc>
      </w:tr>
      <w:tr>
        <w:trPr>
          <w:trHeight w:val="748" w:hRule="atLeast"/>
        </w:trPr>
        <w:tc>
          <w:tcPr>
            <w:tcW w:w="2924" w:type="dxa"/>
          </w:tcPr>
          <w:p>
            <w:pPr>
              <w:pStyle w:val="TableParagraph"/>
              <w:spacing w:before="241"/>
              <w:ind w:left="107"/>
              <w:rPr>
                <w:sz w:val="24"/>
              </w:rPr>
            </w:pPr>
            <w:r>
              <w:rPr>
                <w:sz w:val="24"/>
              </w:rPr>
              <w:t>MEOS </w:t>
            </w:r>
            <w:r>
              <w:rPr>
                <w:spacing w:val="-5"/>
                <w:sz w:val="24"/>
              </w:rPr>
              <w:t>250</w:t>
            </w:r>
          </w:p>
        </w:tc>
        <w:tc>
          <w:tcPr>
            <w:tcW w:w="3531" w:type="dxa"/>
          </w:tcPr>
          <w:p>
            <w:pPr>
              <w:pStyle w:val="TableParagraph"/>
              <w:spacing w:before="241"/>
              <w:ind w:left="477"/>
              <w:rPr>
                <w:sz w:val="24"/>
              </w:rPr>
            </w:pPr>
            <w:r>
              <w:rPr>
                <w:sz w:val="24"/>
              </w:rPr>
              <w:t>24.20 ± </w:t>
            </w:r>
            <w:r>
              <w:rPr>
                <w:spacing w:val="-2"/>
                <w:sz w:val="24"/>
              </w:rPr>
              <w:t>1.44*</w:t>
            </w:r>
          </w:p>
        </w:tc>
        <w:tc>
          <w:tcPr>
            <w:tcW w:w="3422" w:type="dxa"/>
          </w:tcPr>
          <w:p>
            <w:pPr>
              <w:pStyle w:val="TableParagraph"/>
              <w:spacing w:before="241"/>
              <w:ind w:left="237"/>
              <w:rPr>
                <w:sz w:val="24"/>
              </w:rPr>
            </w:pPr>
            <w:r>
              <w:rPr>
                <w:spacing w:val="-2"/>
                <w:sz w:val="24"/>
              </w:rPr>
              <w:t>29.65</w:t>
            </w:r>
          </w:p>
        </w:tc>
      </w:tr>
      <w:tr>
        <w:trPr>
          <w:trHeight w:val="748" w:hRule="atLeast"/>
        </w:trPr>
        <w:tc>
          <w:tcPr>
            <w:tcW w:w="2924" w:type="dxa"/>
          </w:tcPr>
          <w:p>
            <w:pPr>
              <w:pStyle w:val="TableParagraph"/>
              <w:spacing w:before="222"/>
              <w:ind w:left="107"/>
              <w:rPr>
                <w:sz w:val="24"/>
              </w:rPr>
            </w:pPr>
            <w:r>
              <w:rPr>
                <w:sz w:val="24"/>
              </w:rPr>
              <w:t>MEOS </w:t>
            </w:r>
            <w:r>
              <w:rPr>
                <w:spacing w:val="-5"/>
                <w:sz w:val="24"/>
              </w:rPr>
              <w:t>500</w:t>
            </w:r>
          </w:p>
        </w:tc>
        <w:tc>
          <w:tcPr>
            <w:tcW w:w="3531" w:type="dxa"/>
          </w:tcPr>
          <w:p>
            <w:pPr>
              <w:pStyle w:val="TableParagraph"/>
              <w:spacing w:before="222"/>
              <w:ind w:left="477"/>
              <w:rPr>
                <w:sz w:val="24"/>
              </w:rPr>
            </w:pPr>
            <w:r>
              <w:rPr>
                <w:sz w:val="24"/>
              </w:rPr>
              <w:t>16.60 ± </w:t>
            </w:r>
            <w:r>
              <w:rPr>
                <w:spacing w:val="-2"/>
                <w:sz w:val="24"/>
              </w:rPr>
              <w:t>1.44**</w:t>
            </w:r>
          </w:p>
        </w:tc>
        <w:tc>
          <w:tcPr>
            <w:tcW w:w="3422" w:type="dxa"/>
          </w:tcPr>
          <w:p>
            <w:pPr>
              <w:pStyle w:val="TableParagraph"/>
              <w:spacing w:before="222"/>
              <w:ind w:left="237"/>
              <w:rPr>
                <w:sz w:val="24"/>
              </w:rPr>
            </w:pPr>
            <w:r>
              <w:rPr>
                <w:spacing w:val="-2"/>
                <w:sz w:val="24"/>
              </w:rPr>
              <w:t>51.75</w:t>
            </w:r>
          </w:p>
        </w:tc>
      </w:tr>
      <w:tr>
        <w:trPr>
          <w:trHeight w:val="747" w:hRule="atLeast"/>
        </w:trPr>
        <w:tc>
          <w:tcPr>
            <w:tcW w:w="2924" w:type="dxa"/>
          </w:tcPr>
          <w:p>
            <w:pPr>
              <w:pStyle w:val="TableParagraph"/>
              <w:spacing w:before="241"/>
              <w:ind w:left="107"/>
              <w:rPr>
                <w:sz w:val="24"/>
              </w:rPr>
            </w:pPr>
            <w:r>
              <w:rPr>
                <w:sz w:val="24"/>
              </w:rPr>
              <w:t>MEOS </w:t>
            </w:r>
            <w:r>
              <w:rPr>
                <w:spacing w:val="-2"/>
                <w:sz w:val="24"/>
              </w:rPr>
              <w:t>1,000</w:t>
            </w:r>
          </w:p>
        </w:tc>
        <w:tc>
          <w:tcPr>
            <w:tcW w:w="3531" w:type="dxa"/>
          </w:tcPr>
          <w:p>
            <w:pPr>
              <w:pStyle w:val="TableParagraph"/>
              <w:spacing w:before="241"/>
              <w:ind w:left="477"/>
              <w:rPr>
                <w:sz w:val="24"/>
              </w:rPr>
            </w:pPr>
            <w:r>
              <w:rPr>
                <w:sz w:val="24"/>
              </w:rPr>
              <w:t>11.80 ± </w:t>
            </w:r>
            <w:r>
              <w:rPr>
                <w:spacing w:val="-2"/>
                <w:sz w:val="24"/>
              </w:rPr>
              <w:t>1.43**</w:t>
            </w:r>
          </w:p>
        </w:tc>
        <w:tc>
          <w:tcPr>
            <w:tcW w:w="3422" w:type="dxa"/>
          </w:tcPr>
          <w:p>
            <w:pPr>
              <w:pStyle w:val="TableParagraph"/>
              <w:spacing w:before="241"/>
              <w:ind w:left="237"/>
              <w:rPr>
                <w:sz w:val="24"/>
              </w:rPr>
            </w:pPr>
            <w:r>
              <w:rPr>
                <w:spacing w:val="-2"/>
                <w:sz w:val="24"/>
              </w:rPr>
              <w:t>65.70</w:t>
            </w:r>
          </w:p>
        </w:tc>
      </w:tr>
      <w:tr>
        <w:trPr>
          <w:trHeight w:val="496" w:hRule="atLeast"/>
        </w:trPr>
        <w:tc>
          <w:tcPr>
            <w:tcW w:w="2924" w:type="dxa"/>
          </w:tcPr>
          <w:p>
            <w:pPr>
              <w:pStyle w:val="TableParagraph"/>
              <w:spacing w:line="256" w:lineRule="exact" w:before="220"/>
              <w:ind w:left="107"/>
              <w:rPr>
                <w:sz w:val="24"/>
              </w:rPr>
            </w:pPr>
            <w:r>
              <w:rPr>
                <w:sz w:val="24"/>
              </w:rPr>
              <w:t>ASA </w:t>
            </w:r>
            <w:r>
              <w:rPr>
                <w:spacing w:val="-5"/>
                <w:sz w:val="24"/>
              </w:rPr>
              <w:t>300</w:t>
            </w:r>
          </w:p>
        </w:tc>
        <w:tc>
          <w:tcPr>
            <w:tcW w:w="3531" w:type="dxa"/>
          </w:tcPr>
          <w:p>
            <w:pPr>
              <w:pStyle w:val="TableParagraph"/>
              <w:spacing w:line="256" w:lineRule="exact" w:before="220"/>
              <w:ind w:left="477"/>
              <w:rPr>
                <w:sz w:val="24"/>
              </w:rPr>
            </w:pPr>
            <w:r>
              <w:rPr>
                <w:sz w:val="24"/>
              </w:rPr>
              <w:t>6.20 ± </w:t>
            </w:r>
            <w:r>
              <w:rPr>
                <w:spacing w:val="-2"/>
                <w:sz w:val="24"/>
              </w:rPr>
              <w:t>1.83**</w:t>
            </w:r>
          </w:p>
        </w:tc>
        <w:tc>
          <w:tcPr>
            <w:tcW w:w="3422" w:type="dxa"/>
          </w:tcPr>
          <w:p>
            <w:pPr>
              <w:pStyle w:val="TableParagraph"/>
              <w:spacing w:line="256" w:lineRule="exact" w:before="220"/>
              <w:ind w:left="237"/>
              <w:rPr>
                <w:sz w:val="24"/>
              </w:rPr>
            </w:pPr>
            <w:r>
              <w:rPr>
                <w:spacing w:val="-2"/>
                <w:sz w:val="24"/>
              </w:rPr>
              <w:t>81.97</w:t>
            </w:r>
          </w:p>
        </w:tc>
      </w:tr>
    </w:tbl>
    <w:p>
      <w:pPr>
        <w:pStyle w:val="BodyText"/>
        <w:rPr>
          <w:b/>
          <w:sz w:val="20"/>
        </w:rPr>
      </w:pPr>
    </w:p>
    <w:p>
      <w:pPr>
        <w:pStyle w:val="BodyText"/>
        <w:spacing w:before="19"/>
        <w:rPr>
          <w:b/>
          <w:sz w:val="20"/>
        </w:rPr>
      </w:pPr>
      <w:r>
        <w:rPr/>
        <mc:AlternateContent>
          <mc:Choice Requires="wps">
            <w:drawing>
              <wp:anchor distT="0" distB="0" distL="0" distR="0" allowOverlap="1" layoutInCell="1" locked="0" behindDoc="1" simplePos="0" relativeHeight="487621632">
                <wp:simplePos x="0" y="0"/>
                <wp:positionH relativeFrom="page">
                  <wp:posOffset>1202740</wp:posOffset>
                </wp:positionH>
                <wp:positionV relativeFrom="paragraph">
                  <wp:posOffset>173367</wp:posOffset>
                </wp:positionV>
                <wp:extent cx="6282055" cy="12700"/>
                <wp:effectExtent l="0" t="0" r="0" b="0"/>
                <wp:wrapTopAndBottom/>
                <wp:docPr id="545" name="Graphic 545"/>
                <wp:cNvGraphicFramePr>
                  <a:graphicFrameLocks/>
                </wp:cNvGraphicFramePr>
                <a:graphic>
                  <a:graphicData uri="http://schemas.microsoft.com/office/word/2010/wordprocessingShape">
                    <wps:wsp>
                      <wps:cNvPr id="545" name="Graphic 545"/>
                      <wps:cNvSpPr/>
                      <wps:spPr>
                        <a:xfrm>
                          <a:off x="0" y="0"/>
                          <a:ext cx="6282055" cy="12700"/>
                        </a:xfrm>
                        <a:custGeom>
                          <a:avLst/>
                          <a:gdLst/>
                          <a:ahLst/>
                          <a:cxnLst/>
                          <a:rect l="l" t="t" r="r" b="b"/>
                          <a:pathLst>
                            <a:path w="6282055" h="12700">
                              <a:moveTo>
                                <a:pt x="4193095" y="0"/>
                              </a:moveTo>
                              <a:lnTo>
                                <a:pt x="4193095" y="0"/>
                              </a:lnTo>
                              <a:lnTo>
                                <a:pt x="0" y="0"/>
                              </a:lnTo>
                              <a:lnTo>
                                <a:pt x="0" y="12192"/>
                              </a:lnTo>
                              <a:lnTo>
                                <a:pt x="4193095" y="12192"/>
                              </a:lnTo>
                              <a:lnTo>
                                <a:pt x="4193095" y="0"/>
                              </a:lnTo>
                              <a:close/>
                            </a:path>
                            <a:path w="6282055" h="12700">
                              <a:moveTo>
                                <a:pt x="6281610" y="0"/>
                              </a:moveTo>
                              <a:lnTo>
                                <a:pt x="4193108" y="0"/>
                              </a:lnTo>
                              <a:lnTo>
                                <a:pt x="4193108" y="12192"/>
                              </a:lnTo>
                              <a:lnTo>
                                <a:pt x="6281610" y="12192"/>
                              </a:lnTo>
                              <a:lnTo>
                                <a:pt x="628161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3.650985pt;width:494.65pt;height:1pt;mso-position-horizontal-relative:page;mso-position-vertical-relative:paragraph;z-index:-15694848;mso-wrap-distance-left:0;mso-wrap-distance-right:0" id="docshape530" coordorigin="1894,273" coordsize="9893,20" path="m8497,273l8493,273,8478,273,5207,273,5202,273,5187,273,1894,273,1894,292,5187,292,5202,292,5207,292,8478,292,8493,292,8497,292,8497,273xm11786,273l8497,273,8497,292,11786,292,11786,273xe" filled="true" fillcolor="#000000" stroked="false">
                <v:path arrowok="t"/>
                <v:fill type="solid"/>
                <w10:wrap type="topAndBottom"/>
              </v:shape>
            </w:pict>
          </mc:Fallback>
        </mc:AlternateContent>
      </w:r>
    </w:p>
    <w:p>
      <w:pPr>
        <w:pStyle w:val="BodyText"/>
        <w:spacing w:line="242" w:lineRule="auto" w:before="232"/>
        <w:ind w:left="496" w:right="1096"/>
        <w:jc w:val="both"/>
      </w:pPr>
      <w:r>
        <w:rPr/>
        <w:t>Values presented as Mean ± SEM, * </w:t>
      </w:r>
      <w:r>
        <w:rPr>
          <w:i/>
        </w:rPr>
        <w:t>p&lt;</w:t>
      </w:r>
      <w:r>
        <w:rPr/>
        <w:t>0.05, ** </w:t>
      </w:r>
      <w:r>
        <w:rPr>
          <w:i/>
        </w:rPr>
        <w:t>p&lt;</w:t>
      </w:r>
      <w:r>
        <w:rPr/>
        <w:t>0.01 and *** </w:t>
      </w:r>
      <w:r>
        <w:rPr>
          <w:i/>
        </w:rPr>
        <w:t>p&lt;</w:t>
      </w:r>
      <w:r>
        <w:rPr/>
        <w:t>0.001 versus control (one-way ANOVA followed by Dunnett‘s test), MEOS=Methanol leaf extract of </w:t>
      </w:r>
      <w:r>
        <w:rPr>
          <w:i/>
        </w:rPr>
        <w:t>O. subscorpioidea,</w:t>
      </w:r>
      <w:r>
        <w:rPr/>
        <w:t>ASA=acetylsalicylic acid, n=6.</w:t>
      </w:r>
    </w:p>
    <w:p>
      <w:pPr>
        <w:spacing w:after="0" w:line="242" w:lineRule="auto"/>
        <w:jc w:val="both"/>
        <w:sectPr>
          <w:type w:val="continuous"/>
          <w:pgSz w:w="12240" w:h="15840"/>
          <w:pgMar w:header="0" w:footer="1534" w:top="14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4"/>
      </w:pPr>
    </w:p>
    <w:p>
      <w:pPr>
        <w:spacing w:line="278" w:lineRule="auto" w:before="0"/>
        <w:ind w:left="496" w:right="1097" w:firstLine="0"/>
        <w:jc w:val="both"/>
        <w:rPr>
          <w:b/>
          <w:sz w:val="24"/>
        </w:rPr>
      </w:pPr>
      <w:r>
        <w:rPr>
          <w:b/>
          <w:sz w:val="24"/>
        </w:rPr>
        <w:t>Appendix 3: Effect of Methanol Extract of </w:t>
      </w:r>
      <w:r>
        <w:rPr>
          <w:b/>
          <w:i/>
          <w:sz w:val="24"/>
        </w:rPr>
        <w:t>Olax subscorpioidea </w:t>
      </w:r>
      <w:r>
        <w:rPr>
          <w:b/>
          <w:sz w:val="24"/>
        </w:rPr>
        <w:t>on Hot Plate Test in </w:t>
      </w:r>
      <w:r>
        <w:rPr>
          <w:b/>
          <w:spacing w:val="-4"/>
          <w:sz w:val="24"/>
        </w:rPr>
        <w:t>Mice</w:t>
      </w:r>
    </w:p>
    <w:p>
      <w:pPr>
        <w:pStyle w:val="BodyText"/>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2"/>
        <w:gridCol w:w="1505"/>
        <w:gridCol w:w="1524"/>
        <w:gridCol w:w="1585"/>
        <w:gridCol w:w="1620"/>
        <w:gridCol w:w="1844"/>
      </w:tblGrid>
      <w:tr>
        <w:trPr>
          <w:trHeight w:val="1036" w:hRule="atLeast"/>
        </w:trPr>
        <w:tc>
          <w:tcPr>
            <w:tcW w:w="1732" w:type="dxa"/>
            <w:tcBorders>
              <w:top w:val="single" w:sz="8" w:space="0" w:color="000000"/>
              <w:bottom w:val="single" w:sz="8" w:space="0" w:color="000000"/>
            </w:tcBorders>
          </w:tcPr>
          <w:p>
            <w:pPr>
              <w:pStyle w:val="TableParagraph"/>
              <w:ind w:left="115" w:right="430"/>
              <w:rPr>
                <w:b/>
                <w:sz w:val="24"/>
              </w:rPr>
            </w:pPr>
            <w:r>
              <w:rPr>
                <w:b/>
                <w:spacing w:val="-2"/>
                <w:sz w:val="24"/>
              </w:rPr>
              <w:t>Treatments (mg/kg)</w:t>
            </w:r>
          </w:p>
        </w:tc>
        <w:tc>
          <w:tcPr>
            <w:tcW w:w="1505" w:type="dxa"/>
            <w:tcBorders>
              <w:top w:val="single" w:sz="8" w:space="0" w:color="000000"/>
              <w:bottom w:val="single" w:sz="8" w:space="0" w:color="000000"/>
            </w:tcBorders>
          </w:tcPr>
          <w:p>
            <w:pPr>
              <w:pStyle w:val="TableParagraph"/>
              <w:spacing w:before="1"/>
              <w:ind w:left="197"/>
              <w:rPr>
                <w:b/>
                <w:sz w:val="24"/>
              </w:rPr>
            </w:pPr>
            <w:r>
              <w:rPr>
                <w:b/>
                <w:sz w:val="24"/>
              </w:rPr>
              <w:t>0 </w:t>
            </w:r>
            <w:r>
              <w:rPr>
                <w:b/>
                <w:spacing w:val="-5"/>
                <w:sz w:val="24"/>
              </w:rPr>
              <w:t>min</w:t>
            </w:r>
          </w:p>
        </w:tc>
        <w:tc>
          <w:tcPr>
            <w:tcW w:w="1524" w:type="dxa"/>
            <w:tcBorders>
              <w:top w:val="single" w:sz="8" w:space="0" w:color="000000"/>
              <w:bottom w:val="single" w:sz="8" w:space="0" w:color="000000"/>
            </w:tcBorders>
          </w:tcPr>
          <w:p>
            <w:pPr>
              <w:pStyle w:val="TableParagraph"/>
              <w:spacing w:before="1"/>
              <w:ind w:left="214"/>
              <w:rPr>
                <w:b/>
                <w:sz w:val="24"/>
              </w:rPr>
            </w:pPr>
            <w:r>
              <w:rPr>
                <w:b/>
                <w:sz w:val="24"/>
              </w:rPr>
              <w:t>60 </w:t>
            </w:r>
            <w:r>
              <w:rPr>
                <w:b/>
                <w:spacing w:val="-5"/>
                <w:sz w:val="24"/>
              </w:rPr>
              <w:t>min</w:t>
            </w:r>
          </w:p>
        </w:tc>
        <w:tc>
          <w:tcPr>
            <w:tcW w:w="1585" w:type="dxa"/>
            <w:tcBorders>
              <w:top w:val="single" w:sz="8" w:space="0" w:color="000000"/>
              <w:bottom w:val="single" w:sz="8" w:space="0" w:color="000000"/>
            </w:tcBorders>
          </w:tcPr>
          <w:p>
            <w:pPr>
              <w:pStyle w:val="TableParagraph"/>
              <w:spacing w:before="1"/>
              <w:ind w:left="215"/>
              <w:rPr>
                <w:b/>
                <w:sz w:val="24"/>
              </w:rPr>
            </w:pPr>
            <w:r>
              <w:rPr>
                <w:b/>
                <w:sz w:val="24"/>
              </w:rPr>
              <w:t>90 </w:t>
            </w:r>
            <w:r>
              <w:rPr>
                <w:b/>
                <w:spacing w:val="-5"/>
                <w:sz w:val="24"/>
              </w:rPr>
              <w:t>min</w:t>
            </w:r>
          </w:p>
        </w:tc>
        <w:tc>
          <w:tcPr>
            <w:tcW w:w="1620" w:type="dxa"/>
            <w:tcBorders>
              <w:top w:val="single" w:sz="8" w:space="0" w:color="000000"/>
              <w:bottom w:val="single" w:sz="8" w:space="0" w:color="000000"/>
            </w:tcBorders>
          </w:tcPr>
          <w:p>
            <w:pPr>
              <w:pStyle w:val="TableParagraph"/>
              <w:spacing w:before="1"/>
              <w:ind w:left="154"/>
              <w:rPr>
                <w:b/>
                <w:sz w:val="24"/>
              </w:rPr>
            </w:pPr>
            <w:r>
              <w:rPr>
                <w:b/>
                <w:sz w:val="24"/>
              </w:rPr>
              <w:t>120 </w:t>
            </w:r>
            <w:r>
              <w:rPr>
                <w:b/>
                <w:spacing w:val="-5"/>
                <w:sz w:val="24"/>
              </w:rPr>
              <w:t>min</w:t>
            </w:r>
          </w:p>
        </w:tc>
        <w:tc>
          <w:tcPr>
            <w:tcW w:w="1844" w:type="dxa"/>
            <w:tcBorders>
              <w:top w:val="single" w:sz="8" w:space="0" w:color="000000"/>
              <w:bottom w:val="single" w:sz="8" w:space="0" w:color="000000"/>
            </w:tcBorders>
          </w:tcPr>
          <w:p>
            <w:pPr>
              <w:pStyle w:val="TableParagraph"/>
              <w:spacing w:before="1"/>
              <w:ind w:left="248"/>
              <w:rPr>
                <w:b/>
                <w:sz w:val="24"/>
              </w:rPr>
            </w:pPr>
            <w:r>
              <w:rPr>
                <w:b/>
                <w:sz w:val="24"/>
              </w:rPr>
              <w:t>150 </w:t>
            </w:r>
            <w:r>
              <w:rPr>
                <w:b/>
                <w:spacing w:val="-5"/>
                <w:sz w:val="24"/>
              </w:rPr>
              <w:t>min</w:t>
            </w:r>
          </w:p>
        </w:tc>
      </w:tr>
      <w:tr>
        <w:trPr>
          <w:trHeight w:val="737" w:hRule="atLeast"/>
        </w:trPr>
        <w:tc>
          <w:tcPr>
            <w:tcW w:w="1732" w:type="dxa"/>
            <w:tcBorders>
              <w:top w:val="single" w:sz="8" w:space="0" w:color="000000"/>
            </w:tcBorders>
          </w:tcPr>
          <w:p>
            <w:pPr>
              <w:pStyle w:val="TableParagraph"/>
              <w:spacing w:line="278" w:lineRule="auto"/>
              <w:ind w:left="115" w:right="192"/>
              <w:rPr>
                <w:sz w:val="24"/>
              </w:rPr>
            </w:pPr>
            <w:r>
              <w:rPr>
                <w:sz w:val="24"/>
              </w:rPr>
              <w:t>Distilled</w:t>
            </w:r>
            <w:r>
              <w:rPr>
                <w:spacing w:val="-15"/>
                <w:sz w:val="24"/>
              </w:rPr>
              <w:t> </w:t>
            </w:r>
            <w:r>
              <w:rPr>
                <w:sz w:val="24"/>
              </w:rPr>
              <w:t>water 10 ml/kg</w:t>
            </w:r>
          </w:p>
        </w:tc>
        <w:tc>
          <w:tcPr>
            <w:tcW w:w="1505" w:type="dxa"/>
            <w:tcBorders>
              <w:top w:val="single" w:sz="8" w:space="0" w:color="000000"/>
            </w:tcBorders>
          </w:tcPr>
          <w:p>
            <w:pPr>
              <w:pStyle w:val="TableParagraph"/>
              <w:spacing w:line="270" w:lineRule="exact"/>
              <w:ind w:left="197"/>
              <w:rPr>
                <w:sz w:val="24"/>
              </w:rPr>
            </w:pPr>
            <w:r>
              <w:rPr>
                <w:sz w:val="24"/>
              </w:rPr>
              <w:t>2.32 ± </w:t>
            </w:r>
            <w:r>
              <w:rPr>
                <w:spacing w:val="-4"/>
                <w:sz w:val="24"/>
              </w:rPr>
              <w:t>0.15</w:t>
            </w:r>
          </w:p>
        </w:tc>
        <w:tc>
          <w:tcPr>
            <w:tcW w:w="1524" w:type="dxa"/>
            <w:tcBorders>
              <w:top w:val="single" w:sz="8" w:space="0" w:color="000000"/>
            </w:tcBorders>
          </w:tcPr>
          <w:p>
            <w:pPr>
              <w:pStyle w:val="TableParagraph"/>
              <w:spacing w:line="270" w:lineRule="exact"/>
              <w:ind w:left="214"/>
              <w:rPr>
                <w:sz w:val="24"/>
              </w:rPr>
            </w:pPr>
            <w:r>
              <w:rPr>
                <w:sz w:val="24"/>
              </w:rPr>
              <w:t>1.38 ± </w:t>
            </w:r>
            <w:r>
              <w:rPr>
                <w:spacing w:val="-4"/>
                <w:sz w:val="24"/>
              </w:rPr>
              <w:t>0.23</w:t>
            </w:r>
          </w:p>
        </w:tc>
        <w:tc>
          <w:tcPr>
            <w:tcW w:w="1585" w:type="dxa"/>
            <w:tcBorders>
              <w:top w:val="single" w:sz="8" w:space="0" w:color="000000"/>
            </w:tcBorders>
          </w:tcPr>
          <w:p>
            <w:pPr>
              <w:pStyle w:val="TableParagraph"/>
              <w:spacing w:line="270" w:lineRule="exact"/>
              <w:ind w:left="215"/>
              <w:rPr>
                <w:sz w:val="24"/>
              </w:rPr>
            </w:pPr>
            <w:r>
              <w:rPr>
                <w:sz w:val="24"/>
              </w:rPr>
              <w:t>1.81 ± </w:t>
            </w:r>
            <w:r>
              <w:rPr>
                <w:spacing w:val="-4"/>
                <w:sz w:val="24"/>
              </w:rPr>
              <w:t>0.26</w:t>
            </w:r>
          </w:p>
        </w:tc>
        <w:tc>
          <w:tcPr>
            <w:tcW w:w="1620" w:type="dxa"/>
            <w:tcBorders>
              <w:top w:val="single" w:sz="8" w:space="0" w:color="000000"/>
            </w:tcBorders>
          </w:tcPr>
          <w:p>
            <w:pPr>
              <w:pStyle w:val="TableParagraph"/>
              <w:spacing w:line="270" w:lineRule="exact"/>
              <w:ind w:left="154"/>
              <w:rPr>
                <w:sz w:val="24"/>
              </w:rPr>
            </w:pPr>
            <w:r>
              <w:rPr>
                <w:sz w:val="24"/>
              </w:rPr>
              <w:t>1.80 ± </w:t>
            </w:r>
            <w:r>
              <w:rPr>
                <w:spacing w:val="-4"/>
                <w:sz w:val="24"/>
              </w:rPr>
              <w:t>0.42</w:t>
            </w:r>
          </w:p>
        </w:tc>
        <w:tc>
          <w:tcPr>
            <w:tcW w:w="1844" w:type="dxa"/>
            <w:tcBorders>
              <w:top w:val="single" w:sz="8" w:space="0" w:color="000000"/>
            </w:tcBorders>
          </w:tcPr>
          <w:p>
            <w:pPr>
              <w:pStyle w:val="TableParagraph"/>
              <w:spacing w:line="270" w:lineRule="exact"/>
              <w:ind w:left="248"/>
              <w:rPr>
                <w:sz w:val="24"/>
              </w:rPr>
            </w:pPr>
            <w:r>
              <w:rPr>
                <w:sz w:val="24"/>
              </w:rPr>
              <w:t>1.60 ± </w:t>
            </w:r>
            <w:r>
              <w:rPr>
                <w:spacing w:val="-4"/>
                <w:sz w:val="24"/>
              </w:rPr>
              <w:t>0.20</w:t>
            </w:r>
          </w:p>
        </w:tc>
      </w:tr>
      <w:tr>
        <w:trPr>
          <w:trHeight w:val="1064" w:hRule="atLeast"/>
        </w:trPr>
        <w:tc>
          <w:tcPr>
            <w:tcW w:w="1732" w:type="dxa"/>
          </w:tcPr>
          <w:p>
            <w:pPr>
              <w:pStyle w:val="TableParagraph"/>
              <w:spacing w:before="137"/>
              <w:ind w:left="115"/>
              <w:rPr>
                <w:sz w:val="24"/>
              </w:rPr>
            </w:pPr>
            <w:r>
              <w:rPr>
                <w:sz w:val="24"/>
              </w:rPr>
              <w:t>MEOS </w:t>
            </w:r>
            <w:r>
              <w:rPr>
                <w:spacing w:val="-5"/>
                <w:sz w:val="24"/>
              </w:rPr>
              <w:t>250</w:t>
            </w:r>
          </w:p>
        </w:tc>
        <w:tc>
          <w:tcPr>
            <w:tcW w:w="1505" w:type="dxa"/>
          </w:tcPr>
          <w:p>
            <w:pPr>
              <w:pStyle w:val="TableParagraph"/>
              <w:spacing w:before="137"/>
              <w:ind w:left="197"/>
              <w:rPr>
                <w:sz w:val="24"/>
              </w:rPr>
            </w:pPr>
            <w:r>
              <w:rPr>
                <w:sz w:val="24"/>
              </w:rPr>
              <w:t>1.65 ± </w:t>
            </w:r>
            <w:r>
              <w:rPr>
                <w:spacing w:val="-4"/>
                <w:sz w:val="24"/>
              </w:rPr>
              <w:t>0.11</w:t>
            </w:r>
          </w:p>
        </w:tc>
        <w:tc>
          <w:tcPr>
            <w:tcW w:w="1524" w:type="dxa"/>
          </w:tcPr>
          <w:p>
            <w:pPr>
              <w:pStyle w:val="TableParagraph"/>
              <w:spacing w:before="137"/>
              <w:ind w:left="214"/>
              <w:rPr>
                <w:sz w:val="24"/>
              </w:rPr>
            </w:pPr>
            <w:r>
              <w:rPr>
                <w:sz w:val="24"/>
              </w:rPr>
              <w:t>3.04 ± </w:t>
            </w:r>
            <w:r>
              <w:rPr>
                <w:spacing w:val="-4"/>
                <w:sz w:val="24"/>
              </w:rPr>
              <w:t>0.28</w:t>
            </w:r>
          </w:p>
          <w:p>
            <w:pPr>
              <w:pStyle w:val="TableParagraph"/>
              <w:spacing w:before="243"/>
              <w:ind w:left="214"/>
              <w:rPr>
                <w:sz w:val="24"/>
              </w:rPr>
            </w:pPr>
            <w:r>
              <w:rPr>
                <w:sz w:val="24"/>
              </w:rPr>
              <w:t>(7.57)</w:t>
            </w:r>
            <w:r>
              <w:rPr>
                <w:spacing w:val="-1"/>
                <w:sz w:val="24"/>
              </w:rPr>
              <w:t> </w:t>
            </w:r>
            <w:r>
              <w:rPr>
                <w:spacing w:val="-10"/>
                <w:sz w:val="24"/>
              </w:rPr>
              <w:t>*</w:t>
            </w:r>
          </w:p>
        </w:tc>
        <w:tc>
          <w:tcPr>
            <w:tcW w:w="1585" w:type="dxa"/>
          </w:tcPr>
          <w:p>
            <w:pPr>
              <w:pStyle w:val="TableParagraph"/>
              <w:spacing w:before="137"/>
              <w:ind w:left="215"/>
              <w:rPr>
                <w:sz w:val="24"/>
              </w:rPr>
            </w:pPr>
            <w:r>
              <w:rPr>
                <w:sz w:val="24"/>
              </w:rPr>
              <w:t>2.74 ± </w:t>
            </w:r>
            <w:r>
              <w:rPr>
                <w:spacing w:val="-4"/>
                <w:sz w:val="24"/>
              </w:rPr>
              <w:t>0.44</w:t>
            </w:r>
          </w:p>
          <w:p>
            <w:pPr>
              <w:pStyle w:val="TableParagraph"/>
              <w:spacing w:before="243"/>
              <w:ind w:left="215"/>
              <w:rPr>
                <w:sz w:val="24"/>
              </w:rPr>
            </w:pPr>
            <w:r>
              <w:rPr>
                <w:spacing w:val="-2"/>
                <w:sz w:val="24"/>
              </w:rPr>
              <w:t>(5.94)</w:t>
            </w:r>
          </w:p>
        </w:tc>
        <w:tc>
          <w:tcPr>
            <w:tcW w:w="1620" w:type="dxa"/>
          </w:tcPr>
          <w:p>
            <w:pPr>
              <w:pStyle w:val="TableParagraph"/>
              <w:spacing w:before="137"/>
              <w:ind w:left="154"/>
              <w:rPr>
                <w:sz w:val="24"/>
              </w:rPr>
            </w:pPr>
            <w:r>
              <w:rPr>
                <w:sz w:val="24"/>
              </w:rPr>
              <w:t>3.61 ± </w:t>
            </w:r>
            <w:r>
              <w:rPr>
                <w:spacing w:val="-4"/>
                <w:sz w:val="24"/>
              </w:rPr>
              <w:t>0.75</w:t>
            </w:r>
          </w:p>
          <w:p>
            <w:pPr>
              <w:pStyle w:val="TableParagraph"/>
              <w:spacing w:before="243"/>
              <w:ind w:left="154"/>
              <w:rPr>
                <w:sz w:val="24"/>
              </w:rPr>
            </w:pPr>
            <w:r>
              <w:rPr>
                <w:spacing w:val="-2"/>
                <w:sz w:val="24"/>
              </w:rPr>
              <w:t>(10.68)</w:t>
            </w:r>
          </w:p>
        </w:tc>
        <w:tc>
          <w:tcPr>
            <w:tcW w:w="1844" w:type="dxa"/>
          </w:tcPr>
          <w:p>
            <w:pPr>
              <w:pStyle w:val="TableParagraph"/>
              <w:spacing w:before="137"/>
              <w:ind w:left="248"/>
              <w:rPr>
                <w:sz w:val="24"/>
              </w:rPr>
            </w:pPr>
            <w:r>
              <w:rPr>
                <w:sz w:val="24"/>
              </w:rPr>
              <w:t>4.92 ± </w:t>
            </w:r>
            <w:r>
              <w:rPr>
                <w:spacing w:val="-4"/>
                <w:sz w:val="24"/>
              </w:rPr>
              <w:t>1.24</w:t>
            </w:r>
          </w:p>
          <w:p>
            <w:pPr>
              <w:pStyle w:val="TableParagraph"/>
              <w:spacing w:before="243"/>
              <w:ind w:left="248"/>
              <w:rPr>
                <w:sz w:val="24"/>
              </w:rPr>
            </w:pPr>
            <w:r>
              <w:rPr>
                <w:spacing w:val="-2"/>
                <w:sz w:val="24"/>
              </w:rPr>
              <w:t>(17.82)</w:t>
            </w:r>
          </w:p>
        </w:tc>
      </w:tr>
      <w:tr>
        <w:trPr>
          <w:trHeight w:val="1064" w:hRule="atLeast"/>
        </w:trPr>
        <w:tc>
          <w:tcPr>
            <w:tcW w:w="1732" w:type="dxa"/>
          </w:tcPr>
          <w:p>
            <w:pPr>
              <w:pStyle w:val="TableParagraph"/>
              <w:spacing w:before="122"/>
              <w:ind w:left="115"/>
              <w:rPr>
                <w:sz w:val="24"/>
              </w:rPr>
            </w:pPr>
            <w:r>
              <w:rPr>
                <w:sz w:val="24"/>
              </w:rPr>
              <w:t>MEOS </w:t>
            </w:r>
            <w:r>
              <w:rPr>
                <w:spacing w:val="-5"/>
                <w:sz w:val="24"/>
              </w:rPr>
              <w:t>500</w:t>
            </w:r>
          </w:p>
        </w:tc>
        <w:tc>
          <w:tcPr>
            <w:tcW w:w="1505" w:type="dxa"/>
          </w:tcPr>
          <w:p>
            <w:pPr>
              <w:pStyle w:val="TableParagraph"/>
              <w:spacing w:before="122"/>
              <w:ind w:left="197"/>
              <w:rPr>
                <w:sz w:val="24"/>
              </w:rPr>
            </w:pPr>
            <w:r>
              <w:rPr>
                <w:sz w:val="24"/>
              </w:rPr>
              <w:t>1.25± </w:t>
            </w:r>
            <w:r>
              <w:rPr>
                <w:spacing w:val="-4"/>
                <w:sz w:val="24"/>
              </w:rPr>
              <w:t>0.12</w:t>
            </w:r>
          </w:p>
        </w:tc>
        <w:tc>
          <w:tcPr>
            <w:tcW w:w="1524" w:type="dxa"/>
          </w:tcPr>
          <w:p>
            <w:pPr>
              <w:pStyle w:val="TableParagraph"/>
              <w:spacing w:before="122"/>
              <w:ind w:left="214"/>
              <w:rPr>
                <w:sz w:val="24"/>
              </w:rPr>
            </w:pPr>
            <w:r>
              <w:rPr>
                <w:sz w:val="24"/>
              </w:rPr>
              <w:t>4.39 ± </w:t>
            </w:r>
            <w:r>
              <w:rPr>
                <w:spacing w:val="-4"/>
                <w:sz w:val="24"/>
              </w:rPr>
              <w:t>1.20</w:t>
            </w:r>
          </w:p>
          <w:p>
            <w:pPr>
              <w:pStyle w:val="TableParagraph"/>
              <w:spacing w:before="242"/>
              <w:ind w:left="214"/>
              <w:rPr>
                <w:sz w:val="24"/>
              </w:rPr>
            </w:pPr>
            <w:r>
              <w:rPr>
                <w:sz w:val="24"/>
              </w:rPr>
              <w:t>(16.75)</w:t>
            </w:r>
            <w:r>
              <w:rPr>
                <w:spacing w:val="-2"/>
                <w:sz w:val="24"/>
              </w:rPr>
              <w:t> </w:t>
            </w:r>
            <w:r>
              <w:rPr>
                <w:spacing w:val="-5"/>
                <w:sz w:val="24"/>
              </w:rPr>
              <w:t>**</w:t>
            </w:r>
          </w:p>
        </w:tc>
        <w:tc>
          <w:tcPr>
            <w:tcW w:w="1585" w:type="dxa"/>
          </w:tcPr>
          <w:p>
            <w:pPr>
              <w:pStyle w:val="TableParagraph"/>
              <w:spacing w:before="122"/>
              <w:ind w:left="215"/>
              <w:rPr>
                <w:sz w:val="24"/>
              </w:rPr>
            </w:pPr>
            <w:r>
              <w:rPr>
                <w:sz w:val="24"/>
              </w:rPr>
              <w:t>3.86 ± </w:t>
            </w:r>
            <w:r>
              <w:rPr>
                <w:spacing w:val="-4"/>
                <w:sz w:val="24"/>
              </w:rPr>
              <w:t>0.83</w:t>
            </w:r>
          </w:p>
          <w:p>
            <w:pPr>
              <w:pStyle w:val="TableParagraph"/>
              <w:spacing w:before="242"/>
              <w:ind w:left="215"/>
              <w:rPr>
                <w:sz w:val="24"/>
              </w:rPr>
            </w:pPr>
            <w:r>
              <w:rPr>
                <w:spacing w:val="-2"/>
                <w:sz w:val="24"/>
              </w:rPr>
              <w:t>(13.93)</w:t>
            </w:r>
          </w:p>
        </w:tc>
        <w:tc>
          <w:tcPr>
            <w:tcW w:w="1620" w:type="dxa"/>
          </w:tcPr>
          <w:p>
            <w:pPr>
              <w:pStyle w:val="TableParagraph"/>
              <w:spacing w:before="122"/>
              <w:ind w:left="154"/>
              <w:rPr>
                <w:sz w:val="24"/>
              </w:rPr>
            </w:pPr>
            <w:r>
              <w:rPr>
                <w:sz w:val="24"/>
              </w:rPr>
              <w:t>7.14 ± </w:t>
            </w:r>
            <w:r>
              <w:rPr>
                <w:spacing w:val="-4"/>
                <w:sz w:val="24"/>
              </w:rPr>
              <w:t>0.87</w:t>
            </w:r>
          </w:p>
          <w:p>
            <w:pPr>
              <w:pStyle w:val="TableParagraph"/>
              <w:spacing w:before="242"/>
              <w:ind w:left="154"/>
              <w:rPr>
                <w:sz w:val="24"/>
              </w:rPr>
            </w:pPr>
            <w:r>
              <w:rPr>
                <w:sz w:val="24"/>
              </w:rPr>
              <w:t>(31.41)</w:t>
            </w:r>
            <w:r>
              <w:rPr>
                <w:spacing w:val="-2"/>
                <w:sz w:val="24"/>
              </w:rPr>
              <w:t> </w:t>
            </w:r>
            <w:r>
              <w:rPr>
                <w:spacing w:val="-5"/>
                <w:sz w:val="24"/>
              </w:rPr>
              <w:t>**</w:t>
            </w:r>
          </w:p>
        </w:tc>
        <w:tc>
          <w:tcPr>
            <w:tcW w:w="1844" w:type="dxa"/>
          </w:tcPr>
          <w:p>
            <w:pPr>
              <w:pStyle w:val="TableParagraph"/>
              <w:spacing w:before="122"/>
              <w:ind w:left="248"/>
              <w:rPr>
                <w:sz w:val="24"/>
              </w:rPr>
            </w:pPr>
            <w:r>
              <w:rPr>
                <w:sz w:val="24"/>
              </w:rPr>
              <w:t>10.32 ± </w:t>
            </w:r>
            <w:r>
              <w:rPr>
                <w:spacing w:val="-4"/>
                <w:sz w:val="24"/>
              </w:rPr>
              <w:t>1.77</w:t>
            </w:r>
          </w:p>
          <w:p>
            <w:pPr>
              <w:pStyle w:val="TableParagraph"/>
              <w:spacing w:before="242"/>
              <w:ind w:left="248"/>
              <w:rPr>
                <w:sz w:val="24"/>
              </w:rPr>
            </w:pPr>
            <w:r>
              <w:rPr>
                <w:sz w:val="24"/>
              </w:rPr>
              <w:t>(48.37)</w:t>
            </w:r>
            <w:r>
              <w:rPr>
                <w:spacing w:val="-2"/>
                <w:sz w:val="24"/>
              </w:rPr>
              <w:t> </w:t>
            </w:r>
            <w:r>
              <w:rPr>
                <w:spacing w:val="-5"/>
                <w:sz w:val="24"/>
              </w:rPr>
              <w:t>**</w:t>
            </w:r>
          </w:p>
        </w:tc>
      </w:tr>
      <w:tr>
        <w:trPr>
          <w:trHeight w:val="1064" w:hRule="atLeast"/>
        </w:trPr>
        <w:tc>
          <w:tcPr>
            <w:tcW w:w="1732" w:type="dxa"/>
          </w:tcPr>
          <w:p>
            <w:pPr>
              <w:pStyle w:val="TableParagraph"/>
              <w:spacing w:before="137"/>
              <w:ind w:left="115"/>
              <w:rPr>
                <w:sz w:val="24"/>
              </w:rPr>
            </w:pPr>
            <w:r>
              <w:rPr>
                <w:sz w:val="24"/>
              </w:rPr>
              <w:t>MEOS </w:t>
            </w:r>
            <w:r>
              <w:rPr>
                <w:spacing w:val="-2"/>
                <w:sz w:val="24"/>
              </w:rPr>
              <w:t>1,000</w:t>
            </w:r>
          </w:p>
        </w:tc>
        <w:tc>
          <w:tcPr>
            <w:tcW w:w="1505" w:type="dxa"/>
          </w:tcPr>
          <w:p>
            <w:pPr>
              <w:pStyle w:val="TableParagraph"/>
              <w:spacing w:before="137"/>
              <w:ind w:left="197"/>
              <w:rPr>
                <w:sz w:val="24"/>
              </w:rPr>
            </w:pPr>
            <w:r>
              <w:rPr>
                <w:sz w:val="24"/>
              </w:rPr>
              <w:t>1.64 ± </w:t>
            </w:r>
            <w:r>
              <w:rPr>
                <w:spacing w:val="-4"/>
                <w:sz w:val="24"/>
              </w:rPr>
              <w:t>0.14</w:t>
            </w:r>
          </w:p>
        </w:tc>
        <w:tc>
          <w:tcPr>
            <w:tcW w:w="1524" w:type="dxa"/>
          </w:tcPr>
          <w:p>
            <w:pPr>
              <w:pStyle w:val="TableParagraph"/>
              <w:spacing w:before="137"/>
              <w:ind w:left="214"/>
              <w:rPr>
                <w:sz w:val="24"/>
              </w:rPr>
            </w:pPr>
            <w:r>
              <w:rPr>
                <w:sz w:val="24"/>
              </w:rPr>
              <w:t>7.28 ± </w:t>
            </w:r>
            <w:r>
              <w:rPr>
                <w:spacing w:val="-4"/>
                <w:sz w:val="24"/>
              </w:rPr>
              <w:t>0.70</w:t>
            </w:r>
          </w:p>
          <w:p>
            <w:pPr>
              <w:pStyle w:val="TableParagraph"/>
              <w:spacing w:before="243"/>
              <w:ind w:left="214"/>
              <w:rPr>
                <w:sz w:val="24"/>
              </w:rPr>
            </w:pPr>
            <w:r>
              <w:rPr>
                <w:sz w:val="24"/>
              </w:rPr>
              <w:t>(30.72)</w:t>
            </w:r>
            <w:r>
              <w:rPr>
                <w:spacing w:val="-2"/>
                <w:sz w:val="24"/>
              </w:rPr>
              <w:t> </w:t>
            </w:r>
            <w:r>
              <w:rPr>
                <w:spacing w:val="-5"/>
                <w:sz w:val="24"/>
              </w:rPr>
              <w:t>**</w:t>
            </w:r>
          </w:p>
        </w:tc>
        <w:tc>
          <w:tcPr>
            <w:tcW w:w="1585" w:type="dxa"/>
          </w:tcPr>
          <w:p>
            <w:pPr>
              <w:pStyle w:val="TableParagraph"/>
              <w:spacing w:before="137"/>
              <w:ind w:left="215"/>
              <w:rPr>
                <w:sz w:val="24"/>
              </w:rPr>
            </w:pPr>
            <w:r>
              <w:rPr>
                <w:sz w:val="24"/>
              </w:rPr>
              <w:t>11.19 ± </w:t>
            </w:r>
            <w:r>
              <w:rPr>
                <w:spacing w:val="-4"/>
                <w:sz w:val="24"/>
              </w:rPr>
              <w:t>1.39</w:t>
            </w:r>
          </w:p>
          <w:p>
            <w:pPr>
              <w:pStyle w:val="TableParagraph"/>
              <w:spacing w:before="243"/>
              <w:ind w:left="215"/>
              <w:rPr>
                <w:sz w:val="24"/>
              </w:rPr>
            </w:pPr>
            <w:r>
              <w:rPr>
                <w:sz w:val="24"/>
              </w:rPr>
              <w:t>(52.01)</w:t>
            </w:r>
            <w:r>
              <w:rPr>
                <w:spacing w:val="-2"/>
                <w:sz w:val="24"/>
              </w:rPr>
              <w:t> </w:t>
            </w:r>
            <w:r>
              <w:rPr>
                <w:spacing w:val="-5"/>
                <w:sz w:val="24"/>
              </w:rPr>
              <w:t>**</w:t>
            </w:r>
          </w:p>
        </w:tc>
        <w:tc>
          <w:tcPr>
            <w:tcW w:w="1620" w:type="dxa"/>
          </w:tcPr>
          <w:p>
            <w:pPr>
              <w:pStyle w:val="TableParagraph"/>
              <w:spacing w:before="137"/>
              <w:ind w:left="154"/>
              <w:rPr>
                <w:sz w:val="24"/>
              </w:rPr>
            </w:pPr>
            <w:r>
              <w:rPr>
                <w:sz w:val="24"/>
              </w:rPr>
              <w:t>11.47 ± </w:t>
            </w:r>
            <w:r>
              <w:rPr>
                <w:spacing w:val="-4"/>
                <w:sz w:val="24"/>
              </w:rPr>
              <w:t>1.78</w:t>
            </w:r>
          </w:p>
          <w:p>
            <w:pPr>
              <w:pStyle w:val="TableParagraph"/>
              <w:spacing w:before="243"/>
              <w:ind w:left="154"/>
              <w:rPr>
                <w:sz w:val="24"/>
              </w:rPr>
            </w:pPr>
            <w:r>
              <w:rPr>
                <w:sz w:val="24"/>
              </w:rPr>
              <w:t>(53.54)</w:t>
            </w:r>
            <w:r>
              <w:rPr>
                <w:spacing w:val="-2"/>
                <w:sz w:val="24"/>
              </w:rPr>
              <w:t> </w:t>
            </w:r>
            <w:r>
              <w:rPr>
                <w:spacing w:val="-5"/>
                <w:sz w:val="24"/>
              </w:rPr>
              <w:t>**</w:t>
            </w:r>
          </w:p>
        </w:tc>
        <w:tc>
          <w:tcPr>
            <w:tcW w:w="1844" w:type="dxa"/>
          </w:tcPr>
          <w:p>
            <w:pPr>
              <w:pStyle w:val="TableParagraph"/>
              <w:spacing w:before="137"/>
              <w:ind w:left="248"/>
              <w:rPr>
                <w:sz w:val="24"/>
              </w:rPr>
            </w:pPr>
            <w:r>
              <w:rPr>
                <w:sz w:val="24"/>
              </w:rPr>
              <w:t>14.41 ± </w:t>
            </w:r>
            <w:r>
              <w:rPr>
                <w:spacing w:val="-4"/>
                <w:sz w:val="24"/>
              </w:rPr>
              <w:t>0.61</w:t>
            </w:r>
          </w:p>
          <w:p>
            <w:pPr>
              <w:pStyle w:val="TableParagraph"/>
              <w:spacing w:before="243"/>
              <w:ind w:left="248"/>
              <w:rPr>
                <w:sz w:val="24"/>
              </w:rPr>
            </w:pPr>
            <w:r>
              <w:rPr>
                <w:sz w:val="24"/>
              </w:rPr>
              <w:t>(69.55)</w:t>
            </w:r>
            <w:r>
              <w:rPr>
                <w:spacing w:val="-2"/>
                <w:sz w:val="24"/>
              </w:rPr>
              <w:t> </w:t>
            </w:r>
            <w:r>
              <w:rPr>
                <w:spacing w:val="-5"/>
                <w:sz w:val="24"/>
              </w:rPr>
              <w:t>**</w:t>
            </w:r>
          </w:p>
        </w:tc>
      </w:tr>
      <w:tr>
        <w:trPr>
          <w:trHeight w:val="1207" w:hRule="atLeast"/>
        </w:trPr>
        <w:tc>
          <w:tcPr>
            <w:tcW w:w="1732" w:type="dxa"/>
            <w:tcBorders>
              <w:bottom w:val="single" w:sz="8" w:space="0" w:color="000000"/>
            </w:tcBorders>
          </w:tcPr>
          <w:p>
            <w:pPr>
              <w:pStyle w:val="TableParagraph"/>
              <w:spacing w:before="122"/>
              <w:ind w:left="115"/>
              <w:rPr>
                <w:sz w:val="24"/>
              </w:rPr>
            </w:pPr>
            <w:r>
              <w:rPr>
                <w:sz w:val="24"/>
              </w:rPr>
              <w:t>Morphine</w:t>
            </w:r>
            <w:r>
              <w:rPr>
                <w:spacing w:val="-1"/>
                <w:sz w:val="24"/>
              </w:rPr>
              <w:t> </w:t>
            </w:r>
            <w:r>
              <w:rPr>
                <w:spacing w:val="-5"/>
                <w:sz w:val="24"/>
              </w:rPr>
              <w:t>10</w:t>
            </w:r>
          </w:p>
        </w:tc>
        <w:tc>
          <w:tcPr>
            <w:tcW w:w="1505" w:type="dxa"/>
            <w:tcBorders>
              <w:bottom w:val="single" w:sz="8" w:space="0" w:color="000000"/>
            </w:tcBorders>
          </w:tcPr>
          <w:p>
            <w:pPr>
              <w:pStyle w:val="TableParagraph"/>
              <w:spacing w:before="122"/>
              <w:ind w:left="197"/>
              <w:rPr>
                <w:sz w:val="24"/>
              </w:rPr>
            </w:pPr>
            <w:r>
              <w:rPr>
                <w:sz w:val="24"/>
              </w:rPr>
              <w:t>2.08 ± </w:t>
            </w:r>
            <w:r>
              <w:rPr>
                <w:spacing w:val="-4"/>
                <w:sz w:val="24"/>
              </w:rPr>
              <w:t>0.29</w:t>
            </w:r>
          </w:p>
        </w:tc>
        <w:tc>
          <w:tcPr>
            <w:tcW w:w="1524" w:type="dxa"/>
            <w:tcBorders>
              <w:bottom w:val="single" w:sz="8" w:space="0" w:color="000000"/>
            </w:tcBorders>
          </w:tcPr>
          <w:p>
            <w:pPr>
              <w:pStyle w:val="TableParagraph"/>
              <w:spacing w:before="122"/>
              <w:ind w:left="214"/>
              <w:rPr>
                <w:sz w:val="24"/>
              </w:rPr>
            </w:pPr>
            <w:r>
              <w:rPr>
                <w:sz w:val="24"/>
              </w:rPr>
              <w:t>8.07 ± </w:t>
            </w:r>
            <w:r>
              <w:rPr>
                <w:spacing w:val="-4"/>
                <w:sz w:val="24"/>
              </w:rPr>
              <w:t>1.26</w:t>
            </w:r>
          </w:p>
          <w:p>
            <w:pPr>
              <w:pStyle w:val="TableParagraph"/>
              <w:spacing w:before="243"/>
              <w:ind w:left="214"/>
              <w:rPr>
                <w:sz w:val="24"/>
              </w:rPr>
            </w:pPr>
            <w:r>
              <w:rPr>
                <w:sz w:val="24"/>
              </w:rPr>
              <w:t>(33.42)</w:t>
            </w:r>
            <w:r>
              <w:rPr>
                <w:spacing w:val="-2"/>
                <w:sz w:val="24"/>
              </w:rPr>
              <w:t> </w:t>
            </w:r>
            <w:r>
              <w:rPr>
                <w:spacing w:val="-5"/>
                <w:sz w:val="24"/>
              </w:rPr>
              <w:t>**</w:t>
            </w:r>
          </w:p>
        </w:tc>
        <w:tc>
          <w:tcPr>
            <w:tcW w:w="1585" w:type="dxa"/>
            <w:tcBorders>
              <w:bottom w:val="single" w:sz="8" w:space="0" w:color="000000"/>
            </w:tcBorders>
          </w:tcPr>
          <w:p>
            <w:pPr>
              <w:pStyle w:val="TableParagraph"/>
              <w:spacing w:before="122"/>
              <w:ind w:left="215"/>
              <w:rPr>
                <w:sz w:val="24"/>
              </w:rPr>
            </w:pPr>
            <w:r>
              <w:rPr>
                <w:sz w:val="24"/>
              </w:rPr>
              <w:t>11.84 ± </w:t>
            </w:r>
            <w:r>
              <w:rPr>
                <w:spacing w:val="-4"/>
                <w:sz w:val="24"/>
              </w:rPr>
              <w:t>1.77</w:t>
            </w:r>
          </w:p>
          <w:p>
            <w:pPr>
              <w:pStyle w:val="TableParagraph"/>
              <w:spacing w:before="243"/>
              <w:ind w:left="215"/>
              <w:rPr>
                <w:sz w:val="24"/>
              </w:rPr>
            </w:pPr>
            <w:r>
              <w:rPr>
                <w:sz w:val="24"/>
              </w:rPr>
              <w:t>(54.46)</w:t>
            </w:r>
            <w:r>
              <w:rPr>
                <w:spacing w:val="-2"/>
                <w:sz w:val="24"/>
              </w:rPr>
              <w:t> </w:t>
            </w:r>
            <w:r>
              <w:rPr>
                <w:spacing w:val="-5"/>
                <w:sz w:val="24"/>
              </w:rPr>
              <w:t>**</w:t>
            </w:r>
          </w:p>
        </w:tc>
        <w:tc>
          <w:tcPr>
            <w:tcW w:w="1620" w:type="dxa"/>
            <w:tcBorders>
              <w:bottom w:val="single" w:sz="8" w:space="0" w:color="000000"/>
            </w:tcBorders>
          </w:tcPr>
          <w:p>
            <w:pPr>
              <w:pStyle w:val="TableParagraph"/>
              <w:spacing w:before="122"/>
              <w:ind w:left="154"/>
              <w:rPr>
                <w:sz w:val="24"/>
              </w:rPr>
            </w:pPr>
            <w:r>
              <w:rPr>
                <w:sz w:val="24"/>
              </w:rPr>
              <w:t>15.11 ± </w:t>
            </w:r>
            <w:r>
              <w:rPr>
                <w:spacing w:val="-4"/>
                <w:sz w:val="24"/>
              </w:rPr>
              <w:t>1.29</w:t>
            </w:r>
          </w:p>
          <w:p>
            <w:pPr>
              <w:pStyle w:val="TableParagraph"/>
              <w:spacing w:before="243"/>
              <w:ind w:left="154"/>
              <w:rPr>
                <w:sz w:val="24"/>
              </w:rPr>
            </w:pPr>
            <w:r>
              <w:rPr>
                <w:sz w:val="24"/>
              </w:rPr>
              <w:t>(72.71)</w:t>
            </w:r>
            <w:r>
              <w:rPr>
                <w:spacing w:val="-2"/>
                <w:sz w:val="24"/>
              </w:rPr>
              <w:t> </w:t>
            </w:r>
            <w:r>
              <w:rPr>
                <w:spacing w:val="-5"/>
                <w:sz w:val="24"/>
              </w:rPr>
              <w:t>**</w:t>
            </w:r>
          </w:p>
        </w:tc>
        <w:tc>
          <w:tcPr>
            <w:tcW w:w="1844" w:type="dxa"/>
            <w:tcBorders>
              <w:bottom w:val="single" w:sz="8" w:space="0" w:color="000000"/>
            </w:tcBorders>
          </w:tcPr>
          <w:p>
            <w:pPr>
              <w:pStyle w:val="TableParagraph"/>
              <w:spacing w:before="122"/>
              <w:ind w:left="248"/>
              <w:rPr>
                <w:sz w:val="24"/>
              </w:rPr>
            </w:pPr>
            <w:r>
              <w:rPr>
                <w:sz w:val="24"/>
              </w:rPr>
              <w:t>15.34 ± </w:t>
            </w:r>
            <w:r>
              <w:rPr>
                <w:spacing w:val="-4"/>
                <w:sz w:val="24"/>
              </w:rPr>
              <w:t>0.87</w:t>
            </w:r>
          </w:p>
          <w:p>
            <w:pPr>
              <w:pStyle w:val="TableParagraph"/>
              <w:spacing w:before="243"/>
              <w:ind w:left="248"/>
              <w:rPr>
                <w:sz w:val="24"/>
              </w:rPr>
            </w:pPr>
            <w:r>
              <w:rPr>
                <w:sz w:val="24"/>
              </w:rPr>
              <w:t>(74.00)</w:t>
            </w:r>
            <w:r>
              <w:rPr>
                <w:spacing w:val="-2"/>
                <w:sz w:val="24"/>
              </w:rPr>
              <w:t> </w:t>
            </w:r>
            <w:r>
              <w:rPr>
                <w:spacing w:val="-5"/>
                <w:sz w:val="24"/>
              </w:rPr>
              <w:t>***</w:t>
            </w:r>
          </w:p>
        </w:tc>
      </w:tr>
    </w:tbl>
    <w:p>
      <w:pPr>
        <w:pStyle w:val="BodyText"/>
        <w:spacing w:before="233"/>
        <w:ind w:left="496" w:right="1098"/>
        <w:jc w:val="both"/>
      </w:pPr>
      <w:r>
        <w:rPr/>
        <w:t>Values presented as Mean ± SEM, * </w:t>
      </w:r>
      <w:r>
        <w:rPr>
          <w:i/>
        </w:rPr>
        <w:t>p&lt;</w:t>
      </w:r>
      <w:r>
        <w:rPr/>
        <w:t>0.05, ** </w:t>
      </w:r>
      <w:r>
        <w:rPr>
          <w:i/>
        </w:rPr>
        <w:t>p&lt;</w:t>
      </w:r>
      <w:r>
        <w:rPr/>
        <w:t>0.01, *** </w:t>
      </w:r>
      <w:r>
        <w:rPr>
          <w:i/>
        </w:rPr>
        <w:t>p&lt;</w:t>
      </w:r>
      <w:r>
        <w:rPr/>
        <w:t>0.001 versus control (repeated measures ANOVA followed by Bonferroni‘s test), MEOS=Methanol leaf extract of </w:t>
      </w:r>
      <w:r>
        <w:rPr>
          <w:i/>
        </w:rPr>
        <w:t>O. subscorpioidea,</w:t>
      </w:r>
      <w:r>
        <w:rPr/>
        <w:t>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40"/>
      </w:pPr>
    </w:p>
    <w:p>
      <w:pPr>
        <w:pStyle w:val="Heading3"/>
        <w:spacing w:line="276" w:lineRule="auto"/>
        <w:ind w:left="496" w:right="1095" w:firstLine="0"/>
      </w:pPr>
      <w:r>
        <w:rPr/>
        <w:t>Appendix 4: Effect of Methanol Extract of </w:t>
      </w:r>
      <w:r>
        <w:rPr>
          <w:i/>
        </w:rPr>
        <w:t>Olax subscorpioidea </w:t>
      </w:r>
      <w:r>
        <w:rPr/>
        <w:t>on Carrageenan- Induced Paw Oedema in Rats</w:t>
      </w:r>
    </w:p>
    <w:p>
      <w:pPr>
        <w:pStyle w:val="BodyText"/>
        <w:spacing w:before="3" w:after="1"/>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2"/>
        <w:gridCol w:w="1332"/>
        <w:gridCol w:w="1440"/>
        <w:gridCol w:w="1553"/>
        <w:gridCol w:w="1612"/>
        <w:gridCol w:w="1475"/>
      </w:tblGrid>
      <w:tr>
        <w:trPr>
          <w:trHeight w:val="517" w:hRule="atLeast"/>
        </w:trPr>
        <w:tc>
          <w:tcPr>
            <w:tcW w:w="2192" w:type="dxa"/>
            <w:tcBorders>
              <w:top w:val="single" w:sz="8" w:space="0" w:color="000000"/>
            </w:tcBorders>
          </w:tcPr>
          <w:p>
            <w:pPr>
              <w:pStyle w:val="TableParagraph"/>
              <w:spacing w:line="275" w:lineRule="exact"/>
              <w:ind w:left="98"/>
              <w:rPr>
                <w:b/>
                <w:sz w:val="24"/>
              </w:rPr>
            </w:pPr>
            <w:r>
              <w:rPr>
                <w:b/>
                <w:spacing w:val="-2"/>
                <w:sz w:val="24"/>
              </w:rPr>
              <w:t>Treatments(mg/kg)</w:t>
            </w:r>
          </w:p>
        </w:tc>
        <w:tc>
          <w:tcPr>
            <w:tcW w:w="1332" w:type="dxa"/>
            <w:tcBorders>
              <w:top w:val="single" w:sz="8" w:space="0" w:color="000000"/>
              <w:bottom w:val="single" w:sz="8" w:space="0" w:color="000000"/>
            </w:tcBorders>
          </w:tcPr>
          <w:p>
            <w:pPr>
              <w:pStyle w:val="TableParagraph"/>
              <w:rPr>
                <w:sz w:val="24"/>
              </w:rPr>
            </w:pPr>
          </w:p>
        </w:tc>
        <w:tc>
          <w:tcPr>
            <w:tcW w:w="4605" w:type="dxa"/>
            <w:gridSpan w:val="3"/>
            <w:tcBorders>
              <w:top w:val="single" w:sz="8" w:space="0" w:color="000000"/>
              <w:bottom w:val="single" w:sz="8" w:space="0" w:color="000000"/>
            </w:tcBorders>
          </w:tcPr>
          <w:p>
            <w:pPr>
              <w:pStyle w:val="TableParagraph"/>
              <w:spacing w:before="1"/>
              <w:ind w:left="146"/>
              <w:rPr>
                <w:b/>
                <w:sz w:val="24"/>
              </w:rPr>
            </w:pPr>
            <w:r>
              <w:rPr>
                <w:b/>
                <w:sz w:val="24"/>
              </w:rPr>
              <w:t>Mean</w:t>
            </w:r>
            <w:r>
              <w:rPr>
                <w:b/>
                <w:spacing w:val="-3"/>
                <w:sz w:val="24"/>
              </w:rPr>
              <w:t> </w:t>
            </w:r>
            <w:r>
              <w:rPr>
                <w:b/>
                <w:sz w:val="24"/>
              </w:rPr>
              <w:t>Increase</w:t>
            </w:r>
            <w:r>
              <w:rPr>
                <w:b/>
                <w:spacing w:val="-2"/>
                <w:sz w:val="24"/>
              </w:rPr>
              <w:t> </w:t>
            </w:r>
            <w:r>
              <w:rPr>
                <w:b/>
                <w:sz w:val="24"/>
              </w:rPr>
              <w:t>in</w:t>
            </w:r>
            <w:r>
              <w:rPr>
                <w:b/>
                <w:spacing w:val="-1"/>
                <w:sz w:val="24"/>
              </w:rPr>
              <w:t> </w:t>
            </w:r>
            <w:r>
              <w:rPr>
                <w:b/>
                <w:sz w:val="24"/>
              </w:rPr>
              <w:t>Rats Paw</w:t>
            </w:r>
            <w:r>
              <w:rPr>
                <w:b/>
                <w:spacing w:val="-1"/>
                <w:sz w:val="24"/>
              </w:rPr>
              <w:t> </w:t>
            </w:r>
            <w:r>
              <w:rPr>
                <w:b/>
                <w:sz w:val="24"/>
              </w:rPr>
              <w:t>Diameter</w:t>
            </w:r>
            <w:r>
              <w:rPr>
                <w:b/>
                <w:spacing w:val="-3"/>
                <w:sz w:val="24"/>
              </w:rPr>
              <w:t> </w:t>
            </w:r>
            <w:r>
              <w:rPr>
                <w:b/>
                <w:spacing w:val="-4"/>
                <w:sz w:val="24"/>
              </w:rPr>
              <w:t>(mm)</w:t>
            </w:r>
          </w:p>
        </w:tc>
        <w:tc>
          <w:tcPr>
            <w:tcW w:w="1475" w:type="dxa"/>
            <w:tcBorders>
              <w:top w:val="single" w:sz="8" w:space="0" w:color="000000"/>
              <w:bottom w:val="single" w:sz="8" w:space="0" w:color="000000"/>
            </w:tcBorders>
          </w:tcPr>
          <w:p>
            <w:pPr>
              <w:pStyle w:val="TableParagraph"/>
              <w:rPr>
                <w:sz w:val="24"/>
              </w:rPr>
            </w:pPr>
          </w:p>
        </w:tc>
      </w:tr>
      <w:tr>
        <w:trPr>
          <w:trHeight w:val="584" w:hRule="atLeast"/>
        </w:trPr>
        <w:tc>
          <w:tcPr>
            <w:tcW w:w="2192" w:type="dxa"/>
            <w:tcBorders>
              <w:bottom w:val="single" w:sz="4" w:space="0" w:color="000000"/>
            </w:tcBorders>
          </w:tcPr>
          <w:p>
            <w:pPr>
              <w:pStyle w:val="TableParagraph"/>
              <w:rPr>
                <w:sz w:val="24"/>
              </w:rPr>
            </w:pPr>
          </w:p>
        </w:tc>
        <w:tc>
          <w:tcPr>
            <w:tcW w:w="1332" w:type="dxa"/>
            <w:tcBorders>
              <w:top w:val="single" w:sz="8" w:space="0" w:color="000000"/>
              <w:bottom w:val="single" w:sz="4" w:space="0" w:color="000000"/>
            </w:tcBorders>
          </w:tcPr>
          <w:p>
            <w:pPr>
              <w:pStyle w:val="TableParagraph"/>
              <w:spacing w:before="1"/>
              <w:ind w:left="107"/>
              <w:rPr>
                <w:b/>
                <w:sz w:val="24"/>
              </w:rPr>
            </w:pPr>
            <w:r>
              <w:rPr>
                <w:b/>
                <w:sz w:val="24"/>
              </w:rPr>
              <w:t>1 </w:t>
            </w:r>
            <w:r>
              <w:rPr>
                <w:b/>
                <w:spacing w:val="-5"/>
                <w:sz w:val="24"/>
              </w:rPr>
              <w:t>hr</w:t>
            </w:r>
          </w:p>
        </w:tc>
        <w:tc>
          <w:tcPr>
            <w:tcW w:w="1440" w:type="dxa"/>
            <w:tcBorders>
              <w:top w:val="single" w:sz="8" w:space="0" w:color="000000"/>
              <w:bottom w:val="single" w:sz="4" w:space="0" w:color="000000"/>
            </w:tcBorders>
          </w:tcPr>
          <w:p>
            <w:pPr>
              <w:pStyle w:val="TableParagraph"/>
              <w:spacing w:before="1"/>
              <w:ind w:left="131"/>
              <w:rPr>
                <w:b/>
                <w:sz w:val="24"/>
              </w:rPr>
            </w:pPr>
            <w:r>
              <w:rPr>
                <w:b/>
                <w:sz w:val="24"/>
              </w:rPr>
              <w:t>2 </w:t>
            </w:r>
            <w:r>
              <w:rPr>
                <w:b/>
                <w:spacing w:val="-5"/>
                <w:sz w:val="24"/>
              </w:rPr>
              <w:t>hr</w:t>
            </w:r>
          </w:p>
        </w:tc>
        <w:tc>
          <w:tcPr>
            <w:tcW w:w="1553" w:type="dxa"/>
            <w:tcBorders>
              <w:top w:val="single" w:sz="8" w:space="0" w:color="000000"/>
              <w:bottom w:val="single" w:sz="4" w:space="0" w:color="000000"/>
            </w:tcBorders>
          </w:tcPr>
          <w:p>
            <w:pPr>
              <w:pStyle w:val="TableParagraph"/>
              <w:spacing w:before="1"/>
              <w:ind w:left="216"/>
              <w:rPr>
                <w:b/>
                <w:sz w:val="24"/>
              </w:rPr>
            </w:pPr>
            <w:r>
              <w:rPr>
                <w:b/>
                <w:sz w:val="24"/>
              </w:rPr>
              <w:t>3 </w:t>
            </w:r>
            <w:r>
              <w:rPr>
                <w:b/>
                <w:spacing w:val="-5"/>
                <w:sz w:val="24"/>
              </w:rPr>
              <w:t>hr</w:t>
            </w:r>
          </w:p>
        </w:tc>
        <w:tc>
          <w:tcPr>
            <w:tcW w:w="1612" w:type="dxa"/>
            <w:tcBorders>
              <w:top w:val="single" w:sz="8" w:space="0" w:color="000000"/>
              <w:bottom w:val="single" w:sz="4" w:space="0" w:color="000000"/>
            </w:tcBorders>
          </w:tcPr>
          <w:p>
            <w:pPr>
              <w:pStyle w:val="TableParagraph"/>
              <w:spacing w:before="1"/>
              <w:ind w:left="124"/>
              <w:rPr>
                <w:b/>
                <w:sz w:val="24"/>
              </w:rPr>
            </w:pPr>
            <w:r>
              <w:rPr>
                <w:b/>
                <w:sz w:val="24"/>
              </w:rPr>
              <w:t>4 </w:t>
            </w:r>
            <w:r>
              <w:rPr>
                <w:b/>
                <w:spacing w:val="-5"/>
                <w:sz w:val="24"/>
              </w:rPr>
              <w:t>hr</w:t>
            </w:r>
          </w:p>
        </w:tc>
        <w:tc>
          <w:tcPr>
            <w:tcW w:w="1475" w:type="dxa"/>
            <w:tcBorders>
              <w:top w:val="single" w:sz="8" w:space="0" w:color="000000"/>
              <w:bottom w:val="single" w:sz="4" w:space="0" w:color="000000"/>
            </w:tcBorders>
          </w:tcPr>
          <w:p>
            <w:pPr>
              <w:pStyle w:val="TableParagraph"/>
              <w:spacing w:before="1"/>
              <w:ind w:left="22"/>
              <w:rPr>
                <w:b/>
                <w:sz w:val="24"/>
              </w:rPr>
            </w:pPr>
            <w:r>
              <w:rPr>
                <w:b/>
                <w:sz w:val="24"/>
              </w:rPr>
              <w:t>5 </w:t>
            </w:r>
            <w:r>
              <w:rPr>
                <w:b/>
                <w:spacing w:val="-5"/>
                <w:sz w:val="24"/>
              </w:rPr>
              <w:t>hr</w:t>
            </w:r>
          </w:p>
        </w:tc>
      </w:tr>
      <w:tr>
        <w:trPr>
          <w:trHeight w:val="1279" w:hRule="atLeast"/>
        </w:trPr>
        <w:tc>
          <w:tcPr>
            <w:tcW w:w="2192" w:type="dxa"/>
            <w:tcBorders>
              <w:top w:val="single" w:sz="4" w:space="0" w:color="000000"/>
            </w:tcBorders>
          </w:tcPr>
          <w:p>
            <w:pPr>
              <w:pStyle w:val="TableParagraph"/>
              <w:spacing w:before="234"/>
              <w:rPr>
                <w:b/>
                <w:sz w:val="24"/>
              </w:rPr>
            </w:pPr>
          </w:p>
          <w:p>
            <w:pPr>
              <w:pStyle w:val="TableParagraph"/>
              <w:spacing w:line="278" w:lineRule="auto"/>
              <w:ind w:left="115"/>
              <w:rPr>
                <w:sz w:val="24"/>
              </w:rPr>
            </w:pPr>
            <w:r>
              <w:rPr>
                <w:sz w:val="24"/>
              </w:rPr>
              <w:t>Distilled</w:t>
            </w:r>
            <w:r>
              <w:rPr>
                <w:spacing w:val="-15"/>
                <w:sz w:val="24"/>
              </w:rPr>
              <w:t> </w:t>
            </w:r>
            <w:r>
              <w:rPr>
                <w:sz w:val="24"/>
              </w:rPr>
              <w:t>water</w:t>
            </w:r>
            <w:r>
              <w:rPr>
                <w:spacing w:val="-15"/>
                <w:sz w:val="24"/>
              </w:rPr>
              <w:t> </w:t>
            </w:r>
            <w:r>
              <w:rPr>
                <w:sz w:val="24"/>
              </w:rPr>
              <w:t>1 </w:t>
            </w:r>
            <w:r>
              <w:rPr>
                <w:spacing w:val="-2"/>
                <w:sz w:val="24"/>
              </w:rPr>
              <w:t>ml/kg</w:t>
            </w:r>
          </w:p>
        </w:tc>
        <w:tc>
          <w:tcPr>
            <w:tcW w:w="1332" w:type="dxa"/>
            <w:tcBorders>
              <w:top w:val="single" w:sz="4" w:space="0" w:color="000000"/>
            </w:tcBorders>
          </w:tcPr>
          <w:p>
            <w:pPr>
              <w:pStyle w:val="TableParagraph"/>
              <w:spacing w:before="234"/>
              <w:rPr>
                <w:b/>
                <w:sz w:val="24"/>
              </w:rPr>
            </w:pPr>
          </w:p>
          <w:p>
            <w:pPr>
              <w:pStyle w:val="TableParagraph"/>
              <w:ind w:left="107"/>
              <w:rPr>
                <w:sz w:val="24"/>
              </w:rPr>
            </w:pPr>
            <w:r>
              <w:rPr>
                <w:sz w:val="24"/>
              </w:rPr>
              <w:t>4.42 ± </w:t>
            </w:r>
            <w:r>
              <w:rPr>
                <w:spacing w:val="-4"/>
                <w:sz w:val="24"/>
              </w:rPr>
              <w:t>0.30</w:t>
            </w:r>
          </w:p>
        </w:tc>
        <w:tc>
          <w:tcPr>
            <w:tcW w:w="1440" w:type="dxa"/>
            <w:tcBorders>
              <w:top w:val="single" w:sz="4" w:space="0" w:color="000000"/>
            </w:tcBorders>
          </w:tcPr>
          <w:p>
            <w:pPr>
              <w:pStyle w:val="TableParagraph"/>
              <w:spacing w:before="234"/>
              <w:rPr>
                <w:b/>
                <w:sz w:val="24"/>
              </w:rPr>
            </w:pPr>
          </w:p>
          <w:p>
            <w:pPr>
              <w:pStyle w:val="TableParagraph"/>
              <w:ind w:left="131"/>
              <w:rPr>
                <w:sz w:val="24"/>
              </w:rPr>
            </w:pPr>
            <w:r>
              <w:rPr>
                <w:sz w:val="24"/>
              </w:rPr>
              <w:t>5.98 ± </w:t>
            </w:r>
            <w:r>
              <w:rPr>
                <w:spacing w:val="-4"/>
                <w:sz w:val="24"/>
              </w:rPr>
              <w:t>0.46</w:t>
            </w:r>
          </w:p>
        </w:tc>
        <w:tc>
          <w:tcPr>
            <w:tcW w:w="1553" w:type="dxa"/>
            <w:tcBorders>
              <w:top w:val="single" w:sz="4" w:space="0" w:color="000000"/>
            </w:tcBorders>
          </w:tcPr>
          <w:p>
            <w:pPr>
              <w:pStyle w:val="TableParagraph"/>
              <w:spacing w:before="234"/>
              <w:rPr>
                <w:b/>
                <w:sz w:val="24"/>
              </w:rPr>
            </w:pPr>
          </w:p>
          <w:p>
            <w:pPr>
              <w:pStyle w:val="TableParagraph"/>
              <w:ind w:left="216"/>
              <w:rPr>
                <w:sz w:val="24"/>
              </w:rPr>
            </w:pPr>
            <w:r>
              <w:rPr>
                <w:sz w:val="24"/>
              </w:rPr>
              <w:t>6.01 ± </w:t>
            </w:r>
            <w:r>
              <w:rPr>
                <w:spacing w:val="-4"/>
                <w:sz w:val="24"/>
              </w:rPr>
              <w:t>0.29</w:t>
            </w:r>
          </w:p>
        </w:tc>
        <w:tc>
          <w:tcPr>
            <w:tcW w:w="1612" w:type="dxa"/>
            <w:tcBorders>
              <w:top w:val="single" w:sz="4" w:space="0" w:color="000000"/>
            </w:tcBorders>
          </w:tcPr>
          <w:p>
            <w:pPr>
              <w:pStyle w:val="TableParagraph"/>
              <w:spacing w:before="234"/>
              <w:rPr>
                <w:b/>
                <w:sz w:val="24"/>
              </w:rPr>
            </w:pPr>
          </w:p>
          <w:p>
            <w:pPr>
              <w:pStyle w:val="TableParagraph"/>
              <w:ind w:left="124"/>
              <w:rPr>
                <w:sz w:val="24"/>
              </w:rPr>
            </w:pPr>
            <w:r>
              <w:rPr>
                <w:sz w:val="24"/>
              </w:rPr>
              <w:t>6.20 ± </w:t>
            </w:r>
            <w:r>
              <w:rPr>
                <w:spacing w:val="-4"/>
                <w:sz w:val="24"/>
              </w:rPr>
              <w:t>0.26</w:t>
            </w:r>
          </w:p>
        </w:tc>
        <w:tc>
          <w:tcPr>
            <w:tcW w:w="1475" w:type="dxa"/>
            <w:tcBorders>
              <w:top w:val="single" w:sz="4" w:space="0" w:color="000000"/>
            </w:tcBorders>
          </w:tcPr>
          <w:p>
            <w:pPr>
              <w:pStyle w:val="TableParagraph"/>
              <w:spacing w:before="234"/>
              <w:rPr>
                <w:b/>
                <w:sz w:val="24"/>
              </w:rPr>
            </w:pPr>
          </w:p>
          <w:p>
            <w:pPr>
              <w:pStyle w:val="TableParagraph"/>
              <w:ind w:left="22"/>
              <w:rPr>
                <w:sz w:val="24"/>
              </w:rPr>
            </w:pPr>
            <w:r>
              <w:rPr>
                <w:sz w:val="24"/>
              </w:rPr>
              <w:t>6.47 ± </w:t>
            </w:r>
            <w:r>
              <w:rPr>
                <w:spacing w:val="-4"/>
                <w:sz w:val="24"/>
              </w:rPr>
              <w:t>0.32</w:t>
            </w:r>
          </w:p>
        </w:tc>
      </w:tr>
      <w:tr>
        <w:trPr>
          <w:trHeight w:val="761" w:hRule="atLeast"/>
        </w:trPr>
        <w:tc>
          <w:tcPr>
            <w:tcW w:w="2192" w:type="dxa"/>
          </w:tcPr>
          <w:p>
            <w:pPr>
              <w:pStyle w:val="TableParagraph"/>
              <w:spacing w:before="164"/>
              <w:ind w:left="115"/>
              <w:rPr>
                <w:sz w:val="24"/>
              </w:rPr>
            </w:pPr>
            <w:r>
              <w:rPr>
                <w:sz w:val="24"/>
              </w:rPr>
              <w:t>MEOS </w:t>
            </w:r>
            <w:r>
              <w:rPr>
                <w:spacing w:val="-5"/>
                <w:sz w:val="24"/>
              </w:rPr>
              <w:t>250</w:t>
            </w:r>
          </w:p>
        </w:tc>
        <w:tc>
          <w:tcPr>
            <w:tcW w:w="1332" w:type="dxa"/>
          </w:tcPr>
          <w:p>
            <w:pPr>
              <w:pStyle w:val="TableParagraph"/>
              <w:spacing w:before="164"/>
              <w:ind w:left="107"/>
              <w:rPr>
                <w:sz w:val="24"/>
              </w:rPr>
            </w:pPr>
            <w:r>
              <w:rPr>
                <w:sz w:val="24"/>
              </w:rPr>
              <w:t>4.73 ± </w:t>
            </w:r>
            <w:r>
              <w:rPr>
                <w:spacing w:val="-4"/>
                <w:sz w:val="24"/>
              </w:rPr>
              <w:t>0.13</w:t>
            </w:r>
          </w:p>
        </w:tc>
        <w:tc>
          <w:tcPr>
            <w:tcW w:w="1440" w:type="dxa"/>
          </w:tcPr>
          <w:p>
            <w:pPr>
              <w:pStyle w:val="TableParagraph"/>
              <w:spacing w:before="164"/>
              <w:ind w:left="131"/>
              <w:rPr>
                <w:sz w:val="24"/>
              </w:rPr>
            </w:pPr>
            <w:r>
              <w:rPr>
                <w:sz w:val="24"/>
              </w:rPr>
              <w:t>5.80 ± </w:t>
            </w:r>
            <w:r>
              <w:rPr>
                <w:spacing w:val="-4"/>
                <w:sz w:val="24"/>
              </w:rPr>
              <w:t>0.15</w:t>
            </w:r>
          </w:p>
        </w:tc>
        <w:tc>
          <w:tcPr>
            <w:tcW w:w="1553" w:type="dxa"/>
          </w:tcPr>
          <w:p>
            <w:pPr>
              <w:pStyle w:val="TableParagraph"/>
              <w:spacing w:before="164"/>
              <w:ind w:left="216"/>
              <w:rPr>
                <w:sz w:val="24"/>
              </w:rPr>
            </w:pPr>
            <w:r>
              <w:rPr>
                <w:sz w:val="24"/>
              </w:rPr>
              <w:t>5.48 ± </w:t>
            </w:r>
            <w:r>
              <w:rPr>
                <w:spacing w:val="-4"/>
                <w:sz w:val="24"/>
              </w:rPr>
              <w:t>0.31</w:t>
            </w:r>
          </w:p>
        </w:tc>
        <w:tc>
          <w:tcPr>
            <w:tcW w:w="1612" w:type="dxa"/>
          </w:tcPr>
          <w:p>
            <w:pPr>
              <w:pStyle w:val="TableParagraph"/>
              <w:spacing w:before="164"/>
              <w:ind w:left="124"/>
              <w:rPr>
                <w:sz w:val="24"/>
              </w:rPr>
            </w:pPr>
            <w:r>
              <w:rPr>
                <w:sz w:val="24"/>
              </w:rPr>
              <w:t>5.62 ± </w:t>
            </w:r>
            <w:r>
              <w:rPr>
                <w:spacing w:val="-4"/>
                <w:sz w:val="24"/>
              </w:rPr>
              <w:t>0.34</w:t>
            </w:r>
          </w:p>
        </w:tc>
        <w:tc>
          <w:tcPr>
            <w:tcW w:w="1475" w:type="dxa"/>
          </w:tcPr>
          <w:p>
            <w:pPr>
              <w:pStyle w:val="TableParagraph"/>
              <w:spacing w:before="164"/>
              <w:ind w:left="22"/>
              <w:rPr>
                <w:sz w:val="24"/>
              </w:rPr>
            </w:pPr>
            <w:r>
              <w:rPr>
                <w:sz w:val="24"/>
              </w:rPr>
              <w:t>5.53 ± </w:t>
            </w:r>
            <w:r>
              <w:rPr>
                <w:spacing w:val="-4"/>
                <w:sz w:val="24"/>
              </w:rPr>
              <w:t>0.19</w:t>
            </w:r>
          </w:p>
        </w:tc>
      </w:tr>
      <w:tr>
        <w:trPr>
          <w:trHeight w:val="1077" w:hRule="atLeast"/>
        </w:trPr>
        <w:tc>
          <w:tcPr>
            <w:tcW w:w="2192" w:type="dxa"/>
          </w:tcPr>
          <w:p>
            <w:pPr>
              <w:pStyle w:val="TableParagraph"/>
              <w:spacing w:before="34"/>
              <w:rPr>
                <w:b/>
                <w:sz w:val="24"/>
              </w:rPr>
            </w:pPr>
          </w:p>
          <w:p>
            <w:pPr>
              <w:pStyle w:val="TableParagraph"/>
              <w:ind w:left="115"/>
              <w:rPr>
                <w:sz w:val="24"/>
              </w:rPr>
            </w:pPr>
            <w:r>
              <w:rPr>
                <w:sz w:val="24"/>
              </w:rPr>
              <w:t>MEOS </w:t>
            </w:r>
            <w:r>
              <w:rPr>
                <w:spacing w:val="-5"/>
                <w:sz w:val="24"/>
              </w:rPr>
              <w:t>500</w:t>
            </w:r>
          </w:p>
        </w:tc>
        <w:tc>
          <w:tcPr>
            <w:tcW w:w="1332" w:type="dxa"/>
          </w:tcPr>
          <w:p>
            <w:pPr>
              <w:pStyle w:val="TableParagraph"/>
              <w:spacing w:before="34"/>
              <w:rPr>
                <w:b/>
                <w:sz w:val="24"/>
              </w:rPr>
            </w:pPr>
          </w:p>
          <w:p>
            <w:pPr>
              <w:pStyle w:val="TableParagraph"/>
              <w:ind w:left="107"/>
              <w:rPr>
                <w:sz w:val="24"/>
              </w:rPr>
            </w:pPr>
            <w:r>
              <w:rPr>
                <w:sz w:val="24"/>
              </w:rPr>
              <w:t>4.80± </w:t>
            </w:r>
            <w:r>
              <w:rPr>
                <w:spacing w:val="-4"/>
                <w:sz w:val="24"/>
              </w:rPr>
              <w:t>0.15</w:t>
            </w:r>
          </w:p>
        </w:tc>
        <w:tc>
          <w:tcPr>
            <w:tcW w:w="1440" w:type="dxa"/>
          </w:tcPr>
          <w:p>
            <w:pPr>
              <w:pStyle w:val="TableParagraph"/>
              <w:spacing w:before="34"/>
              <w:rPr>
                <w:b/>
                <w:sz w:val="24"/>
              </w:rPr>
            </w:pPr>
          </w:p>
          <w:p>
            <w:pPr>
              <w:pStyle w:val="TableParagraph"/>
              <w:ind w:left="131"/>
              <w:rPr>
                <w:sz w:val="24"/>
              </w:rPr>
            </w:pPr>
            <w:r>
              <w:rPr>
                <w:sz w:val="24"/>
              </w:rPr>
              <w:t>5.39 ± </w:t>
            </w:r>
            <w:r>
              <w:rPr>
                <w:spacing w:val="-4"/>
                <w:sz w:val="24"/>
              </w:rPr>
              <w:t>0.27</w:t>
            </w:r>
          </w:p>
        </w:tc>
        <w:tc>
          <w:tcPr>
            <w:tcW w:w="1553" w:type="dxa"/>
          </w:tcPr>
          <w:p>
            <w:pPr>
              <w:pStyle w:val="TableParagraph"/>
              <w:spacing w:before="34"/>
              <w:rPr>
                <w:b/>
                <w:sz w:val="24"/>
              </w:rPr>
            </w:pPr>
          </w:p>
          <w:p>
            <w:pPr>
              <w:pStyle w:val="TableParagraph"/>
              <w:ind w:left="216"/>
              <w:rPr>
                <w:sz w:val="24"/>
              </w:rPr>
            </w:pPr>
            <w:r>
              <w:rPr>
                <w:sz w:val="24"/>
              </w:rPr>
              <w:t>5.12 ± </w:t>
            </w:r>
            <w:r>
              <w:rPr>
                <w:spacing w:val="-4"/>
                <w:sz w:val="24"/>
              </w:rPr>
              <w:t>0.18</w:t>
            </w:r>
          </w:p>
        </w:tc>
        <w:tc>
          <w:tcPr>
            <w:tcW w:w="1612" w:type="dxa"/>
          </w:tcPr>
          <w:p>
            <w:pPr>
              <w:pStyle w:val="TableParagraph"/>
              <w:spacing w:before="34"/>
              <w:rPr>
                <w:b/>
                <w:sz w:val="24"/>
              </w:rPr>
            </w:pPr>
          </w:p>
          <w:p>
            <w:pPr>
              <w:pStyle w:val="TableParagraph"/>
              <w:ind w:left="124"/>
              <w:rPr>
                <w:sz w:val="24"/>
              </w:rPr>
            </w:pPr>
            <w:r>
              <w:rPr>
                <w:sz w:val="24"/>
              </w:rPr>
              <w:t>5.02 ± </w:t>
            </w:r>
            <w:r>
              <w:rPr>
                <w:spacing w:val="-2"/>
                <w:sz w:val="24"/>
              </w:rPr>
              <w:t>0.24*</w:t>
            </w:r>
          </w:p>
        </w:tc>
        <w:tc>
          <w:tcPr>
            <w:tcW w:w="1475" w:type="dxa"/>
          </w:tcPr>
          <w:p>
            <w:pPr>
              <w:pStyle w:val="TableParagraph"/>
              <w:spacing w:before="34"/>
              <w:rPr>
                <w:b/>
                <w:sz w:val="24"/>
              </w:rPr>
            </w:pPr>
          </w:p>
          <w:p>
            <w:pPr>
              <w:pStyle w:val="TableParagraph"/>
              <w:ind w:left="22"/>
              <w:rPr>
                <w:sz w:val="24"/>
              </w:rPr>
            </w:pPr>
            <w:r>
              <w:rPr>
                <w:sz w:val="24"/>
              </w:rPr>
              <w:t>4.75 </w:t>
            </w:r>
            <w:r>
              <w:rPr>
                <w:spacing w:val="-10"/>
                <w:sz w:val="24"/>
              </w:rPr>
              <w:t>±</w:t>
            </w:r>
          </w:p>
          <w:p>
            <w:pPr>
              <w:pStyle w:val="TableParagraph"/>
              <w:spacing w:before="41"/>
              <w:ind w:left="22"/>
              <w:rPr>
                <w:sz w:val="24"/>
              </w:rPr>
            </w:pPr>
            <w:r>
              <w:rPr>
                <w:spacing w:val="-2"/>
                <w:sz w:val="24"/>
              </w:rPr>
              <w:t>0.38**</w:t>
            </w:r>
          </w:p>
        </w:tc>
      </w:tr>
      <w:tr>
        <w:trPr>
          <w:trHeight w:val="920" w:hRule="atLeast"/>
        </w:trPr>
        <w:tc>
          <w:tcPr>
            <w:tcW w:w="2192" w:type="dxa"/>
          </w:tcPr>
          <w:p>
            <w:pPr>
              <w:pStyle w:val="TableParagraph"/>
              <w:spacing w:before="164"/>
              <w:ind w:left="115"/>
              <w:rPr>
                <w:sz w:val="24"/>
              </w:rPr>
            </w:pPr>
            <w:r>
              <w:rPr>
                <w:sz w:val="24"/>
              </w:rPr>
              <w:t>MEOS </w:t>
            </w:r>
            <w:r>
              <w:rPr>
                <w:spacing w:val="-2"/>
                <w:sz w:val="24"/>
              </w:rPr>
              <w:t>1,000</w:t>
            </w:r>
          </w:p>
        </w:tc>
        <w:tc>
          <w:tcPr>
            <w:tcW w:w="1332" w:type="dxa"/>
          </w:tcPr>
          <w:p>
            <w:pPr>
              <w:pStyle w:val="TableParagraph"/>
              <w:spacing w:before="164"/>
              <w:ind w:left="107"/>
              <w:rPr>
                <w:sz w:val="24"/>
              </w:rPr>
            </w:pPr>
            <w:r>
              <w:rPr>
                <w:sz w:val="24"/>
              </w:rPr>
              <w:t>4.59 ± </w:t>
            </w:r>
            <w:r>
              <w:rPr>
                <w:spacing w:val="-4"/>
                <w:sz w:val="24"/>
              </w:rPr>
              <w:t>0.31</w:t>
            </w:r>
          </w:p>
        </w:tc>
        <w:tc>
          <w:tcPr>
            <w:tcW w:w="1440" w:type="dxa"/>
          </w:tcPr>
          <w:p>
            <w:pPr>
              <w:pStyle w:val="TableParagraph"/>
              <w:spacing w:before="164"/>
              <w:ind w:left="131"/>
              <w:rPr>
                <w:sz w:val="24"/>
              </w:rPr>
            </w:pPr>
            <w:r>
              <w:rPr>
                <w:sz w:val="24"/>
              </w:rPr>
              <w:t>5.29 ± </w:t>
            </w:r>
            <w:r>
              <w:rPr>
                <w:spacing w:val="-4"/>
                <w:sz w:val="24"/>
              </w:rPr>
              <w:t>0.29</w:t>
            </w:r>
          </w:p>
        </w:tc>
        <w:tc>
          <w:tcPr>
            <w:tcW w:w="1553" w:type="dxa"/>
          </w:tcPr>
          <w:p>
            <w:pPr>
              <w:pStyle w:val="TableParagraph"/>
              <w:spacing w:before="164"/>
              <w:ind w:left="216"/>
              <w:rPr>
                <w:sz w:val="24"/>
              </w:rPr>
            </w:pPr>
            <w:r>
              <w:rPr>
                <w:sz w:val="24"/>
              </w:rPr>
              <w:t>4.83 ± </w:t>
            </w:r>
            <w:r>
              <w:rPr>
                <w:spacing w:val="-2"/>
                <w:sz w:val="24"/>
              </w:rPr>
              <w:t>0.29*</w:t>
            </w:r>
          </w:p>
        </w:tc>
        <w:tc>
          <w:tcPr>
            <w:tcW w:w="1612" w:type="dxa"/>
          </w:tcPr>
          <w:p>
            <w:pPr>
              <w:pStyle w:val="TableParagraph"/>
              <w:spacing w:before="164"/>
              <w:ind w:left="124"/>
              <w:rPr>
                <w:sz w:val="24"/>
              </w:rPr>
            </w:pPr>
            <w:r>
              <w:rPr>
                <w:sz w:val="24"/>
              </w:rPr>
              <w:t>4.99 ± </w:t>
            </w:r>
            <w:r>
              <w:rPr>
                <w:spacing w:val="-2"/>
                <w:sz w:val="24"/>
              </w:rPr>
              <w:t>0.25*</w:t>
            </w:r>
          </w:p>
        </w:tc>
        <w:tc>
          <w:tcPr>
            <w:tcW w:w="1475" w:type="dxa"/>
          </w:tcPr>
          <w:p>
            <w:pPr>
              <w:pStyle w:val="TableParagraph"/>
              <w:spacing w:before="164"/>
              <w:ind w:left="22"/>
              <w:rPr>
                <w:sz w:val="24"/>
              </w:rPr>
            </w:pPr>
            <w:r>
              <w:rPr>
                <w:sz w:val="24"/>
              </w:rPr>
              <w:t>4.63 </w:t>
            </w:r>
            <w:r>
              <w:rPr>
                <w:spacing w:val="-10"/>
                <w:sz w:val="24"/>
              </w:rPr>
              <w:t>±</w:t>
            </w:r>
          </w:p>
          <w:p>
            <w:pPr>
              <w:pStyle w:val="TableParagraph"/>
              <w:spacing w:before="43"/>
              <w:ind w:left="22"/>
              <w:rPr>
                <w:sz w:val="24"/>
              </w:rPr>
            </w:pPr>
            <w:r>
              <w:rPr>
                <w:spacing w:val="-2"/>
                <w:sz w:val="24"/>
              </w:rPr>
              <w:t>0.14**</w:t>
            </w:r>
          </w:p>
        </w:tc>
      </w:tr>
      <w:tr>
        <w:trPr>
          <w:trHeight w:val="1090" w:hRule="atLeast"/>
        </w:trPr>
        <w:tc>
          <w:tcPr>
            <w:tcW w:w="2192" w:type="dxa"/>
            <w:tcBorders>
              <w:bottom w:val="single" w:sz="8" w:space="0" w:color="000000"/>
            </w:tcBorders>
          </w:tcPr>
          <w:p>
            <w:pPr>
              <w:pStyle w:val="TableParagraph"/>
              <w:spacing w:before="151"/>
              <w:ind w:left="115"/>
              <w:rPr>
                <w:sz w:val="24"/>
              </w:rPr>
            </w:pPr>
            <w:r>
              <w:rPr>
                <w:sz w:val="24"/>
              </w:rPr>
              <w:t>ASA </w:t>
            </w:r>
            <w:r>
              <w:rPr>
                <w:spacing w:val="-5"/>
                <w:sz w:val="24"/>
              </w:rPr>
              <w:t>300</w:t>
            </w:r>
          </w:p>
        </w:tc>
        <w:tc>
          <w:tcPr>
            <w:tcW w:w="1332" w:type="dxa"/>
            <w:tcBorders>
              <w:bottom w:val="single" w:sz="8" w:space="0" w:color="000000"/>
            </w:tcBorders>
          </w:tcPr>
          <w:p>
            <w:pPr>
              <w:pStyle w:val="TableParagraph"/>
              <w:spacing w:before="151"/>
              <w:ind w:left="107"/>
              <w:rPr>
                <w:sz w:val="24"/>
              </w:rPr>
            </w:pPr>
            <w:r>
              <w:rPr>
                <w:sz w:val="24"/>
              </w:rPr>
              <w:t>3.97 ± </w:t>
            </w:r>
            <w:r>
              <w:rPr>
                <w:spacing w:val="-4"/>
                <w:sz w:val="24"/>
              </w:rPr>
              <w:t>0.30</w:t>
            </w:r>
          </w:p>
        </w:tc>
        <w:tc>
          <w:tcPr>
            <w:tcW w:w="1440" w:type="dxa"/>
            <w:tcBorders>
              <w:bottom w:val="single" w:sz="8" w:space="0" w:color="000000"/>
            </w:tcBorders>
          </w:tcPr>
          <w:p>
            <w:pPr>
              <w:pStyle w:val="TableParagraph"/>
              <w:spacing w:before="151"/>
              <w:ind w:left="131"/>
              <w:rPr>
                <w:sz w:val="24"/>
              </w:rPr>
            </w:pPr>
            <w:r>
              <w:rPr>
                <w:sz w:val="24"/>
              </w:rPr>
              <w:t>4.50 </w:t>
            </w:r>
            <w:r>
              <w:rPr>
                <w:spacing w:val="-10"/>
                <w:sz w:val="24"/>
              </w:rPr>
              <w:t>±</w:t>
            </w:r>
          </w:p>
          <w:p>
            <w:pPr>
              <w:pStyle w:val="TableParagraph"/>
              <w:spacing w:before="41"/>
              <w:ind w:left="131"/>
              <w:rPr>
                <w:sz w:val="24"/>
              </w:rPr>
            </w:pPr>
            <w:r>
              <w:rPr>
                <w:spacing w:val="-2"/>
                <w:sz w:val="24"/>
              </w:rPr>
              <w:t>0.15**</w:t>
            </w:r>
          </w:p>
        </w:tc>
        <w:tc>
          <w:tcPr>
            <w:tcW w:w="1553" w:type="dxa"/>
            <w:tcBorders>
              <w:bottom w:val="single" w:sz="8" w:space="0" w:color="000000"/>
            </w:tcBorders>
          </w:tcPr>
          <w:p>
            <w:pPr>
              <w:pStyle w:val="TableParagraph"/>
              <w:spacing w:before="151"/>
              <w:ind w:left="216"/>
              <w:rPr>
                <w:sz w:val="24"/>
              </w:rPr>
            </w:pPr>
            <w:r>
              <w:rPr>
                <w:sz w:val="24"/>
              </w:rPr>
              <w:t>4.06 </w:t>
            </w:r>
            <w:r>
              <w:rPr>
                <w:spacing w:val="-10"/>
                <w:sz w:val="24"/>
              </w:rPr>
              <w:t>±</w:t>
            </w:r>
          </w:p>
          <w:p>
            <w:pPr>
              <w:pStyle w:val="TableParagraph"/>
              <w:spacing w:before="41"/>
              <w:ind w:left="216"/>
              <w:rPr>
                <w:sz w:val="24"/>
              </w:rPr>
            </w:pPr>
            <w:r>
              <w:rPr>
                <w:spacing w:val="-2"/>
                <w:sz w:val="24"/>
              </w:rPr>
              <w:t>0.20**</w:t>
            </w:r>
          </w:p>
        </w:tc>
        <w:tc>
          <w:tcPr>
            <w:tcW w:w="1612" w:type="dxa"/>
            <w:tcBorders>
              <w:bottom w:val="single" w:sz="8" w:space="0" w:color="000000"/>
            </w:tcBorders>
          </w:tcPr>
          <w:p>
            <w:pPr>
              <w:pStyle w:val="TableParagraph"/>
              <w:spacing w:before="151"/>
              <w:ind w:left="124"/>
              <w:rPr>
                <w:sz w:val="24"/>
              </w:rPr>
            </w:pPr>
            <w:r>
              <w:rPr>
                <w:sz w:val="24"/>
              </w:rPr>
              <w:t>3.77 </w:t>
            </w:r>
            <w:r>
              <w:rPr>
                <w:spacing w:val="-10"/>
                <w:sz w:val="24"/>
              </w:rPr>
              <w:t>±</w:t>
            </w:r>
          </w:p>
          <w:p>
            <w:pPr>
              <w:pStyle w:val="TableParagraph"/>
              <w:spacing w:before="41"/>
              <w:ind w:left="124"/>
              <w:rPr>
                <w:sz w:val="24"/>
              </w:rPr>
            </w:pPr>
            <w:r>
              <w:rPr>
                <w:spacing w:val="-2"/>
                <w:sz w:val="24"/>
              </w:rPr>
              <w:t>0.16**</w:t>
            </w:r>
          </w:p>
        </w:tc>
        <w:tc>
          <w:tcPr>
            <w:tcW w:w="1475" w:type="dxa"/>
            <w:tcBorders>
              <w:bottom w:val="single" w:sz="8" w:space="0" w:color="000000"/>
            </w:tcBorders>
          </w:tcPr>
          <w:p>
            <w:pPr>
              <w:pStyle w:val="TableParagraph"/>
              <w:spacing w:before="151"/>
              <w:ind w:left="22"/>
              <w:rPr>
                <w:sz w:val="24"/>
              </w:rPr>
            </w:pPr>
            <w:r>
              <w:rPr>
                <w:sz w:val="24"/>
              </w:rPr>
              <w:t>3.78 </w:t>
            </w:r>
            <w:r>
              <w:rPr>
                <w:spacing w:val="-10"/>
                <w:sz w:val="24"/>
              </w:rPr>
              <w:t>±</w:t>
            </w:r>
          </w:p>
          <w:p>
            <w:pPr>
              <w:pStyle w:val="TableParagraph"/>
              <w:spacing w:before="41"/>
              <w:ind w:left="22"/>
              <w:rPr>
                <w:sz w:val="24"/>
              </w:rPr>
            </w:pPr>
            <w:r>
              <w:rPr>
                <w:spacing w:val="-2"/>
                <w:sz w:val="24"/>
              </w:rPr>
              <w:t>0.24**</w:t>
            </w:r>
          </w:p>
        </w:tc>
      </w:tr>
    </w:tbl>
    <w:p>
      <w:pPr>
        <w:pStyle w:val="BodyText"/>
        <w:spacing w:before="235"/>
        <w:ind w:left="496" w:right="1093"/>
        <w:jc w:val="both"/>
      </w:pPr>
      <w:r>
        <w:rPr/>
        <w:t>Values presented as Mean ± SEM, * </w:t>
      </w:r>
      <w:r>
        <w:rPr>
          <w:i/>
        </w:rPr>
        <w:t>p&lt;</w:t>
      </w:r>
      <w:r>
        <w:rPr/>
        <w:t>0.05, ** </w:t>
      </w:r>
      <w:r>
        <w:rPr>
          <w:i/>
        </w:rPr>
        <w:t>p&lt;</w:t>
      </w:r>
      <w:r>
        <w:rPr/>
        <w:t>0.01 versus control (repeated measures ANOVA followed by Bonferroni‘s test), MEOS=Methanol leaf extract of </w:t>
      </w:r>
      <w:r>
        <w:rPr>
          <w:i/>
        </w:rPr>
        <w:t>O. subscorpioidea,</w:t>
      </w:r>
      <w:r>
        <w:rPr/>
        <w:t>ASA= acetylsalicylic acid,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4"/>
      </w:pPr>
    </w:p>
    <w:p>
      <w:pPr>
        <w:pStyle w:val="Heading3"/>
        <w:spacing w:line="278" w:lineRule="auto"/>
        <w:ind w:left="496" w:firstLine="0"/>
        <w:jc w:val="left"/>
      </w:pPr>
      <w:r>
        <w:rPr/>
        <w:t>Appendix</w:t>
      </w:r>
      <w:r>
        <w:rPr>
          <w:spacing w:val="40"/>
        </w:rPr>
        <w:t> </w:t>
      </w:r>
      <w:r>
        <w:rPr/>
        <w:t>5:</w:t>
      </w:r>
      <w:r>
        <w:rPr>
          <w:spacing w:val="40"/>
        </w:rPr>
        <w:t> </w:t>
      </w:r>
      <w:r>
        <w:rPr/>
        <w:t>Effect</w:t>
      </w:r>
      <w:r>
        <w:rPr>
          <w:spacing w:val="40"/>
        </w:rPr>
        <w:t> </w:t>
      </w:r>
      <w:r>
        <w:rPr/>
        <w:t>of</w:t>
      </w:r>
      <w:r>
        <w:rPr>
          <w:spacing w:val="40"/>
        </w:rPr>
        <w:t> </w:t>
      </w:r>
      <w:r>
        <w:rPr/>
        <w:t>Residual</w:t>
      </w:r>
      <w:r>
        <w:rPr>
          <w:spacing w:val="40"/>
        </w:rPr>
        <w:t> </w:t>
      </w:r>
      <w:r>
        <w:rPr/>
        <w:t>Aqueous,</w:t>
      </w:r>
      <w:r>
        <w:rPr>
          <w:spacing w:val="40"/>
        </w:rPr>
        <w:t> </w:t>
      </w:r>
      <w:r>
        <w:rPr/>
        <w:t>Butanol</w:t>
      </w:r>
      <w:r>
        <w:rPr>
          <w:spacing w:val="40"/>
        </w:rPr>
        <w:t> </w:t>
      </w:r>
      <w:r>
        <w:rPr/>
        <w:t>and</w:t>
      </w:r>
      <w:r>
        <w:rPr>
          <w:spacing w:val="40"/>
        </w:rPr>
        <w:t> </w:t>
      </w:r>
      <w:r>
        <w:rPr/>
        <w:t>Hexane</w:t>
      </w:r>
      <w:r>
        <w:rPr>
          <w:spacing w:val="40"/>
        </w:rPr>
        <w:t> </w:t>
      </w:r>
      <w:r>
        <w:rPr/>
        <w:t>Fractions</w:t>
      </w:r>
      <w:r>
        <w:rPr>
          <w:spacing w:val="40"/>
        </w:rPr>
        <w:t> </w:t>
      </w:r>
      <w:r>
        <w:rPr/>
        <w:t>of</w:t>
      </w:r>
      <w:r>
        <w:rPr>
          <w:spacing w:val="40"/>
        </w:rPr>
        <w:t> </w:t>
      </w:r>
      <w:r>
        <w:rPr>
          <w:i/>
        </w:rPr>
        <w:t>Olax subscorpioidea </w:t>
      </w:r>
      <w:r>
        <w:rPr/>
        <w:t>on Acetic Acid Induced Writhing Test in Mice</w:t>
      </w:r>
    </w:p>
    <w:p>
      <w:pPr>
        <w:pStyle w:val="BodyText"/>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6"/>
        <w:gridCol w:w="3482"/>
        <w:gridCol w:w="3347"/>
      </w:tblGrid>
      <w:tr>
        <w:trPr>
          <w:trHeight w:val="591" w:hRule="atLeast"/>
        </w:trPr>
        <w:tc>
          <w:tcPr>
            <w:tcW w:w="2906" w:type="dxa"/>
            <w:tcBorders>
              <w:top w:val="single" w:sz="8" w:space="0" w:color="000000"/>
              <w:bottom w:val="single" w:sz="8" w:space="0" w:color="000000"/>
            </w:tcBorders>
          </w:tcPr>
          <w:p>
            <w:pPr>
              <w:pStyle w:val="TableParagraph"/>
              <w:spacing w:before="1"/>
              <w:ind w:left="115"/>
              <w:rPr>
                <w:b/>
                <w:sz w:val="24"/>
              </w:rPr>
            </w:pPr>
            <w:r>
              <w:rPr>
                <w:b/>
                <w:sz w:val="24"/>
              </w:rPr>
              <w:t>Treatments</w:t>
            </w:r>
            <w:r>
              <w:rPr>
                <w:b/>
                <w:spacing w:val="-4"/>
                <w:sz w:val="24"/>
              </w:rPr>
              <w:t> </w:t>
            </w:r>
            <w:r>
              <w:rPr>
                <w:b/>
                <w:spacing w:val="-2"/>
                <w:sz w:val="24"/>
              </w:rPr>
              <w:t>(mg/kg)</w:t>
            </w:r>
          </w:p>
        </w:tc>
        <w:tc>
          <w:tcPr>
            <w:tcW w:w="3482" w:type="dxa"/>
            <w:tcBorders>
              <w:top w:val="single" w:sz="8" w:space="0" w:color="000000"/>
              <w:bottom w:val="single" w:sz="8" w:space="0" w:color="000000"/>
            </w:tcBorders>
          </w:tcPr>
          <w:p>
            <w:pPr>
              <w:pStyle w:val="TableParagraph"/>
              <w:spacing w:before="1"/>
              <w:ind w:left="452"/>
              <w:rPr>
                <w:b/>
                <w:sz w:val="24"/>
              </w:rPr>
            </w:pPr>
            <w:r>
              <w:rPr>
                <w:b/>
                <w:sz w:val="24"/>
              </w:rPr>
              <w:t>Mean</w:t>
            </w:r>
            <w:r>
              <w:rPr>
                <w:b/>
                <w:spacing w:val="-3"/>
                <w:sz w:val="24"/>
              </w:rPr>
              <w:t> </w:t>
            </w:r>
            <w:r>
              <w:rPr>
                <w:b/>
                <w:sz w:val="24"/>
              </w:rPr>
              <w:t>no</w:t>
            </w:r>
            <w:r>
              <w:rPr>
                <w:b/>
                <w:spacing w:val="-1"/>
                <w:sz w:val="24"/>
              </w:rPr>
              <w:t> </w:t>
            </w:r>
            <w:r>
              <w:rPr>
                <w:b/>
                <w:sz w:val="24"/>
              </w:rPr>
              <w:t>of</w:t>
            </w:r>
            <w:r>
              <w:rPr>
                <w:b/>
                <w:spacing w:val="1"/>
                <w:sz w:val="24"/>
              </w:rPr>
              <w:t> </w:t>
            </w:r>
            <w:r>
              <w:rPr>
                <w:b/>
                <w:sz w:val="24"/>
              </w:rPr>
              <w:t>Writhes</w:t>
            </w:r>
            <w:r>
              <w:rPr>
                <w:b/>
                <w:spacing w:val="-1"/>
                <w:sz w:val="24"/>
              </w:rPr>
              <w:t> </w:t>
            </w:r>
            <w:r>
              <w:rPr>
                <w:b/>
                <w:sz w:val="24"/>
              </w:rPr>
              <w:t>± </w:t>
            </w:r>
            <w:r>
              <w:rPr>
                <w:b/>
                <w:spacing w:val="-5"/>
                <w:sz w:val="24"/>
              </w:rPr>
              <w:t>SEM</w:t>
            </w:r>
          </w:p>
        </w:tc>
        <w:tc>
          <w:tcPr>
            <w:tcW w:w="3347" w:type="dxa"/>
            <w:tcBorders>
              <w:top w:val="single" w:sz="8" w:space="0" w:color="000000"/>
              <w:bottom w:val="single" w:sz="8" w:space="0" w:color="000000"/>
            </w:tcBorders>
          </w:tcPr>
          <w:p>
            <w:pPr>
              <w:pStyle w:val="TableParagraph"/>
              <w:spacing w:before="1"/>
              <w:ind w:left="212"/>
              <w:rPr>
                <w:b/>
                <w:sz w:val="24"/>
              </w:rPr>
            </w:pPr>
            <w:r>
              <w:rPr>
                <w:b/>
                <w:sz w:val="24"/>
              </w:rPr>
              <w:t>Percentage</w:t>
            </w:r>
            <w:r>
              <w:rPr>
                <w:b/>
                <w:spacing w:val="-3"/>
                <w:sz w:val="24"/>
              </w:rPr>
              <w:t> </w:t>
            </w:r>
            <w:r>
              <w:rPr>
                <w:b/>
                <w:sz w:val="24"/>
              </w:rPr>
              <w:t>Inhibition</w:t>
            </w:r>
            <w:r>
              <w:rPr>
                <w:b/>
                <w:spacing w:val="-1"/>
                <w:sz w:val="24"/>
              </w:rPr>
              <w:t> </w:t>
            </w:r>
            <w:r>
              <w:rPr>
                <w:b/>
                <w:spacing w:val="-5"/>
                <w:sz w:val="24"/>
              </w:rPr>
              <w:t>(%)</w:t>
            </w:r>
          </w:p>
        </w:tc>
      </w:tr>
      <w:tr>
        <w:trPr>
          <w:trHeight w:val="433" w:hRule="atLeast"/>
        </w:trPr>
        <w:tc>
          <w:tcPr>
            <w:tcW w:w="2906" w:type="dxa"/>
            <w:tcBorders>
              <w:top w:val="single" w:sz="8" w:space="0" w:color="000000"/>
            </w:tcBorders>
          </w:tcPr>
          <w:p>
            <w:pPr>
              <w:pStyle w:val="TableParagraph"/>
              <w:spacing w:line="272" w:lineRule="exact"/>
              <w:ind w:left="115"/>
              <w:rPr>
                <w:sz w:val="24"/>
              </w:rPr>
            </w:pPr>
            <w:r>
              <w:rPr>
                <w:sz w:val="24"/>
              </w:rPr>
              <w:t>Distilled</w:t>
            </w:r>
            <w:r>
              <w:rPr>
                <w:spacing w:val="-1"/>
                <w:sz w:val="24"/>
              </w:rPr>
              <w:t> </w:t>
            </w:r>
            <w:r>
              <w:rPr>
                <w:sz w:val="24"/>
              </w:rPr>
              <w:t>water</w:t>
            </w:r>
            <w:r>
              <w:rPr>
                <w:spacing w:val="-3"/>
                <w:sz w:val="24"/>
              </w:rPr>
              <w:t> </w:t>
            </w:r>
            <w:r>
              <w:rPr>
                <w:sz w:val="24"/>
              </w:rPr>
              <w:t>10 </w:t>
            </w:r>
            <w:r>
              <w:rPr>
                <w:spacing w:val="-2"/>
                <w:sz w:val="24"/>
              </w:rPr>
              <w:t>ml/kg</w:t>
            </w:r>
          </w:p>
        </w:tc>
        <w:tc>
          <w:tcPr>
            <w:tcW w:w="3482" w:type="dxa"/>
            <w:tcBorders>
              <w:top w:val="single" w:sz="8" w:space="0" w:color="000000"/>
            </w:tcBorders>
          </w:tcPr>
          <w:p>
            <w:pPr>
              <w:pStyle w:val="TableParagraph"/>
              <w:spacing w:line="272" w:lineRule="exact"/>
              <w:ind w:left="452"/>
              <w:rPr>
                <w:sz w:val="24"/>
              </w:rPr>
            </w:pPr>
            <w:r>
              <w:rPr>
                <w:sz w:val="24"/>
              </w:rPr>
              <w:t>34.40 ± </w:t>
            </w:r>
            <w:r>
              <w:rPr>
                <w:spacing w:val="-4"/>
                <w:sz w:val="24"/>
              </w:rPr>
              <w:t>2.84</w:t>
            </w:r>
          </w:p>
        </w:tc>
        <w:tc>
          <w:tcPr>
            <w:tcW w:w="3347" w:type="dxa"/>
            <w:tcBorders>
              <w:top w:val="single" w:sz="8" w:space="0" w:color="000000"/>
            </w:tcBorders>
          </w:tcPr>
          <w:p>
            <w:pPr>
              <w:pStyle w:val="TableParagraph"/>
              <w:rPr>
                <w:sz w:val="24"/>
              </w:rPr>
            </w:pPr>
          </w:p>
        </w:tc>
      </w:tr>
      <w:tr>
        <w:trPr>
          <w:trHeight w:val="587" w:hRule="atLeast"/>
        </w:trPr>
        <w:tc>
          <w:tcPr>
            <w:tcW w:w="2906" w:type="dxa"/>
          </w:tcPr>
          <w:p>
            <w:pPr>
              <w:pStyle w:val="TableParagraph"/>
              <w:spacing w:before="151"/>
              <w:ind w:left="115"/>
              <w:rPr>
                <w:sz w:val="24"/>
              </w:rPr>
            </w:pPr>
            <w:r>
              <w:rPr>
                <w:sz w:val="24"/>
              </w:rPr>
              <w:t>AFOS</w:t>
            </w:r>
            <w:r>
              <w:rPr>
                <w:spacing w:val="-2"/>
                <w:sz w:val="24"/>
              </w:rPr>
              <w:t> </w:t>
            </w:r>
            <w:r>
              <w:rPr>
                <w:spacing w:val="-5"/>
                <w:sz w:val="24"/>
              </w:rPr>
              <w:t>250</w:t>
            </w:r>
          </w:p>
        </w:tc>
        <w:tc>
          <w:tcPr>
            <w:tcW w:w="3482" w:type="dxa"/>
          </w:tcPr>
          <w:p>
            <w:pPr>
              <w:pStyle w:val="TableParagraph"/>
              <w:spacing w:before="151"/>
              <w:ind w:left="452"/>
              <w:rPr>
                <w:sz w:val="24"/>
              </w:rPr>
            </w:pPr>
            <w:r>
              <w:rPr>
                <w:sz w:val="24"/>
              </w:rPr>
              <w:t>21.20 ± </w:t>
            </w:r>
            <w:r>
              <w:rPr>
                <w:spacing w:val="-2"/>
                <w:sz w:val="24"/>
              </w:rPr>
              <w:t>2.80**</w:t>
            </w:r>
          </w:p>
        </w:tc>
        <w:tc>
          <w:tcPr>
            <w:tcW w:w="3347" w:type="dxa"/>
          </w:tcPr>
          <w:p>
            <w:pPr>
              <w:pStyle w:val="TableParagraph"/>
              <w:spacing w:before="151"/>
              <w:ind w:left="212"/>
              <w:rPr>
                <w:sz w:val="24"/>
              </w:rPr>
            </w:pPr>
            <w:r>
              <w:rPr>
                <w:spacing w:val="-2"/>
                <w:sz w:val="24"/>
              </w:rPr>
              <w:t>38.37</w:t>
            </w:r>
          </w:p>
        </w:tc>
      </w:tr>
      <w:tr>
        <w:trPr>
          <w:trHeight w:val="588" w:hRule="atLeast"/>
        </w:trPr>
        <w:tc>
          <w:tcPr>
            <w:tcW w:w="2906" w:type="dxa"/>
          </w:tcPr>
          <w:p>
            <w:pPr>
              <w:pStyle w:val="TableParagraph"/>
              <w:spacing w:before="151"/>
              <w:ind w:left="115"/>
              <w:rPr>
                <w:sz w:val="24"/>
              </w:rPr>
            </w:pPr>
            <w:r>
              <w:rPr>
                <w:sz w:val="24"/>
              </w:rPr>
              <w:t>AFOS</w:t>
            </w:r>
            <w:r>
              <w:rPr>
                <w:spacing w:val="-2"/>
                <w:sz w:val="24"/>
              </w:rPr>
              <w:t> </w:t>
            </w:r>
            <w:r>
              <w:rPr>
                <w:spacing w:val="-5"/>
                <w:sz w:val="24"/>
              </w:rPr>
              <w:t>500</w:t>
            </w:r>
          </w:p>
        </w:tc>
        <w:tc>
          <w:tcPr>
            <w:tcW w:w="3482" w:type="dxa"/>
          </w:tcPr>
          <w:p>
            <w:pPr>
              <w:pStyle w:val="TableParagraph"/>
              <w:spacing w:before="151"/>
              <w:ind w:left="452"/>
              <w:rPr>
                <w:sz w:val="24"/>
              </w:rPr>
            </w:pPr>
            <w:r>
              <w:rPr>
                <w:sz w:val="24"/>
              </w:rPr>
              <w:t>16.60 ± </w:t>
            </w:r>
            <w:r>
              <w:rPr>
                <w:spacing w:val="-2"/>
                <w:sz w:val="24"/>
              </w:rPr>
              <w:t>1.44**</w:t>
            </w:r>
          </w:p>
        </w:tc>
        <w:tc>
          <w:tcPr>
            <w:tcW w:w="3347" w:type="dxa"/>
          </w:tcPr>
          <w:p>
            <w:pPr>
              <w:pStyle w:val="TableParagraph"/>
              <w:spacing w:before="151"/>
              <w:ind w:left="212"/>
              <w:rPr>
                <w:sz w:val="24"/>
              </w:rPr>
            </w:pPr>
            <w:r>
              <w:rPr>
                <w:spacing w:val="-2"/>
                <w:sz w:val="24"/>
              </w:rPr>
              <w:t>51.74</w:t>
            </w:r>
          </w:p>
        </w:tc>
      </w:tr>
      <w:tr>
        <w:trPr>
          <w:trHeight w:val="588" w:hRule="atLeast"/>
        </w:trPr>
        <w:tc>
          <w:tcPr>
            <w:tcW w:w="2906" w:type="dxa"/>
          </w:tcPr>
          <w:p>
            <w:pPr>
              <w:pStyle w:val="TableParagraph"/>
              <w:spacing w:before="151"/>
              <w:ind w:left="115"/>
              <w:rPr>
                <w:sz w:val="24"/>
              </w:rPr>
            </w:pPr>
            <w:r>
              <w:rPr>
                <w:sz w:val="24"/>
              </w:rPr>
              <w:t>AFOS</w:t>
            </w:r>
            <w:r>
              <w:rPr>
                <w:spacing w:val="-2"/>
                <w:sz w:val="24"/>
              </w:rPr>
              <w:t> 1,000</w:t>
            </w:r>
          </w:p>
        </w:tc>
        <w:tc>
          <w:tcPr>
            <w:tcW w:w="3482" w:type="dxa"/>
          </w:tcPr>
          <w:p>
            <w:pPr>
              <w:pStyle w:val="TableParagraph"/>
              <w:spacing w:before="151"/>
              <w:ind w:left="452"/>
              <w:rPr>
                <w:sz w:val="24"/>
              </w:rPr>
            </w:pPr>
            <w:r>
              <w:rPr>
                <w:sz w:val="24"/>
              </w:rPr>
              <w:t>10.40 ± </w:t>
            </w:r>
            <w:r>
              <w:rPr>
                <w:spacing w:val="-2"/>
                <w:sz w:val="24"/>
              </w:rPr>
              <w:t>1.03**</w:t>
            </w:r>
          </w:p>
        </w:tc>
        <w:tc>
          <w:tcPr>
            <w:tcW w:w="3347" w:type="dxa"/>
          </w:tcPr>
          <w:p>
            <w:pPr>
              <w:pStyle w:val="TableParagraph"/>
              <w:spacing w:before="151"/>
              <w:ind w:left="212"/>
              <w:rPr>
                <w:sz w:val="24"/>
              </w:rPr>
            </w:pPr>
            <w:r>
              <w:rPr>
                <w:spacing w:val="-2"/>
                <w:sz w:val="24"/>
              </w:rPr>
              <w:t>69.76</w:t>
            </w:r>
          </w:p>
        </w:tc>
      </w:tr>
      <w:tr>
        <w:trPr>
          <w:trHeight w:val="588" w:hRule="atLeast"/>
        </w:trPr>
        <w:tc>
          <w:tcPr>
            <w:tcW w:w="2906" w:type="dxa"/>
          </w:tcPr>
          <w:p>
            <w:pPr>
              <w:pStyle w:val="TableParagraph"/>
              <w:spacing w:before="151"/>
              <w:ind w:left="115"/>
              <w:rPr>
                <w:sz w:val="24"/>
              </w:rPr>
            </w:pPr>
            <w:r>
              <w:rPr>
                <w:sz w:val="24"/>
              </w:rPr>
              <w:t>BFOS</w:t>
            </w:r>
            <w:r>
              <w:rPr>
                <w:spacing w:val="-2"/>
                <w:sz w:val="24"/>
              </w:rPr>
              <w:t> </w:t>
            </w:r>
            <w:r>
              <w:rPr>
                <w:spacing w:val="-5"/>
                <w:sz w:val="24"/>
              </w:rPr>
              <w:t>250</w:t>
            </w:r>
          </w:p>
        </w:tc>
        <w:tc>
          <w:tcPr>
            <w:tcW w:w="3482" w:type="dxa"/>
          </w:tcPr>
          <w:p>
            <w:pPr>
              <w:pStyle w:val="TableParagraph"/>
              <w:spacing w:before="151"/>
              <w:ind w:left="452"/>
              <w:rPr>
                <w:sz w:val="24"/>
              </w:rPr>
            </w:pPr>
            <w:r>
              <w:rPr>
                <w:sz w:val="24"/>
              </w:rPr>
              <w:t>23.40 ± </w:t>
            </w:r>
            <w:r>
              <w:rPr>
                <w:spacing w:val="-2"/>
                <w:sz w:val="24"/>
              </w:rPr>
              <w:t>1.86*</w:t>
            </w:r>
          </w:p>
        </w:tc>
        <w:tc>
          <w:tcPr>
            <w:tcW w:w="3347" w:type="dxa"/>
          </w:tcPr>
          <w:p>
            <w:pPr>
              <w:pStyle w:val="TableParagraph"/>
              <w:spacing w:before="151"/>
              <w:ind w:left="212"/>
              <w:rPr>
                <w:sz w:val="24"/>
              </w:rPr>
            </w:pPr>
            <w:r>
              <w:rPr>
                <w:spacing w:val="-2"/>
                <w:sz w:val="24"/>
              </w:rPr>
              <w:t>31.97</w:t>
            </w:r>
          </w:p>
        </w:tc>
      </w:tr>
      <w:tr>
        <w:trPr>
          <w:trHeight w:val="587" w:hRule="atLeast"/>
        </w:trPr>
        <w:tc>
          <w:tcPr>
            <w:tcW w:w="2906" w:type="dxa"/>
          </w:tcPr>
          <w:p>
            <w:pPr>
              <w:pStyle w:val="TableParagraph"/>
              <w:spacing w:before="151"/>
              <w:ind w:left="115"/>
              <w:rPr>
                <w:sz w:val="24"/>
              </w:rPr>
            </w:pPr>
            <w:r>
              <w:rPr>
                <w:sz w:val="24"/>
              </w:rPr>
              <w:t>BFOS</w:t>
            </w:r>
            <w:r>
              <w:rPr>
                <w:spacing w:val="-2"/>
                <w:sz w:val="24"/>
              </w:rPr>
              <w:t> </w:t>
            </w:r>
            <w:r>
              <w:rPr>
                <w:spacing w:val="-5"/>
                <w:sz w:val="24"/>
              </w:rPr>
              <w:t>500</w:t>
            </w:r>
          </w:p>
        </w:tc>
        <w:tc>
          <w:tcPr>
            <w:tcW w:w="3482" w:type="dxa"/>
          </w:tcPr>
          <w:p>
            <w:pPr>
              <w:pStyle w:val="TableParagraph"/>
              <w:spacing w:before="151"/>
              <w:ind w:left="452"/>
              <w:rPr>
                <w:sz w:val="24"/>
              </w:rPr>
            </w:pPr>
            <w:r>
              <w:rPr>
                <w:sz w:val="24"/>
              </w:rPr>
              <w:t>15.20 ± </w:t>
            </w:r>
            <w:r>
              <w:rPr>
                <w:spacing w:val="-2"/>
                <w:sz w:val="24"/>
              </w:rPr>
              <w:t>1.24**</w:t>
            </w:r>
          </w:p>
        </w:tc>
        <w:tc>
          <w:tcPr>
            <w:tcW w:w="3347" w:type="dxa"/>
          </w:tcPr>
          <w:p>
            <w:pPr>
              <w:pStyle w:val="TableParagraph"/>
              <w:spacing w:before="151"/>
              <w:ind w:left="212"/>
              <w:rPr>
                <w:sz w:val="24"/>
              </w:rPr>
            </w:pPr>
            <w:r>
              <w:rPr>
                <w:spacing w:val="-2"/>
                <w:sz w:val="24"/>
              </w:rPr>
              <w:t>55.81</w:t>
            </w:r>
          </w:p>
        </w:tc>
      </w:tr>
      <w:tr>
        <w:trPr>
          <w:trHeight w:val="587" w:hRule="atLeast"/>
        </w:trPr>
        <w:tc>
          <w:tcPr>
            <w:tcW w:w="2906" w:type="dxa"/>
          </w:tcPr>
          <w:p>
            <w:pPr>
              <w:pStyle w:val="TableParagraph"/>
              <w:spacing w:before="151"/>
              <w:ind w:left="115"/>
              <w:rPr>
                <w:sz w:val="24"/>
              </w:rPr>
            </w:pPr>
            <w:r>
              <w:rPr>
                <w:sz w:val="24"/>
              </w:rPr>
              <w:t>BFOS</w:t>
            </w:r>
            <w:r>
              <w:rPr>
                <w:spacing w:val="-2"/>
                <w:sz w:val="24"/>
              </w:rPr>
              <w:t> 1,000</w:t>
            </w:r>
          </w:p>
        </w:tc>
        <w:tc>
          <w:tcPr>
            <w:tcW w:w="3482" w:type="dxa"/>
          </w:tcPr>
          <w:p>
            <w:pPr>
              <w:pStyle w:val="TableParagraph"/>
              <w:spacing w:before="151"/>
              <w:ind w:left="452"/>
              <w:rPr>
                <w:sz w:val="24"/>
              </w:rPr>
            </w:pPr>
            <w:r>
              <w:rPr>
                <w:sz w:val="24"/>
              </w:rPr>
              <w:t>11.40 ± </w:t>
            </w:r>
            <w:r>
              <w:rPr>
                <w:spacing w:val="-2"/>
                <w:sz w:val="24"/>
              </w:rPr>
              <w:t>1.63**</w:t>
            </w:r>
          </w:p>
        </w:tc>
        <w:tc>
          <w:tcPr>
            <w:tcW w:w="3347" w:type="dxa"/>
          </w:tcPr>
          <w:p>
            <w:pPr>
              <w:pStyle w:val="TableParagraph"/>
              <w:spacing w:before="151"/>
              <w:ind w:left="212"/>
              <w:rPr>
                <w:sz w:val="24"/>
              </w:rPr>
            </w:pPr>
            <w:r>
              <w:rPr>
                <w:spacing w:val="-2"/>
                <w:sz w:val="24"/>
              </w:rPr>
              <w:t>66.86</w:t>
            </w:r>
          </w:p>
        </w:tc>
      </w:tr>
      <w:tr>
        <w:trPr>
          <w:trHeight w:val="588" w:hRule="atLeast"/>
        </w:trPr>
        <w:tc>
          <w:tcPr>
            <w:tcW w:w="2906" w:type="dxa"/>
          </w:tcPr>
          <w:p>
            <w:pPr>
              <w:pStyle w:val="TableParagraph"/>
              <w:spacing w:before="151"/>
              <w:ind w:left="115"/>
              <w:rPr>
                <w:sz w:val="24"/>
              </w:rPr>
            </w:pPr>
            <w:r>
              <w:rPr>
                <w:sz w:val="24"/>
              </w:rPr>
              <w:t>HFOS</w:t>
            </w:r>
            <w:r>
              <w:rPr>
                <w:spacing w:val="-2"/>
                <w:sz w:val="24"/>
              </w:rPr>
              <w:t> </w:t>
            </w:r>
            <w:r>
              <w:rPr>
                <w:spacing w:val="-5"/>
                <w:sz w:val="24"/>
              </w:rPr>
              <w:t>150</w:t>
            </w:r>
          </w:p>
        </w:tc>
        <w:tc>
          <w:tcPr>
            <w:tcW w:w="3482" w:type="dxa"/>
          </w:tcPr>
          <w:p>
            <w:pPr>
              <w:pStyle w:val="TableParagraph"/>
              <w:spacing w:before="151"/>
              <w:ind w:left="452"/>
              <w:rPr>
                <w:sz w:val="24"/>
              </w:rPr>
            </w:pPr>
            <w:r>
              <w:rPr>
                <w:sz w:val="24"/>
              </w:rPr>
              <w:t>31.00 ± </w:t>
            </w:r>
            <w:r>
              <w:rPr>
                <w:spacing w:val="-4"/>
                <w:sz w:val="24"/>
              </w:rPr>
              <w:t>1.58</w:t>
            </w:r>
          </w:p>
        </w:tc>
        <w:tc>
          <w:tcPr>
            <w:tcW w:w="3347" w:type="dxa"/>
          </w:tcPr>
          <w:p>
            <w:pPr>
              <w:pStyle w:val="TableParagraph"/>
              <w:spacing w:before="151"/>
              <w:ind w:left="212"/>
              <w:rPr>
                <w:sz w:val="24"/>
              </w:rPr>
            </w:pPr>
            <w:r>
              <w:rPr>
                <w:spacing w:val="-4"/>
                <w:sz w:val="24"/>
              </w:rPr>
              <w:t>9.88</w:t>
            </w:r>
          </w:p>
        </w:tc>
      </w:tr>
      <w:tr>
        <w:trPr>
          <w:trHeight w:val="588" w:hRule="atLeast"/>
        </w:trPr>
        <w:tc>
          <w:tcPr>
            <w:tcW w:w="2906" w:type="dxa"/>
          </w:tcPr>
          <w:p>
            <w:pPr>
              <w:pStyle w:val="TableParagraph"/>
              <w:spacing w:before="151"/>
              <w:ind w:left="115"/>
              <w:rPr>
                <w:sz w:val="24"/>
              </w:rPr>
            </w:pPr>
            <w:r>
              <w:rPr>
                <w:sz w:val="24"/>
              </w:rPr>
              <w:t>HFOS</w:t>
            </w:r>
            <w:r>
              <w:rPr>
                <w:spacing w:val="-2"/>
                <w:sz w:val="24"/>
              </w:rPr>
              <w:t> </w:t>
            </w:r>
            <w:r>
              <w:rPr>
                <w:spacing w:val="-5"/>
                <w:sz w:val="24"/>
              </w:rPr>
              <w:t>300</w:t>
            </w:r>
          </w:p>
        </w:tc>
        <w:tc>
          <w:tcPr>
            <w:tcW w:w="3482" w:type="dxa"/>
          </w:tcPr>
          <w:p>
            <w:pPr>
              <w:pStyle w:val="TableParagraph"/>
              <w:spacing w:before="151"/>
              <w:ind w:left="452"/>
              <w:rPr>
                <w:sz w:val="24"/>
              </w:rPr>
            </w:pPr>
            <w:r>
              <w:rPr>
                <w:sz w:val="24"/>
              </w:rPr>
              <w:t>26.40 ± </w:t>
            </w:r>
            <w:r>
              <w:rPr>
                <w:spacing w:val="-4"/>
                <w:sz w:val="24"/>
              </w:rPr>
              <w:t>2.20</w:t>
            </w:r>
          </w:p>
        </w:tc>
        <w:tc>
          <w:tcPr>
            <w:tcW w:w="3347" w:type="dxa"/>
          </w:tcPr>
          <w:p>
            <w:pPr>
              <w:pStyle w:val="TableParagraph"/>
              <w:spacing w:before="151"/>
              <w:ind w:left="212"/>
              <w:rPr>
                <w:sz w:val="24"/>
              </w:rPr>
            </w:pPr>
            <w:r>
              <w:rPr>
                <w:spacing w:val="-2"/>
                <w:sz w:val="24"/>
              </w:rPr>
              <w:t>23.26</w:t>
            </w:r>
          </w:p>
        </w:tc>
      </w:tr>
      <w:tr>
        <w:trPr>
          <w:trHeight w:val="588" w:hRule="atLeast"/>
        </w:trPr>
        <w:tc>
          <w:tcPr>
            <w:tcW w:w="2906" w:type="dxa"/>
          </w:tcPr>
          <w:p>
            <w:pPr>
              <w:pStyle w:val="TableParagraph"/>
              <w:spacing w:before="151"/>
              <w:ind w:left="115"/>
              <w:rPr>
                <w:sz w:val="24"/>
              </w:rPr>
            </w:pPr>
            <w:r>
              <w:rPr>
                <w:sz w:val="24"/>
              </w:rPr>
              <w:t>HFOS</w:t>
            </w:r>
            <w:r>
              <w:rPr>
                <w:spacing w:val="-2"/>
                <w:sz w:val="24"/>
              </w:rPr>
              <w:t> </w:t>
            </w:r>
            <w:r>
              <w:rPr>
                <w:spacing w:val="-5"/>
                <w:sz w:val="24"/>
              </w:rPr>
              <w:t>600</w:t>
            </w:r>
          </w:p>
        </w:tc>
        <w:tc>
          <w:tcPr>
            <w:tcW w:w="3482" w:type="dxa"/>
          </w:tcPr>
          <w:p>
            <w:pPr>
              <w:pStyle w:val="TableParagraph"/>
              <w:spacing w:before="151"/>
              <w:ind w:left="452"/>
              <w:rPr>
                <w:sz w:val="24"/>
              </w:rPr>
            </w:pPr>
            <w:r>
              <w:rPr>
                <w:sz w:val="24"/>
              </w:rPr>
              <w:t>21.4 ± </w:t>
            </w:r>
            <w:r>
              <w:rPr>
                <w:spacing w:val="-2"/>
                <w:sz w:val="24"/>
              </w:rPr>
              <w:t>1.03**</w:t>
            </w:r>
          </w:p>
        </w:tc>
        <w:tc>
          <w:tcPr>
            <w:tcW w:w="3347" w:type="dxa"/>
          </w:tcPr>
          <w:p>
            <w:pPr>
              <w:pStyle w:val="TableParagraph"/>
              <w:spacing w:before="151"/>
              <w:ind w:left="212"/>
              <w:rPr>
                <w:sz w:val="24"/>
              </w:rPr>
            </w:pPr>
            <w:r>
              <w:rPr>
                <w:spacing w:val="-2"/>
                <w:sz w:val="24"/>
              </w:rPr>
              <w:t>37.79</w:t>
            </w:r>
          </w:p>
        </w:tc>
      </w:tr>
      <w:tr>
        <w:trPr>
          <w:trHeight w:val="744" w:hRule="atLeast"/>
        </w:trPr>
        <w:tc>
          <w:tcPr>
            <w:tcW w:w="2906" w:type="dxa"/>
            <w:tcBorders>
              <w:bottom w:val="single" w:sz="8" w:space="0" w:color="000000"/>
            </w:tcBorders>
          </w:tcPr>
          <w:p>
            <w:pPr>
              <w:pStyle w:val="TableParagraph"/>
              <w:spacing w:before="151"/>
              <w:ind w:left="115"/>
              <w:rPr>
                <w:sz w:val="24"/>
              </w:rPr>
            </w:pPr>
            <w:r>
              <w:rPr>
                <w:sz w:val="24"/>
              </w:rPr>
              <w:t>ASA </w:t>
            </w:r>
            <w:r>
              <w:rPr>
                <w:spacing w:val="-5"/>
                <w:sz w:val="24"/>
              </w:rPr>
              <w:t>300</w:t>
            </w:r>
          </w:p>
        </w:tc>
        <w:tc>
          <w:tcPr>
            <w:tcW w:w="3482" w:type="dxa"/>
            <w:tcBorders>
              <w:bottom w:val="single" w:sz="8" w:space="0" w:color="000000"/>
            </w:tcBorders>
          </w:tcPr>
          <w:p>
            <w:pPr>
              <w:pStyle w:val="TableParagraph"/>
              <w:spacing w:before="151"/>
              <w:ind w:left="452"/>
              <w:rPr>
                <w:sz w:val="24"/>
              </w:rPr>
            </w:pPr>
            <w:r>
              <w:rPr>
                <w:sz w:val="24"/>
              </w:rPr>
              <w:t>6.20 ± </w:t>
            </w:r>
            <w:r>
              <w:rPr>
                <w:spacing w:val="-2"/>
                <w:sz w:val="24"/>
              </w:rPr>
              <w:t>1.83**</w:t>
            </w:r>
          </w:p>
        </w:tc>
        <w:tc>
          <w:tcPr>
            <w:tcW w:w="3347" w:type="dxa"/>
            <w:tcBorders>
              <w:bottom w:val="single" w:sz="8" w:space="0" w:color="000000"/>
            </w:tcBorders>
          </w:tcPr>
          <w:p>
            <w:pPr>
              <w:pStyle w:val="TableParagraph"/>
              <w:spacing w:before="151"/>
              <w:ind w:left="212"/>
              <w:rPr>
                <w:sz w:val="24"/>
              </w:rPr>
            </w:pPr>
            <w:r>
              <w:rPr>
                <w:spacing w:val="-2"/>
                <w:sz w:val="24"/>
              </w:rPr>
              <w:t>81.97</w:t>
            </w:r>
          </w:p>
        </w:tc>
      </w:tr>
    </w:tbl>
    <w:p>
      <w:pPr>
        <w:spacing w:after="0"/>
        <w:rPr>
          <w:sz w:val="24"/>
        </w:rPr>
        <w:sectPr>
          <w:pgSz w:w="12240" w:h="15840"/>
          <w:pgMar w:header="0" w:footer="1534" w:top="1820" w:bottom="1720" w:left="1520" w:right="340"/>
        </w:sectPr>
      </w:pPr>
    </w:p>
    <w:p>
      <w:pPr>
        <w:pStyle w:val="BodyText"/>
        <w:spacing w:line="242" w:lineRule="auto" w:before="72"/>
        <w:ind w:left="496" w:right="1096"/>
        <w:jc w:val="both"/>
      </w:pPr>
      <w:r>
        <w:rPr/>
        <w:t>Values</w:t>
      </w:r>
      <w:r>
        <w:rPr>
          <w:spacing w:val="-2"/>
        </w:rPr>
        <w:t> </w:t>
      </w:r>
      <w:r>
        <w:rPr/>
        <w:t>presented as Mean</w:t>
      </w:r>
      <w:r>
        <w:rPr>
          <w:spacing w:val="-1"/>
        </w:rPr>
        <w:t> </w:t>
      </w:r>
      <w:r>
        <w:rPr/>
        <w:t>±</w:t>
      </w:r>
      <w:r>
        <w:rPr>
          <w:spacing w:val="-1"/>
        </w:rPr>
        <w:t> </w:t>
      </w:r>
      <w:r>
        <w:rPr/>
        <w:t>SEM,* </w:t>
      </w:r>
      <w:r>
        <w:rPr>
          <w:i/>
        </w:rPr>
        <w:t>p&lt;</w:t>
      </w:r>
      <w:r>
        <w:rPr/>
        <w:t>0.01,</w:t>
      </w:r>
      <w:r>
        <w:rPr>
          <w:spacing w:val="-1"/>
        </w:rPr>
        <w:t> </w:t>
      </w:r>
      <w:r>
        <w:rPr/>
        <w:t>** </w:t>
      </w:r>
      <w:r>
        <w:rPr>
          <w:i/>
        </w:rPr>
        <w:t>p&lt;</w:t>
      </w:r>
      <w:r>
        <w:rPr/>
        <w:t>0.001</w:t>
      </w:r>
      <w:r>
        <w:rPr>
          <w:spacing w:val="-1"/>
        </w:rPr>
        <w:t> </w:t>
      </w:r>
      <w:r>
        <w:rPr/>
        <w:t>versus control</w:t>
      </w:r>
      <w:r>
        <w:rPr>
          <w:spacing w:val="-1"/>
        </w:rPr>
        <w:t> </w:t>
      </w:r>
      <w:r>
        <w:rPr/>
        <w:t>(one-way</w:t>
      </w:r>
      <w:r>
        <w:rPr>
          <w:spacing w:val="-4"/>
        </w:rPr>
        <w:t> </w:t>
      </w:r>
      <w:r>
        <w:rPr/>
        <w:t>ANOVA followed by Bonferroni‘s test), AFOS=residualaqueous fraction, BFOS=butanol fraction, HFOS=hexane fraction, ASA=acetylsalicylic acid, n=6.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8"/>
      </w:pPr>
    </w:p>
    <w:p>
      <w:pPr>
        <w:pStyle w:val="Heading3"/>
        <w:spacing w:line="276" w:lineRule="auto" w:before="1"/>
        <w:ind w:left="496" w:right="1093" w:firstLine="0"/>
      </w:pPr>
      <w:r>
        <w:rPr/>
        <w:t>Appendix 6: Effect of Residual Aqueous, Butanol and Hexane Fractions of </w:t>
      </w:r>
      <w:r>
        <w:rPr>
          <w:i/>
        </w:rPr>
        <w:t>Olax subscorpioidea </w:t>
      </w:r>
      <w:r>
        <w:rPr/>
        <w:t>on Formalin-Induced Pain Test in Mice</w:t>
      </w: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65"/>
        <w:gridCol w:w="1970"/>
        <w:gridCol w:w="1953"/>
        <w:gridCol w:w="2295"/>
        <w:gridCol w:w="1467"/>
      </w:tblGrid>
      <w:tr>
        <w:trPr>
          <w:trHeight w:val="791" w:hRule="atLeast"/>
        </w:trPr>
        <w:tc>
          <w:tcPr>
            <w:tcW w:w="1965" w:type="dxa"/>
            <w:tcBorders>
              <w:top w:val="single" w:sz="8" w:space="0" w:color="000000"/>
            </w:tcBorders>
          </w:tcPr>
          <w:p>
            <w:pPr>
              <w:pStyle w:val="TableParagraph"/>
              <w:spacing w:line="275" w:lineRule="exact"/>
              <w:ind w:left="110"/>
              <w:rPr>
                <w:b/>
                <w:sz w:val="24"/>
              </w:rPr>
            </w:pPr>
            <w:r>
              <w:rPr>
                <w:b/>
                <w:spacing w:val="-2"/>
                <w:sz w:val="24"/>
              </w:rPr>
              <w:t>Treatment</w:t>
            </w:r>
          </w:p>
          <w:p>
            <w:pPr>
              <w:pStyle w:val="TableParagraph"/>
              <w:spacing w:before="2"/>
              <w:rPr>
                <w:b/>
                <w:sz w:val="24"/>
              </w:rPr>
            </w:pPr>
          </w:p>
          <w:p>
            <w:pPr>
              <w:pStyle w:val="TableParagraph"/>
              <w:spacing w:line="219" w:lineRule="exact"/>
              <w:ind w:left="110"/>
              <w:rPr>
                <w:b/>
                <w:sz w:val="24"/>
              </w:rPr>
            </w:pPr>
            <w:r>
              <w:rPr>
                <w:b/>
                <w:spacing w:val="-2"/>
                <w:sz w:val="24"/>
              </w:rPr>
              <w:t>(mg/kg)</w:t>
            </w:r>
          </w:p>
        </w:tc>
        <w:tc>
          <w:tcPr>
            <w:tcW w:w="3923" w:type="dxa"/>
            <w:gridSpan w:val="2"/>
            <w:tcBorders>
              <w:top w:val="single" w:sz="8" w:space="0" w:color="000000"/>
            </w:tcBorders>
          </w:tcPr>
          <w:p>
            <w:pPr>
              <w:pStyle w:val="TableParagraph"/>
              <w:spacing w:before="1"/>
              <w:ind w:right="343"/>
              <w:jc w:val="center"/>
              <w:rPr>
                <w:b/>
                <w:sz w:val="24"/>
              </w:rPr>
            </w:pPr>
            <w:r>
              <w:rPr>
                <w:b/>
                <w:sz w:val="24"/>
              </w:rPr>
              <w:t>Duration</w:t>
            </w:r>
            <w:r>
              <w:rPr>
                <w:b/>
                <w:spacing w:val="-3"/>
                <w:sz w:val="24"/>
              </w:rPr>
              <w:t> </w:t>
            </w:r>
            <w:r>
              <w:rPr>
                <w:b/>
                <w:sz w:val="24"/>
              </w:rPr>
              <w:t>of</w:t>
            </w:r>
            <w:r>
              <w:rPr>
                <w:b/>
                <w:spacing w:val="-1"/>
                <w:sz w:val="24"/>
              </w:rPr>
              <w:t> </w:t>
            </w:r>
            <w:r>
              <w:rPr>
                <w:b/>
                <w:sz w:val="24"/>
              </w:rPr>
              <w:t>paw</w:t>
            </w:r>
            <w:r>
              <w:rPr>
                <w:b/>
                <w:spacing w:val="-1"/>
                <w:sz w:val="24"/>
              </w:rPr>
              <w:t> </w:t>
            </w:r>
            <w:r>
              <w:rPr>
                <w:b/>
                <w:sz w:val="24"/>
              </w:rPr>
              <w:t>licking</w:t>
            </w:r>
            <w:r>
              <w:rPr>
                <w:b/>
                <w:spacing w:val="-4"/>
                <w:sz w:val="24"/>
              </w:rPr>
              <w:t> (sec)</w:t>
            </w:r>
          </w:p>
          <w:p>
            <w:pPr>
              <w:pStyle w:val="TableParagraph"/>
              <w:rPr>
                <w:b/>
                <w:sz w:val="24"/>
              </w:rPr>
            </w:pPr>
          </w:p>
          <w:p>
            <w:pPr>
              <w:pStyle w:val="TableParagraph"/>
              <w:tabs>
                <w:tab w:pos="3360" w:val="left" w:leader="none"/>
              </w:tabs>
              <w:spacing w:line="219" w:lineRule="exact"/>
              <w:ind w:right="285"/>
              <w:jc w:val="center"/>
              <w:rPr>
                <w:b/>
                <w:sz w:val="24"/>
              </w:rPr>
            </w:pPr>
            <w:r>
              <w:rPr>
                <w:b/>
                <w:sz w:val="24"/>
                <w:u w:val="single"/>
              </w:rPr>
              <w:t> </w:t>
              <w:tab/>
            </w:r>
          </w:p>
        </w:tc>
        <w:tc>
          <w:tcPr>
            <w:tcW w:w="3762" w:type="dxa"/>
            <w:gridSpan w:val="2"/>
            <w:tcBorders>
              <w:top w:val="single" w:sz="8" w:space="0" w:color="000000"/>
            </w:tcBorders>
          </w:tcPr>
          <w:p>
            <w:pPr>
              <w:pStyle w:val="TableParagraph"/>
              <w:spacing w:before="1"/>
              <w:ind w:left="480" w:right="3"/>
              <w:jc w:val="center"/>
              <w:rPr>
                <w:b/>
                <w:sz w:val="24"/>
              </w:rPr>
            </w:pPr>
            <w:r>
              <w:rPr>
                <w:b/>
                <w:sz w:val="24"/>
              </w:rPr>
              <w:t>Duration</w:t>
            </w:r>
            <w:r>
              <w:rPr>
                <w:b/>
                <w:spacing w:val="-1"/>
                <w:sz w:val="24"/>
              </w:rPr>
              <w:t> </w:t>
            </w:r>
            <w:r>
              <w:rPr>
                <w:b/>
                <w:sz w:val="24"/>
              </w:rPr>
              <w:t>of</w:t>
            </w:r>
            <w:r>
              <w:rPr>
                <w:b/>
                <w:spacing w:val="-1"/>
                <w:sz w:val="24"/>
              </w:rPr>
              <w:t> </w:t>
            </w:r>
            <w:r>
              <w:rPr>
                <w:b/>
                <w:sz w:val="24"/>
              </w:rPr>
              <w:t>paw</w:t>
            </w:r>
            <w:r>
              <w:rPr>
                <w:b/>
                <w:spacing w:val="1"/>
                <w:sz w:val="24"/>
              </w:rPr>
              <w:t> </w:t>
            </w:r>
            <w:r>
              <w:rPr>
                <w:b/>
                <w:sz w:val="24"/>
              </w:rPr>
              <w:t>licking</w:t>
            </w:r>
            <w:r>
              <w:rPr>
                <w:b/>
                <w:spacing w:val="-4"/>
                <w:sz w:val="24"/>
              </w:rPr>
              <w:t> (sec)</w:t>
            </w:r>
          </w:p>
          <w:p>
            <w:pPr>
              <w:pStyle w:val="TableParagraph"/>
              <w:rPr>
                <w:b/>
                <w:sz w:val="24"/>
              </w:rPr>
            </w:pPr>
          </w:p>
          <w:p>
            <w:pPr>
              <w:pStyle w:val="TableParagraph"/>
              <w:tabs>
                <w:tab w:pos="3816" w:val="left" w:leader="none"/>
              </w:tabs>
              <w:spacing w:line="219" w:lineRule="exact"/>
              <w:ind w:left="480" w:right="-58"/>
              <w:jc w:val="center"/>
              <w:rPr>
                <w:b/>
                <w:sz w:val="24"/>
              </w:rPr>
            </w:pPr>
            <w:r>
              <w:rPr>
                <w:b/>
                <w:sz w:val="24"/>
                <w:u w:val="single"/>
              </w:rPr>
              <w:t> </w:t>
              <w:tab/>
            </w:r>
          </w:p>
        </w:tc>
      </w:tr>
      <w:tr>
        <w:trPr>
          <w:trHeight w:val="1283" w:hRule="atLeast"/>
        </w:trPr>
        <w:tc>
          <w:tcPr>
            <w:tcW w:w="1965" w:type="dxa"/>
            <w:tcBorders>
              <w:bottom w:val="single" w:sz="4" w:space="0" w:color="000000"/>
            </w:tcBorders>
          </w:tcPr>
          <w:p>
            <w:pPr>
              <w:pStyle w:val="TableParagraph"/>
              <w:rPr>
                <w:sz w:val="24"/>
              </w:rPr>
            </w:pPr>
          </w:p>
        </w:tc>
        <w:tc>
          <w:tcPr>
            <w:tcW w:w="1970" w:type="dxa"/>
            <w:tcBorders>
              <w:bottom w:val="single" w:sz="4" w:space="0" w:color="000000"/>
            </w:tcBorders>
          </w:tcPr>
          <w:p>
            <w:pPr>
              <w:pStyle w:val="TableParagraph"/>
              <w:spacing w:line="256" w:lineRule="exact"/>
              <w:ind w:left="92"/>
              <w:jc w:val="center"/>
              <w:rPr>
                <w:b/>
                <w:sz w:val="24"/>
              </w:rPr>
            </w:pPr>
            <w:r>
              <w:rPr>
                <w:b/>
                <w:sz w:val="24"/>
              </w:rPr>
              <w:t>0-5</w:t>
            </w:r>
            <w:r>
              <w:rPr>
                <w:b/>
                <w:spacing w:val="1"/>
                <w:sz w:val="24"/>
              </w:rPr>
              <w:t> </w:t>
            </w:r>
            <w:r>
              <w:rPr>
                <w:b/>
                <w:spacing w:val="-5"/>
                <w:sz w:val="24"/>
              </w:rPr>
              <w:t>min</w:t>
            </w:r>
          </w:p>
        </w:tc>
        <w:tc>
          <w:tcPr>
            <w:tcW w:w="1953" w:type="dxa"/>
            <w:tcBorders>
              <w:bottom w:val="single" w:sz="4" w:space="0" w:color="000000"/>
            </w:tcBorders>
          </w:tcPr>
          <w:p>
            <w:pPr>
              <w:pStyle w:val="TableParagraph"/>
              <w:spacing w:line="253" w:lineRule="exact"/>
              <w:ind w:right="527"/>
              <w:jc w:val="center"/>
              <w:rPr>
                <w:b/>
                <w:sz w:val="24"/>
              </w:rPr>
            </w:pPr>
            <w:r>
              <w:rPr>
                <w:b/>
                <w:spacing w:val="-10"/>
                <w:sz w:val="24"/>
              </w:rPr>
              <w:t>%</w:t>
            </w:r>
          </w:p>
          <w:p>
            <w:pPr>
              <w:pStyle w:val="TableParagraph"/>
              <w:spacing w:before="2"/>
              <w:rPr>
                <w:b/>
                <w:sz w:val="24"/>
              </w:rPr>
            </w:pPr>
          </w:p>
          <w:p>
            <w:pPr>
              <w:pStyle w:val="TableParagraph"/>
              <w:ind w:left="3" w:right="527"/>
              <w:jc w:val="center"/>
              <w:rPr>
                <w:b/>
                <w:sz w:val="24"/>
              </w:rPr>
            </w:pPr>
            <w:r>
              <w:rPr>
                <w:b/>
                <w:spacing w:val="-2"/>
                <w:sz w:val="24"/>
              </w:rPr>
              <w:t>inhibition</w:t>
            </w:r>
          </w:p>
        </w:tc>
        <w:tc>
          <w:tcPr>
            <w:tcW w:w="2295" w:type="dxa"/>
            <w:tcBorders>
              <w:bottom w:val="single" w:sz="4" w:space="0" w:color="000000"/>
            </w:tcBorders>
          </w:tcPr>
          <w:p>
            <w:pPr>
              <w:pStyle w:val="TableParagraph"/>
              <w:spacing w:line="256" w:lineRule="exact"/>
              <w:ind w:left="427"/>
              <w:jc w:val="center"/>
              <w:rPr>
                <w:b/>
                <w:sz w:val="24"/>
              </w:rPr>
            </w:pPr>
            <w:r>
              <w:rPr>
                <w:b/>
                <w:sz w:val="24"/>
              </w:rPr>
              <w:t>15-40</w:t>
            </w:r>
            <w:r>
              <w:rPr>
                <w:b/>
                <w:spacing w:val="1"/>
                <w:sz w:val="24"/>
              </w:rPr>
              <w:t> </w:t>
            </w:r>
            <w:r>
              <w:rPr>
                <w:b/>
                <w:spacing w:val="-5"/>
                <w:sz w:val="24"/>
              </w:rPr>
              <w:t>min</w:t>
            </w:r>
          </w:p>
        </w:tc>
        <w:tc>
          <w:tcPr>
            <w:tcW w:w="1467" w:type="dxa"/>
            <w:tcBorders>
              <w:bottom w:val="single" w:sz="4" w:space="0" w:color="000000"/>
            </w:tcBorders>
          </w:tcPr>
          <w:p>
            <w:pPr>
              <w:pStyle w:val="TableParagraph"/>
              <w:spacing w:line="253" w:lineRule="exact"/>
              <w:ind w:right="53"/>
              <w:jc w:val="center"/>
              <w:rPr>
                <w:b/>
                <w:sz w:val="24"/>
              </w:rPr>
            </w:pPr>
            <w:r>
              <w:rPr>
                <w:b/>
                <w:spacing w:val="-10"/>
                <w:sz w:val="24"/>
              </w:rPr>
              <w:t>%</w:t>
            </w:r>
          </w:p>
          <w:p>
            <w:pPr>
              <w:pStyle w:val="TableParagraph"/>
              <w:spacing w:before="2"/>
              <w:rPr>
                <w:b/>
                <w:sz w:val="24"/>
              </w:rPr>
            </w:pPr>
          </w:p>
          <w:p>
            <w:pPr>
              <w:pStyle w:val="TableParagraph"/>
              <w:ind w:left="3" w:right="53"/>
              <w:jc w:val="center"/>
              <w:rPr>
                <w:b/>
                <w:sz w:val="24"/>
              </w:rPr>
            </w:pPr>
            <w:r>
              <w:rPr>
                <w:b/>
                <w:spacing w:val="-2"/>
                <w:sz w:val="24"/>
              </w:rPr>
              <w:t>inhibition</w:t>
            </w:r>
          </w:p>
        </w:tc>
      </w:tr>
      <w:tr>
        <w:trPr>
          <w:trHeight w:val="1067" w:hRule="atLeast"/>
        </w:trPr>
        <w:tc>
          <w:tcPr>
            <w:tcW w:w="1965" w:type="dxa"/>
            <w:tcBorders>
              <w:top w:val="single" w:sz="4" w:space="0" w:color="000000"/>
            </w:tcBorders>
          </w:tcPr>
          <w:p>
            <w:pPr>
              <w:pStyle w:val="TableParagraph"/>
              <w:spacing w:line="271" w:lineRule="exact"/>
              <w:ind w:left="110"/>
              <w:rPr>
                <w:sz w:val="24"/>
              </w:rPr>
            </w:pPr>
            <w:r>
              <w:rPr>
                <w:sz w:val="24"/>
              </w:rPr>
              <w:t>Distilled</w:t>
            </w:r>
            <w:r>
              <w:rPr>
                <w:spacing w:val="-2"/>
                <w:sz w:val="24"/>
              </w:rPr>
              <w:t> </w:t>
            </w:r>
            <w:r>
              <w:rPr>
                <w:sz w:val="24"/>
              </w:rPr>
              <w:t>water</w:t>
            </w:r>
            <w:r>
              <w:rPr>
                <w:spacing w:val="-2"/>
                <w:sz w:val="24"/>
              </w:rPr>
              <w:t> </w:t>
            </w:r>
            <w:r>
              <w:rPr>
                <w:spacing w:val="-5"/>
                <w:sz w:val="24"/>
              </w:rPr>
              <w:t>10</w:t>
            </w:r>
          </w:p>
          <w:p>
            <w:pPr>
              <w:pStyle w:val="TableParagraph"/>
              <w:spacing w:before="2"/>
              <w:rPr>
                <w:b/>
                <w:sz w:val="24"/>
              </w:rPr>
            </w:pPr>
          </w:p>
          <w:p>
            <w:pPr>
              <w:pStyle w:val="TableParagraph"/>
              <w:ind w:left="110"/>
              <w:rPr>
                <w:sz w:val="24"/>
              </w:rPr>
            </w:pPr>
            <w:r>
              <w:rPr>
                <w:spacing w:val="-2"/>
                <w:sz w:val="24"/>
              </w:rPr>
              <w:t>ml/kg</w:t>
            </w:r>
          </w:p>
        </w:tc>
        <w:tc>
          <w:tcPr>
            <w:tcW w:w="1970" w:type="dxa"/>
            <w:tcBorders>
              <w:top w:val="single" w:sz="4" w:space="0" w:color="000000"/>
            </w:tcBorders>
          </w:tcPr>
          <w:p>
            <w:pPr>
              <w:pStyle w:val="TableParagraph"/>
              <w:spacing w:line="273" w:lineRule="exact"/>
              <w:ind w:left="425"/>
              <w:rPr>
                <w:sz w:val="24"/>
              </w:rPr>
            </w:pPr>
            <w:r>
              <w:rPr>
                <w:sz w:val="24"/>
              </w:rPr>
              <w:t>64.00 ± </w:t>
            </w:r>
            <w:r>
              <w:rPr>
                <w:spacing w:val="-4"/>
                <w:sz w:val="24"/>
              </w:rPr>
              <w:t>2.77</w:t>
            </w:r>
          </w:p>
        </w:tc>
        <w:tc>
          <w:tcPr>
            <w:tcW w:w="1953" w:type="dxa"/>
            <w:tcBorders>
              <w:top w:val="single" w:sz="4" w:space="0" w:color="000000"/>
            </w:tcBorders>
          </w:tcPr>
          <w:p>
            <w:pPr>
              <w:pStyle w:val="TableParagraph"/>
              <w:rPr>
                <w:sz w:val="24"/>
              </w:rPr>
            </w:pPr>
          </w:p>
        </w:tc>
        <w:tc>
          <w:tcPr>
            <w:tcW w:w="2295" w:type="dxa"/>
            <w:tcBorders>
              <w:top w:val="single" w:sz="4" w:space="0" w:color="000000"/>
            </w:tcBorders>
          </w:tcPr>
          <w:p>
            <w:pPr>
              <w:pStyle w:val="TableParagraph"/>
              <w:spacing w:line="273" w:lineRule="exact"/>
              <w:ind w:left="816"/>
              <w:rPr>
                <w:sz w:val="24"/>
              </w:rPr>
            </w:pPr>
            <w:r>
              <w:rPr>
                <w:sz w:val="24"/>
              </w:rPr>
              <w:t>69.83 ± </w:t>
            </w:r>
            <w:r>
              <w:rPr>
                <w:spacing w:val="-5"/>
                <w:sz w:val="24"/>
              </w:rPr>
              <w:t>2.8</w:t>
            </w:r>
          </w:p>
        </w:tc>
        <w:tc>
          <w:tcPr>
            <w:tcW w:w="1467" w:type="dxa"/>
            <w:tcBorders>
              <w:top w:val="single" w:sz="4" w:space="0" w:color="000000"/>
            </w:tcBorders>
          </w:tcPr>
          <w:p>
            <w:pPr>
              <w:pStyle w:val="TableParagraph"/>
              <w:rPr>
                <w:sz w:val="24"/>
              </w:rPr>
            </w:pPr>
          </w:p>
        </w:tc>
      </w:tr>
      <w:tr>
        <w:trPr>
          <w:trHeight w:val="751" w:hRule="atLeast"/>
        </w:trPr>
        <w:tc>
          <w:tcPr>
            <w:tcW w:w="1965" w:type="dxa"/>
          </w:tcPr>
          <w:p>
            <w:pPr>
              <w:pStyle w:val="TableParagraph"/>
              <w:spacing w:before="232"/>
              <w:ind w:left="110"/>
              <w:rPr>
                <w:sz w:val="24"/>
              </w:rPr>
            </w:pPr>
            <w:r>
              <w:rPr>
                <w:sz w:val="24"/>
              </w:rPr>
              <w:t>AFOS</w:t>
            </w:r>
            <w:r>
              <w:rPr>
                <w:spacing w:val="-2"/>
                <w:sz w:val="24"/>
              </w:rPr>
              <w:t> </w:t>
            </w:r>
            <w:r>
              <w:rPr>
                <w:spacing w:val="-5"/>
                <w:sz w:val="24"/>
              </w:rPr>
              <w:t>250</w:t>
            </w:r>
          </w:p>
        </w:tc>
        <w:tc>
          <w:tcPr>
            <w:tcW w:w="1970" w:type="dxa"/>
          </w:tcPr>
          <w:p>
            <w:pPr>
              <w:pStyle w:val="TableParagraph"/>
              <w:spacing w:before="232"/>
              <w:ind w:left="305"/>
              <w:rPr>
                <w:sz w:val="24"/>
              </w:rPr>
            </w:pPr>
            <w:r>
              <w:rPr>
                <w:sz w:val="24"/>
              </w:rPr>
              <w:t>43.67 ± </w:t>
            </w:r>
            <w:r>
              <w:rPr>
                <w:spacing w:val="-2"/>
                <w:sz w:val="24"/>
              </w:rPr>
              <w:t>1.23**</w:t>
            </w:r>
          </w:p>
        </w:tc>
        <w:tc>
          <w:tcPr>
            <w:tcW w:w="1953" w:type="dxa"/>
          </w:tcPr>
          <w:p>
            <w:pPr>
              <w:pStyle w:val="TableParagraph"/>
              <w:spacing w:before="232"/>
              <w:ind w:left="443"/>
              <w:rPr>
                <w:sz w:val="24"/>
              </w:rPr>
            </w:pPr>
            <w:r>
              <w:rPr>
                <w:spacing w:val="-2"/>
                <w:sz w:val="24"/>
              </w:rPr>
              <w:t>31.77</w:t>
            </w:r>
          </w:p>
        </w:tc>
        <w:tc>
          <w:tcPr>
            <w:tcW w:w="2295" w:type="dxa"/>
          </w:tcPr>
          <w:p>
            <w:pPr>
              <w:pStyle w:val="TableParagraph"/>
              <w:spacing w:before="232"/>
              <w:ind w:left="636"/>
              <w:rPr>
                <w:sz w:val="24"/>
              </w:rPr>
            </w:pPr>
            <w:r>
              <w:rPr>
                <w:sz w:val="24"/>
              </w:rPr>
              <w:t>44.83 ± </w:t>
            </w:r>
            <w:r>
              <w:rPr>
                <w:spacing w:val="-2"/>
                <w:sz w:val="24"/>
              </w:rPr>
              <w:t>0.48**</w:t>
            </w:r>
          </w:p>
        </w:tc>
        <w:tc>
          <w:tcPr>
            <w:tcW w:w="1467" w:type="dxa"/>
          </w:tcPr>
          <w:p>
            <w:pPr>
              <w:pStyle w:val="TableParagraph"/>
              <w:spacing w:before="232"/>
              <w:ind w:left="2" w:right="53"/>
              <w:jc w:val="center"/>
              <w:rPr>
                <w:sz w:val="24"/>
              </w:rPr>
            </w:pPr>
            <w:r>
              <w:rPr>
                <w:spacing w:val="-2"/>
                <w:sz w:val="24"/>
              </w:rPr>
              <w:t>35.80</w:t>
            </w:r>
          </w:p>
        </w:tc>
      </w:tr>
      <w:tr>
        <w:trPr>
          <w:trHeight w:val="752" w:hRule="atLeast"/>
        </w:trPr>
        <w:tc>
          <w:tcPr>
            <w:tcW w:w="1965" w:type="dxa"/>
          </w:tcPr>
          <w:p>
            <w:pPr>
              <w:pStyle w:val="TableParagraph"/>
              <w:spacing w:before="232"/>
              <w:ind w:left="110"/>
              <w:rPr>
                <w:sz w:val="24"/>
              </w:rPr>
            </w:pPr>
            <w:r>
              <w:rPr>
                <w:sz w:val="24"/>
              </w:rPr>
              <w:t>AFOS</w:t>
            </w:r>
            <w:r>
              <w:rPr>
                <w:spacing w:val="-2"/>
                <w:sz w:val="24"/>
              </w:rPr>
              <w:t> </w:t>
            </w:r>
            <w:r>
              <w:rPr>
                <w:spacing w:val="-5"/>
                <w:sz w:val="24"/>
              </w:rPr>
              <w:t>500</w:t>
            </w:r>
          </w:p>
        </w:tc>
        <w:tc>
          <w:tcPr>
            <w:tcW w:w="1970" w:type="dxa"/>
          </w:tcPr>
          <w:p>
            <w:pPr>
              <w:pStyle w:val="TableParagraph"/>
              <w:spacing w:before="232"/>
              <w:ind w:left="305"/>
              <w:rPr>
                <w:sz w:val="24"/>
              </w:rPr>
            </w:pPr>
            <w:r>
              <w:rPr>
                <w:sz w:val="24"/>
              </w:rPr>
              <w:t>26.33 ± </w:t>
            </w:r>
            <w:r>
              <w:rPr>
                <w:spacing w:val="-2"/>
                <w:sz w:val="24"/>
              </w:rPr>
              <w:t>0.87**</w:t>
            </w:r>
          </w:p>
        </w:tc>
        <w:tc>
          <w:tcPr>
            <w:tcW w:w="1953" w:type="dxa"/>
          </w:tcPr>
          <w:p>
            <w:pPr>
              <w:pStyle w:val="TableParagraph"/>
              <w:spacing w:before="232"/>
              <w:ind w:left="443"/>
              <w:rPr>
                <w:sz w:val="24"/>
              </w:rPr>
            </w:pPr>
            <w:r>
              <w:rPr>
                <w:spacing w:val="-2"/>
                <w:sz w:val="24"/>
              </w:rPr>
              <w:t>46.61</w:t>
            </w:r>
          </w:p>
        </w:tc>
        <w:tc>
          <w:tcPr>
            <w:tcW w:w="2295" w:type="dxa"/>
          </w:tcPr>
          <w:p>
            <w:pPr>
              <w:pStyle w:val="TableParagraph"/>
              <w:spacing w:before="232"/>
              <w:ind w:left="636"/>
              <w:rPr>
                <w:sz w:val="24"/>
              </w:rPr>
            </w:pPr>
            <w:r>
              <w:rPr>
                <w:sz w:val="24"/>
              </w:rPr>
              <w:t>33.17 ± </w:t>
            </w:r>
            <w:r>
              <w:rPr>
                <w:spacing w:val="-2"/>
                <w:sz w:val="24"/>
              </w:rPr>
              <w:t>0.65**</w:t>
            </w:r>
          </w:p>
        </w:tc>
        <w:tc>
          <w:tcPr>
            <w:tcW w:w="1467" w:type="dxa"/>
          </w:tcPr>
          <w:p>
            <w:pPr>
              <w:pStyle w:val="TableParagraph"/>
              <w:spacing w:before="232"/>
              <w:ind w:left="2" w:right="53"/>
              <w:jc w:val="center"/>
              <w:rPr>
                <w:sz w:val="24"/>
              </w:rPr>
            </w:pPr>
            <w:r>
              <w:rPr>
                <w:spacing w:val="-2"/>
                <w:sz w:val="24"/>
              </w:rPr>
              <w:t>52.50</w:t>
            </w:r>
          </w:p>
        </w:tc>
      </w:tr>
      <w:tr>
        <w:trPr>
          <w:trHeight w:val="752" w:hRule="atLeast"/>
        </w:trPr>
        <w:tc>
          <w:tcPr>
            <w:tcW w:w="1965" w:type="dxa"/>
          </w:tcPr>
          <w:p>
            <w:pPr>
              <w:pStyle w:val="TableParagraph"/>
              <w:spacing w:before="233"/>
              <w:ind w:left="110"/>
              <w:rPr>
                <w:sz w:val="24"/>
              </w:rPr>
            </w:pPr>
            <w:r>
              <w:rPr>
                <w:sz w:val="24"/>
              </w:rPr>
              <w:t>AFOS</w:t>
            </w:r>
            <w:r>
              <w:rPr>
                <w:spacing w:val="-2"/>
                <w:sz w:val="24"/>
              </w:rPr>
              <w:t> 1,000</w:t>
            </w:r>
          </w:p>
        </w:tc>
        <w:tc>
          <w:tcPr>
            <w:tcW w:w="1970" w:type="dxa"/>
          </w:tcPr>
          <w:p>
            <w:pPr>
              <w:pStyle w:val="TableParagraph"/>
              <w:spacing w:before="233"/>
              <w:ind w:left="305"/>
              <w:rPr>
                <w:sz w:val="24"/>
              </w:rPr>
            </w:pPr>
            <w:r>
              <w:rPr>
                <w:sz w:val="24"/>
              </w:rPr>
              <w:t>26.33 ± </w:t>
            </w:r>
            <w:r>
              <w:rPr>
                <w:spacing w:val="-2"/>
                <w:sz w:val="24"/>
              </w:rPr>
              <w:t>0.87**</w:t>
            </w:r>
          </w:p>
        </w:tc>
        <w:tc>
          <w:tcPr>
            <w:tcW w:w="1953" w:type="dxa"/>
          </w:tcPr>
          <w:p>
            <w:pPr>
              <w:pStyle w:val="TableParagraph"/>
              <w:spacing w:before="233"/>
              <w:ind w:left="443"/>
              <w:rPr>
                <w:sz w:val="24"/>
              </w:rPr>
            </w:pPr>
            <w:r>
              <w:rPr>
                <w:spacing w:val="-2"/>
                <w:sz w:val="24"/>
              </w:rPr>
              <w:t>58.86</w:t>
            </w:r>
          </w:p>
        </w:tc>
        <w:tc>
          <w:tcPr>
            <w:tcW w:w="2295" w:type="dxa"/>
          </w:tcPr>
          <w:p>
            <w:pPr>
              <w:pStyle w:val="TableParagraph"/>
              <w:spacing w:before="233"/>
              <w:ind w:left="636"/>
              <w:rPr>
                <w:sz w:val="24"/>
              </w:rPr>
            </w:pPr>
            <w:r>
              <w:rPr>
                <w:sz w:val="24"/>
              </w:rPr>
              <w:t>26.00 ± </w:t>
            </w:r>
            <w:r>
              <w:rPr>
                <w:spacing w:val="-2"/>
                <w:sz w:val="24"/>
              </w:rPr>
              <w:t>1.32**</w:t>
            </w:r>
          </w:p>
        </w:tc>
        <w:tc>
          <w:tcPr>
            <w:tcW w:w="1467" w:type="dxa"/>
          </w:tcPr>
          <w:p>
            <w:pPr>
              <w:pStyle w:val="TableParagraph"/>
              <w:spacing w:before="233"/>
              <w:ind w:left="2" w:right="53"/>
              <w:jc w:val="center"/>
              <w:rPr>
                <w:sz w:val="24"/>
              </w:rPr>
            </w:pPr>
            <w:r>
              <w:rPr>
                <w:spacing w:val="-2"/>
                <w:sz w:val="24"/>
              </w:rPr>
              <w:t>62.77</w:t>
            </w:r>
          </w:p>
        </w:tc>
      </w:tr>
      <w:tr>
        <w:trPr>
          <w:trHeight w:val="751" w:hRule="atLeast"/>
        </w:trPr>
        <w:tc>
          <w:tcPr>
            <w:tcW w:w="1965" w:type="dxa"/>
          </w:tcPr>
          <w:p>
            <w:pPr>
              <w:pStyle w:val="TableParagraph"/>
              <w:spacing w:before="233"/>
              <w:ind w:left="110"/>
              <w:rPr>
                <w:sz w:val="24"/>
              </w:rPr>
            </w:pPr>
            <w:r>
              <w:rPr>
                <w:sz w:val="24"/>
              </w:rPr>
              <w:t>BFOS</w:t>
            </w:r>
            <w:r>
              <w:rPr>
                <w:spacing w:val="-2"/>
                <w:sz w:val="24"/>
              </w:rPr>
              <w:t> </w:t>
            </w:r>
            <w:r>
              <w:rPr>
                <w:spacing w:val="-5"/>
                <w:sz w:val="24"/>
              </w:rPr>
              <w:t>250</w:t>
            </w:r>
          </w:p>
        </w:tc>
        <w:tc>
          <w:tcPr>
            <w:tcW w:w="1970" w:type="dxa"/>
          </w:tcPr>
          <w:p>
            <w:pPr>
              <w:pStyle w:val="TableParagraph"/>
              <w:spacing w:before="233"/>
              <w:ind w:left="305"/>
              <w:rPr>
                <w:sz w:val="24"/>
              </w:rPr>
            </w:pPr>
            <w:r>
              <w:rPr>
                <w:sz w:val="24"/>
              </w:rPr>
              <w:t>39.83 ± </w:t>
            </w:r>
            <w:r>
              <w:rPr>
                <w:spacing w:val="-2"/>
                <w:sz w:val="24"/>
              </w:rPr>
              <w:t>0.31**</w:t>
            </w:r>
          </w:p>
        </w:tc>
        <w:tc>
          <w:tcPr>
            <w:tcW w:w="1953" w:type="dxa"/>
          </w:tcPr>
          <w:p>
            <w:pPr>
              <w:pStyle w:val="TableParagraph"/>
              <w:spacing w:before="233"/>
              <w:ind w:left="443"/>
              <w:rPr>
                <w:sz w:val="24"/>
              </w:rPr>
            </w:pPr>
            <w:r>
              <w:rPr>
                <w:spacing w:val="-2"/>
                <w:sz w:val="24"/>
              </w:rPr>
              <w:t>37.77</w:t>
            </w:r>
          </w:p>
        </w:tc>
        <w:tc>
          <w:tcPr>
            <w:tcW w:w="2295" w:type="dxa"/>
          </w:tcPr>
          <w:p>
            <w:pPr>
              <w:pStyle w:val="TableParagraph"/>
              <w:spacing w:before="233"/>
              <w:ind w:left="636"/>
              <w:rPr>
                <w:sz w:val="24"/>
              </w:rPr>
            </w:pPr>
            <w:r>
              <w:rPr>
                <w:sz w:val="24"/>
              </w:rPr>
              <w:t>42.67 ± </w:t>
            </w:r>
            <w:r>
              <w:rPr>
                <w:spacing w:val="-2"/>
                <w:sz w:val="24"/>
              </w:rPr>
              <w:t>0.95**</w:t>
            </w:r>
          </w:p>
        </w:tc>
        <w:tc>
          <w:tcPr>
            <w:tcW w:w="1467" w:type="dxa"/>
          </w:tcPr>
          <w:p>
            <w:pPr>
              <w:pStyle w:val="TableParagraph"/>
              <w:spacing w:before="233"/>
              <w:ind w:left="2" w:right="53"/>
              <w:jc w:val="center"/>
              <w:rPr>
                <w:sz w:val="24"/>
              </w:rPr>
            </w:pPr>
            <w:r>
              <w:rPr>
                <w:spacing w:val="-2"/>
                <w:sz w:val="24"/>
              </w:rPr>
              <w:t>38.89</w:t>
            </w:r>
          </w:p>
        </w:tc>
      </w:tr>
      <w:tr>
        <w:trPr>
          <w:trHeight w:val="508" w:hRule="atLeast"/>
        </w:trPr>
        <w:tc>
          <w:tcPr>
            <w:tcW w:w="1965" w:type="dxa"/>
          </w:tcPr>
          <w:p>
            <w:pPr>
              <w:pStyle w:val="TableParagraph"/>
              <w:spacing w:line="256" w:lineRule="exact" w:before="232"/>
              <w:ind w:left="110"/>
              <w:rPr>
                <w:sz w:val="24"/>
              </w:rPr>
            </w:pPr>
            <w:r>
              <w:rPr>
                <w:sz w:val="24"/>
              </w:rPr>
              <w:t>BFOS</w:t>
            </w:r>
            <w:r>
              <w:rPr>
                <w:spacing w:val="-2"/>
                <w:sz w:val="24"/>
              </w:rPr>
              <w:t> </w:t>
            </w:r>
            <w:r>
              <w:rPr>
                <w:spacing w:val="-5"/>
                <w:sz w:val="24"/>
              </w:rPr>
              <w:t>500</w:t>
            </w:r>
          </w:p>
        </w:tc>
        <w:tc>
          <w:tcPr>
            <w:tcW w:w="1970" w:type="dxa"/>
          </w:tcPr>
          <w:p>
            <w:pPr>
              <w:pStyle w:val="TableParagraph"/>
              <w:spacing w:line="256" w:lineRule="exact" w:before="232"/>
              <w:ind w:left="305"/>
              <w:rPr>
                <w:sz w:val="24"/>
              </w:rPr>
            </w:pPr>
            <w:r>
              <w:rPr>
                <w:sz w:val="24"/>
              </w:rPr>
              <w:t>29.17 ± </w:t>
            </w:r>
            <w:r>
              <w:rPr>
                <w:spacing w:val="-2"/>
                <w:sz w:val="24"/>
              </w:rPr>
              <w:t>1.30**</w:t>
            </w:r>
          </w:p>
        </w:tc>
        <w:tc>
          <w:tcPr>
            <w:tcW w:w="1953" w:type="dxa"/>
          </w:tcPr>
          <w:p>
            <w:pPr>
              <w:pStyle w:val="TableParagraph"/>
              <w:spacing w:line="256" w:lineRule="exact" w:before="232"/>
              <w:ind w:left="443"/>
              <w:rPr>
                <w:sz w:val="24"/>
              </w:rPr>
            </w:pPr>
            <w:r>
              <w:rPr>
                <w:spacing w:val="-2"/>
                <w:sz w:val="24"/>
              </w:rPr>
              <w:t>54.42</w:t>
            </w:r>
          </w:p>
        </w:tc>
        <w:tc>
          <w:tcPr>
            <w:tcW w:w="2295" w:type="dxa"/>
          </w:tcPr>
          <w:p>
            <w:pPr>
              <w:pStyle w:val="TableParagraph"/>
              <w:spacing w:line="256" w:lineRule="exact" w:before="232"/>
              <w:ind w:left="636"/>
              <w:rPr>
                <w:sz w:val="24"/>
              </w:rPr>
            </w:pPr>
            <w:r>
              <w:rPr>
                <w:sz w:val="24"/>
              </w:rPr>
              <w:t>34.83 ± </w:t>
            </w:r>
            <w:r>
              <w:rPr>
                <w:spacing w:val="-2"/>
                <w:sz w:val="24"/>
              </w:rPr>
              <w:t>1.47**</w:t>
            </w:r>
          </w:p>
        </w:tc>
        <w:tc>
          <w:tcPr>
            <w:tcW w:w="1467" w:type="dxa"/>
          </w:tcPr>
          <w:p>
            <w:pPr>
              <w:pStyle w:val="TableParagraph"/>
              <w:spacing w:line="256" w:lineRule="exact" w:before="232"/>
              <w:ind w:left="2" w:right="53"/>
              <w:jc w:val="center"/>
              <w:rPr>
                <w:sz w:val="24"/>
              </w:rPr>
            </w:pPr>
            <w:r>
              <w:rPr>
                <w:spacing w:val="-2"/>
                <w:sz w:val="24"/>
              </w:rPr>
              <w:t>50.12</w:t>
            </w:r>
          </w:p>
        </w:tc>
      </w:tr>
    </w:tbl>
    <w:p>
      <w:pPr>
        <w:spacing w:after="0" w:line="256" w:lineRule="exact"/>
        <w:jc w:val="center"/>
        <w:rPr>
          <w:sz w:val="24"/>
        </w:rPr>
        <w:sectPr>
          <w:pgSz w:w="12240" w:h="15840"/>
          <w:pgMar w:header="0" w:footer="1534" w:top="1360" w:bottom="1720" w:left="1520" w:right="340"/>
        </w:sectPr>
      </w:pPr>
    </w:p>
    <w:p>
      <w:pPr>
        <w:pStyle w:val="BodyText"/>
        <w:spacing w:before="1"/>
        <w:rPr>
          <w:b/>
          <w:sz w:val="2"/>
        </w:rPr>
      </w:pPr>
    </w:p>
    <w:tbl>
      <w:tblPr>
        <w:tblW w:w="0" w:type="auto"/>
        <w:jc w:val="left"/>
        <w:tblInd w:w="1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3"/>
        <w:gridCol w:w="2237"/>
        <w:gridCol w:w="1671"/>
        <w:gridCol w:w="2577"/>
        <w:gridCol w:w="912"/>
      </w:tblGrid>
      <w:tr>
        <w:trPr>
          <w:trHeight w:val="508" w:hRule="atLeast"/>
        </w:trPr>
        <w:tc>
          <w:tcPr>
            <w:tcW w:w="1753" w:type="dxa"/>
          </w:tcPr>
          <w:p>
            <w:pPr>
              <w:pStyle w:val="TableParagraph"/>
              <w:spacing w:line="266" w:lineRule="exact"/>
              <w:ind w:left="50"/>
              <w:rPr>
                <w:sz w:val="24"/>
              </w:rPr>
            </w:pPr>
            <w:r>
              <w:rPr>
                <w:sz w:val="24"/>
              </w:rPr>
              <w:t>BFOS</w:t>
            </w:r>
            <w:r>
              <w:rPr>
                <w:spacing w:val="-2"/>
                <w:sz w:val="24"/>
              </w:rPr>
              <w:t> 1,000</w:t>
            </w:r>
          </w:p>
        </w:tc>
        <w:tc>
          <w:tcPr>
            <w:tcW w:w="2237" w:type="dxa"/>
          </w:tcPr>
          <w:p>
            <w:pPr>
              <w:pStyle w:val="TableParagraph"/>
              <w:spacing w:line="266" w:lineRule="exact"/>
              <w:ind w:left="457"/>
              <w:rPr>
                <w:sz w:val="24"/>
              </w:rPr>
            </w:pPr>
            <w:r>
              <w:rPr>
                <w:sz w:val="24"/>
              </w:rPr>
              <w:t>18.50 ± </w:t>
            </w:r>
            <w:r>
              <w:rPr>
                <w:spacing w:val="-2"/>
                <w:sz w:val="24"/>
              </w:rPr>
              <w:t>0.99**</w:t>
            </w:r>
          </w:p>
        </w:tc>
        <w:tc>
          <w:tcPr>
            <w:tcW w:w="1671" w:type="dxa"/>
          </w:tcPr>
          <w:p>
            <w:pPr>
              <w:pStyle w:val="TableParagraph"/>
              <w:spacing w:line="266" w:lineRule="exact"/>
              <w:ind w:left="327"/>
              <w:rPr>
                <w:sz w:val="24"/>
              </w:rPr>
            </w:pPr>
            <w:r>
              <w:rPr>
                <w:spacing w:val="-2"/>
                <w:sz w:val="24"/>
              </w:rPr>
              <w:t>71.09</w:t>
            </w:r>
          </w:p>
        </w:tc>
        <w:tc>
          <w:tcPr>
            <w:tcW w:w="2577" w:type="dxa"/>
          </w:tcPr>
          <w:p>
            <w:pPr>
              <w:pStyle w:val="TableParagraph"/>
              <w:spacing w:line="266" w:lineRule="exact"/>
              <w:ind w:right="320"/>
              <w:jc w:val="right"/>
              <w:rPr>
                <w:sz w:val="24"/>
              </w:rPr>
            </w:pPr>
            <w:r>
              <w:rPr>
                <w:sz w:val="24"/>
              </w:rPr>
              <w:t>19.16 ± </w:t>
            </w:r>
            <w:r>
              <w:rPr>
                <w:spacing w:val="-2"/>
                <w:sz w:val="24"/>
              </w:rPr>
              <w:t>2.10**</w:t>
            </w:r>
          </w:p>
        </w:tc>
        <w:tc>
          <w:tcPr>
            <w:tcW w:w="912" w:type="dxa"/>
          </w:tcPr>
          <w:p>
            <w:pPr>
              <w:pStyle w:val="TableParagraph"/>
              <w:spacing w:line="266" w:lineRule="exact"/>
              <w:ind w:right="48"/>
              <w:jc w:val="right"/>
              <w:rPr>
                <w:sz w:val="24"/>
              </w:rPr>
            </w:pPr>
            <w:r>
              <w:rPr>
                <w:spacing w:val="-2"/>
                <w:sz w:val="24"/>
              </w:rPr>
              <w:t>72.56</w:t>
            </w:r>
          </w:p>
        </w:tc>
      </w:tr>
      <w:tr>
        <w:trPr>
          <w:trHeight w:val="752" w:hRule="atLeast"/>
        </w:trPr>
        <w:tc>
          <w:tcPr>
            <w:tcW w:w="1753" w:type="dxa"/>
          </w:tcPr>
          <w:p>
            <w:pPr>
              <w:pStyle w:val="TableParagraph"/>
              <w:spacing w:before="232"/>
              <w:ind w:left="50"/>
              <w:rPr>
                <w:sz w:val="24"/>
              </w:rPr>
            </w:pPr>
            <w:r>
              <w:rPr>
                <w:sz w:val="24"/>
              </w:rPr>
              <w:t>HFOS</w:t>
            </w:r>
            <w:r>
              <w:rPr>
                <w:spacing w:val="-2"/>
                <w:sz w:val="24"/>
              </w:rPr>
              <w:t> </w:t>
            </w:r>
            <w:r>
              <w:rPr>
                <w:spacing w:val="-5"/>
                <w:sz w:val="24"/>
              </w:rPr>
              <w:t>150</w:t>
            </w:r>
          </w:p>
        </w:tc>
        <w:tc>
          <w:tcPr>
            <w:tcW w:w="2237" w:type="dxa"/>
          </w:tcPr>
          <w:p>
            <w:pPr>
              <w:pStyle w:val="TableParagraph"/>
              <w:spacing w:before="232"/>
              <w:ind w:left="577"/>
              <w:rPr>
                <w:sz w:val="24"/>
              </w:rPr>
            </w:pPr>
            <w:r>
              <w:rPr>
                <w:sz w:val="24"/>
              </w:rPr>
              <w:t>60.50 ± </w:t>
            </w:r>
            <w:r>
              <w:rPr>
                <w:spacing w:val="-4"/>
                <w:sz w:val="24"/>
              </w:rPr>
              <w:t>2.08</w:t>
            </w:r>
          </w:p>
        </w:tc>
        <w:tc>
          <w:tcPr>
            <w:tcW w:w="1671" w:type="dxa"/>
          </w:tcPr>
          <w:p>
            <w:pPr>
              <w:pStyle w:val="TableParagraph"/>
              <w:spacing w:before="232"/>
              <w:ind w:left="387"/>
              <w:rPr>
                <w:sz w:val="24"/>
              </w:rPr>
            </w:pPr>
            <w:r>
              <w:rPr>
                <w:spacing w:val="-4"/>
                <w:sz w:val="24"/>
              </w:rPr>
              <w:t>5.47</w:t>
            </w:r>
          </w:p>
        </w:tc>
        <w:tc>
          <w:tcPr>
            <w:tcW w:w="2577" w:type="dxa"/>
          </w:tcPr>
          <w:p>
            <w:pPr>
              <w:pStyle w:val="TableParagraph"/>
              <w:spacing w:before="232"/>
              <w:ind w:right="440"/>
              <w:jc w:val="right"/>
              <w:rPr>
                <w:sz w:val="24"/>
              </w:rPr>
            </w:pPr>
            <w:r>
              <w:rPr>
                <w:sz w:val="24"/>
              </w:rPr>
              <w:t>63.50 ± </w:t>
            </w:r>
            <w:r>
              <w:rPr>
                <w:spacing w:val="-4"/>
                <w:sz w:val="24"/>
              </w:rPr>
              <w:t>1.36</w:t>
            </w:r>
          </w:p>
        </w:tc>
        <w:tc>
          <w:tcPr>
            <w:tcW w:w="912" w:type="dxa"/>
          </w:tcPr>
          <w:p>
            <w:pPr>
              <w:pStyle w:val="TableParagraph"/>
              <w:spacing w:before="232"/>
              <w:ind w:right="108"/>
              <w:jc w:val="right"/>
              <w:rPr>
                <w:sz w:val="24"/>
              </w:rPr>
            </w:pPr>
            <w:r>
              <w:rPr>
                <w:spacing w:val="-4"/>
                <w:sz w:val="24"/>
              </w:rPr>
              <w:t>9.06</w:t>
            </w:r>
          </w:p>
        </w:tc>
      </w:tr>
      <w:tr>
        <w:trPr>
          <w:trHeight w:val="752" w:hRule="atLeast"/>
        </w:trPr>
        <w:tc>
          <w:tcPr>
            <w:tcW w:w="1753" w:type="dxa"/>
          </w:tcPr>
          <w:p>
            <w:pPr>
              <w:pStyle w:val="TableParagraph"/>
              <w:spacing w:before="233"/>
              <w:ind w:left="50"/>
              <w:rPr>
                <w:sz w:val="24"/>
              </w:rPr>
            </w:pPr>
            <w:r>
              <w:rPr>
                <w:sz w:val="24"/>
              </w:rPr>
              <w:t>HFOS</w:t>
            </w:r>
            <w:r>
              <w:rPr>
                <w:spacing w:val="-2"/>
                <w:sz w:val="24"/>
              </w:rPr>
              <w:t> </w:t>
            </w:r>
            <w:r>
              <w:rPr>
                <w:spacing w:val="-5"/>
                <w:sz w:val="24"/>
              </w:rPr>
              <w:t>300</w:t>
            </w:r>
          </w:p>
        </w:tc>
        <w:tc>
          <w:tcPr>
            <w:tcW w:w="2237" w:type="dxa"/>
          </w:tcPr>
          <w:p>
            <w:pPr>
              <w:pStyle w:val="TableParagraph"/>
              <w:spacing w:before="233"/>
              <w:ind w:left="517"/>
              <w:rPr>
                <w:sz w:val="24"/>
              </w:rPr>
            </w:pPr>
            <w:r>
              <w:rPr>
                <w:sz w:val="24"/>
              </w:rPr>
              <w:t>56.67 ± </w:t>
            </w:r>
            <w:r>
              <w:rPr>
                <w:spacing w:val="-2"/>
                <w:sz w:val="24"/>
              </w:rPr>
              <w:t>1.15*</w:t>
            </w:r>
          </w:p>
        </w:tc>
        <w:tc>
          <w:tcPr>
            <w:tcW w:w="1671" w:type="dxa"/>
          </w:tcPr>
          <w:p>
            <w:pPr>
              <w:pStyle w:val="TableParagraph"/>
              <w:spacing w:before="233"/>
              <w:ind w:left="327"/>
              <w:rPr>
                <w:sz w:val="24"/>
              </w:rPr>
            </w:pPr>
            <w:r>
              <w:rPr>
                <w:spacing w:val="-2"/>
                <w:sz w:val="24"/>
              </w:rPr>
              <w:t>11.45</w:t>
            </w:r>
          </w:p>
        </w:tc>
        <w:tc>
          <w:tcPr>
            <w:tcW w:w="2577" w:type="dxa"/>
          </w:tcPr>
          <w:p>
            <w:pPr>
              <w:pStyle w:val="TableParagraph"/>
              <w:spacing w:before="233"/>
              <w:ind w:right="320"/>
              <w:jc w:val="right"/>
              <w:rPr>
                <w:sz w:val="24"/>
              </w:rPr>
            </w:pPr>
            <w:r>
              <w:rPr>
                <w:sz w:val="24"/>
              </w:rPr>
              <w:t>55.00 ± </w:t>
            </w:r>
            <w:r>
              <w:rPr>
                <w:spacing w:val="-2"/>
                <w:sz w:val="24"/>
              </w:rPr>
              <w:t>0.63**</w:t>
            </w:r>
          </w:p>
        </w:tc>
        <w:tc>
          <w:tcPr>
            <w:tcW w:w="912" w:type="dxa"/>
          </w:tcPr>
          <w:p>
            <w:pPr>
              <w:pStyle w:val="TableParagraph"/>
              <w:spacing w:before="233"/>
              <w:ind w:right="48"/>
              <w:jc w:val="right"/>
              <w:rPr>
                <w:sz w:val="24"/>
              </w:rPr>
            </w:pPr>
            <w:r>
              <w:rPr>
                <w:spacing w:val="-2"/>
                <w:sz w:val="24"/>
              </w:rPr>
              <w:t>28.40</w:t>
            </w:r>
          </w:p>
        </w:tc>
      </w:tr>
      <w:tr>
        <w:trPr>
          <w:trHeight w:val="751" w:hRule="atLeast"/>
        </w:trPr>
        <w:tc>
          <w:tcPr>
            <w:tcW w:w="1753" w:type="dxa"/>
          </w:tcPr>
          <w:p>
            <w:pPr>
              <w:pStyle w:val="TableParagraph"/>
              <w:spacing w:before="232"/>
              <w:ind w:left="50"/>
              <w:rPr>
                <w:sz w:val="24"/>
              </w:rPr>
            </w:pPr>
            <w:r>
              <w:rPr>
                <w:sz w:val="24"/>
              </w:rPr>
              <w:t>HFOS</w:t>
            </w:r>
            <w:r>
              <w:rPr>
                <w:spacing w:val="-2"/>
                <w:sz w:val="24"/>
              </w:rPr>
              <w:t> </w:t>
            </w:r>
            <w:r>
              <w:rPr>
                <w:spacing w:val="-5"/>
                <w:sz w:val="24"/>
              </w:rPr>
              <w:t>600</w:t>
            </w:r>
          </w:p>
        </w:tc>
        <w:tc>
          <w:tcPr>
            <w:tcW w:w="2237" w:type="dxa"/>
          </w:tcPr>
          <w:p>
            <w:pPr>
              <w:pStyle w:val="TableParagraph"/>
              <w:spacing w:before="232"/>
              <w:ind w:left="457"/>
              <w:rPr>
                <w:sz w:val="24"/>
              </w:rPr>
            </w:pPr>
            <w:r>
              <w:rPr>
                <w:sz w:val="24"/>
              </w:rPr>
              <w:t>41.33 ± </w:t>
            </w:r>
            <w:r>
              <w:rPr>
                <w:spacing w:val="-2"/>
                <w:sz w:val="24"/>
              </w:rPr>
              <w:t>0.80**</w:t>
            </w:r>
          </w:p>
        </w:tc>
        <w:tc>
          <w:tcPr>
            <w:tcW w:w="1671" w:type="dxa"/>
          </w:tcPr>
          <w:p>
            <w:pPr>
              <w:pStyle w:val="TableParagraph"/>
              <w:spacing w:before="232"/>
              <w:ind w:left="327"/>
              <w:rPr>
                <w:sz w:val="24"/>
              </w:rPr>
            </w:pPr>
            <w:r>
              <w:rPr>
                <w:spacing w:val="-2"/>
                <w:sz w:val="24"/>
              </w:rPr>
              <w:t>35.42</w:t>
            </w:r>
          </w:p>
        </w:tc>
        <w:tc>
          <w:tcPr>
            <w:tcW w:w="2577" w:type="dxa"/>
          </w:tcPr>
          <w:p>
            <w:pPr>
              <w:pStyle w:val="TableParagraph"/>
              <w:spacing w:before="232"/>
              <w:ind w:right="320"/>
              <w:jc w:val="right"/>
              <w:rPr>
                <w:sz w:val="24"/>
              </w:rPr>
            </w:pPr>
            <w:r>
              <w:rPr>
                <w:sz w:val="24"/>
              </w:rPr>
              <w:t>41.17 ± </w:t>
            </w:r>
            <w:r>
              <w:rPr>
                <w:spacing w:val="-2"/>
                <w:sz w:val="24"/>
              </w:rPr>
              <w:t>0.91**</w:t>
            </w:r>
          </w:p>
        </w:tc>
        <w:tc>
          <w:tcPr>
            <w:tcW w:w="912" w:type="dxa"/>
          </w:tcPr>
          <w:p>
            <w:pPr>
              <w:pStyle w:val="TableParagraph"/>
              <w:spacing w:before="232"/>
              <w:ind w:right="48"/>
              <w:jc w:val="right"/>
              <w:rPr>
                <w:sz w:val="24"/>
              </w:rPr>
            </w:pPr>
            <w:r>
              <w:rPr>
                <w:spacing w:val="-2"/>
                <w:sz w:val="24"/>
              </w:rPr>
              <w:t>41.04</w:t>
            </w:r>
          </w:p>
        </w:tc>
      </w:tr>
      <w:tr>
        <w:trPr>
          <w:trHeight w:val="508" w:hRule="atLeast"/>
        </w:trPr>
        <w:tc>
          <w:tcPr>
            <w:tcW w:w="1753" w:type="dxa"/>
          </w:tcPr>
          <w:p>
            <w:pPr>
              <w:pStyle w:val="TableParagraph"/>
              <w:spacing w:line="256" w:lineRule="exact" w:before="232"/>
              <w:ind w:left="50"/>
              <w:rPr>
                <w:sz w:val="24"/>
              </w:rPr>
            </w:pPr>
            <w:r>
              <w:rPr>
                <w:sz w:val="24"/>
              </w:rPr>
              <w:t>Morphine</w:t>
            </w:r>
            <w:r>
              <w:rPr>
                <w:spacing w:val="-1"/>
                <w:sz w:val="24"/>
              </w:rPr>
              <w:t> </w:t>
            </w:r>
            <w:r>
              <w:rPr>
                <w:spacing w:val="-5"/>
                <w:sz w:val="24"/>
              </w:rPr>
              <w:t>10</w:t>
            </w:r>
          </w:p>
        </w:tc>
        <w:tc>
          <w:tcPr>
            <w:tcW w:w="2237" w:type="dxa"/>
          </w:tcPr>
          <w:p>
            <w:pPr>
              <w:pStyle w:val="TableParagraph"/>
              <w:spacing w:line="256" w:lineRule="exact" w:before="232"/>
              <w:ind w:left="517"/>
              <w:rPr>
                <w:sz w:val="24"/>
              </w:rPr>
            </w:pPr>
            <w:r>
              <w:rPr>
                <w:sz w:val="24"/>
              </w:rPr>
              <w:t>9.00 ± </w:t>
            </w:r>
            <w:r>
              <w:rPr>
                <w:spacing w:val="-2"/>
                <w:sz w:val="24"/>
              </w:rPr>
              <w:t>0.73**</w:t>
            </w:r>
          </w:p>
        </w:tc>
        <w:tc>
          <w:tcPr>
            <w:tcW w:w="1671" w:type="dxa"/>
          </w:tcPr>
          <w:p>
            <w:pPr>
              <w:pStyle w:val="TableParagraph"/>
              <w:spacing w:line="256" w:lineRule="exact" w:before="232"/>
              <w:ind w:left="327"/>
              <w:rPr>
                <w:sz w:val="24"/>
              </w:rPr>
            </w:pPr>
            <w:r>
              <w:rPr>
                <w:spacing w:val="-2"/>
                <w:sz w:val="24"/>
              </w:rPr>
              <w:t>85.94</w:t>
            </w:r>
          </w:p>
        </w:tc>
        <w:tc>
          <w:tcPr>
            <w:tcW w:w="2577" w:type="dxa"/>
          </w:tcPr>
          <w:p>
            <w:pPr>
              <w:pStyle w:val="TableParagraph"/>
              <w:spacing w:line="256" w:lineRule="exact" w:before="232"/>
              <w:ind w:right="320"/>
              <w:jc w:val="right"/>
              <w:rPr>
                <w:sz w:val="24"/>
              </w:rPr>
            </w:pPr>
            <w:r>
              <w:rPr>
                <w:sz w:val="24"/>
              </w:rPr>
              <w:t>12.17 ± </w:t>
            </w:r>
            <w:r>
              <w:rPr>
                <w:spacing w:val="-2"/>
                <w:sz w:val="24"/>
              </w:rPr>
              <w:t>1.25**</w:t>
            </w:r>
          </w:p>
        </w:tc>
        <w:tc>
          <w:tcPr>
            <w:tcW w:w="912" w:type="dxa"/>
          </w:tcPr>
          <w:p>
            <w:pPr>
              <w:pStyle w:val="TableParagraph"/>
              <w:spacing w:line="256" w:lineRule="exact" w:before="232"/>
              <w:ind w:right="48"/>
              <w:jc w:val="right"/>
              <w:rPr>
                <w:sz w:val="24"/>
              </w:rPr>
            </w:pPr>
            <w:r>
              <w:rPr>
                <w:spacing w:val="-2"/>
                <w:sz w:val="24"/>
              </w:rPr>
              <w:t>82.57</w:t>
            </w:r>
          </w:p>
        </w:tc>
      </w:tr>
    </w:tbl>
    <w:p>
      <w:pPr>
        <w:pStyle w:val="BodyText"/>
        <w:rPr>
          <w:b/>
          <w:sz w:val="20"/>
        </w:rPr>
      </w:pPr>
    </w:p>
    <w:p>
      <w:pPr>
        <w:pStyle w:val="BodyText"/>
        <w:spacing w:before="142"/>
        <w:rPr>
          <w:b/>
          <w:sz w:val="20"/>
        </w:rPr>
      </w:pPr>
      <w:r>
        <w:rPr/>
        <mc:AlternateContent>
          <mc:Choice Requires="wps">
            <w:drawing>
              <wp:anchor distT="0" distB="0" distL="0" distR="0" allowOverlap="1" layoutInCell="1" locked="0" behindDoc="1" simplePos="0" relativeHeight="487622144">
                <wp:simplePos x="0" y="0"/>
                <wp:positionH relativeFrom="page">
                  <wp:posOffset>1030528</wp:posOffset>
                </wp:positionH>
                <wp:positionV relativeFrom="paragraph">
                  <wp:posOffset>251486</wp:posOffset>
                </wp:positionV>
                <wp:extent cx="6136640" cy="12700"/>
                <wp:effectExtent l="0" t="0" r="0" b="0"/>
                <wp:wrapTopAndBottom/>
                <wp:docPr id="546" name="Graphic 546"/>
                <wp:cNvGraphicFramePr>
                  <a:graphicFrameLocks/>
                </wp:cNvGraphicFramePr>
                <a:graphic>
                  <a:graphicData uri="http://schemas.microsoft.com/office/word/2010/wordprocessingShape">
                    <wps:wsp>
                      <wps:cNvPr id="546" name="Graphic 546"/>
                      <wps:cNvSpPr/>
                      <wps:spPr>
                        <a:xfrm>
                          <a:off x="0" y="0"/>
                          <a:ext cx="6136640" cy="12700"/>
                        </a:xfrm>
                        <a:custGeom>
                          <a:avLst/>
                          <a:gdLst/>
                          <a:ahLst/>
                          <a:cxnLst/>
                          <a:rect l="l" t="t" r="r" b="b"/>
                          <a:pathLst>
                            <a:path w="6136640" h="12700">
                              <a:moveTo>
                                <a:pt x="1347152" y="0"/>
                              </a:moveTo>
                              <a:lnTo>
                                <a:pt x="1344168" y="0"/>
                              </a:lnTo>
                              <a:lnTo>
                                <a:pt x="1334973" y="0"/>
                              </a:lnTo>
                              <a:lnTo>
                                <a:pt x="0" y="0"/>
                              </a:lnTo>
                              <a:lnTo>
                                <a:pt x="0" y="12179"/>
                              </a:lnTo>
                              <a:lnTo>
                                <a:pt x="1334973" y="12179"/>
                              </a:lnTo>
                              <a:lnTo>
                                <a:pt x="1344168" y="12179"/>
                              </a:lnTo>
                              <a:lnTo>
                                <a:pt x="1347152" y="12179"/>
                              </a:lnTo>
                              <a:lnTo>
                                <a:pt x="1347152" y="0"/>
                              </a:lnTo>
                              <a:close/>
                            </a:path>
                            <a:path w="6136640" h="12700">
                              <a:moveTo>
                                <a:pt x="3446335" y="0"/>
                              </a:moveTo>
                              <a:lnTo>
                                <a:pt x="3446335" y="0"/>
                              </a:lnTo>
                              <a:lnTo>
                                <a:pt x="1347165" y="0"/>
                              </a:lnTo>
                              <a:lnTo>
                                <a:pt x="1347165" y="12179"/>
                              </a:lnTo>
                              <a:lnTo>
                                <a:pt x="3446335" y="12179"/>
                              </a:lnTo>
                              <a:lnTo>
                                <a:pt x="3446335" y="0"/>
                              </a:lnTo>
                              <a:close/>
                            </a:path>
                            <a:path w="6136640" h="12700">
                              <a:moveTo>
                                <a:pt x="4055935" y="0"/>
                              </a:moveTo>
                              <a:lnTo>
                                <a:pt x="4052900" y="0"/>
                              </a:lnTo>
                              <a:lnTo>
                                <a:pt x="4043756" y="0"/>
                              </a:lnTo>
                              <a:lnTo>
                                <a:pt x="3446348" y="0"/>
                              </a:lnTo>
                              <a:lnTo>
                                <a:pt x="3446348" y="12179"/>
                              </a:lnTo>
                              <a:lnTo>
                                <a:pt x="4043756" y="12179"/>
                              </a:lnTo>
                              <a:lnTo>
                                <a:pt x="4052900" y="12179"/>
                              </a:lnTo>
                              <a:lnTo>
                                <a:pt x="4055935" y="12179"/>
                              </a:lnTo>
                              <a:lnTo>
                                <a:pt x="4055935" y="0"/>
                              </a:lnTo>
                              <a:close/>
                            </a:path>
                            <a:path w="6136640" h="12700">
                              <a:moveTo>
                                <a:pt x="5176456" y="0"/>
                              </a:moveTo>
                              <a:lnTo>
                                <a:pt x="5173345" y="0"/>
                              </a:lnTo>
                              <a:lnTo>
                                <a:pt x="5164277" y="0"/>
                              </a:lnTo>
                              <a:lnTo>
                                <a:pt x="4055948" y="0"/>
                              </a:lnTo>
                              <a:lnTo>
                                <a:pt x="4055948" y="12179"/>
                              </a:lnTo>
                              <a:lnTo>
                                <a:pt x="5164277" y="12179"/>
                              </a:lnTo>
                              <a:lnTo>
                                <a:pt x="5173345" y="12179"/>
                              </a:lnTo>
                              <a:lnTo>
                                <a:pt x="5176456" y="12179"/>
                              </a:lnTo>
                              <a:lnTo>
                                <a:pt x="5176456" y="0"/>
                              </a:lnTo>
                              <a:close/>
                            </a:path>
                            <a:path w="6136640" h="12700">
                              <a:moveTo>
                                <a:pt x="6136589" y="0"/>
                              </a:moveTo>
                              <a:lnTo>
                                <a:pt x="5176469" y="0"/>
                              </a:lnTo>
                              <a:lnTo>
                                <a:pt x="5176469" y="12179"/>
                              </a:lnTo>
                              <a:lnTo>
                                <a:pt x="6136589" y="12179"/>
                              </a:lnTo>
                              <a:lnTo>
                                <a:pt x="61365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1.144005pt;margin-top:19.802050pt;width:483.2pt;height:1pt;mso-position-horizontal-relative:page;mso-position-vertical-relative:paragraph;z-index:-15694336;mso-wrap-distance-left:0;mso-wrap-distance-right:0" id="docshape531" coordorigin="1623,396" coordsize="9664,20" path="m3744,396l3740,396,3725,396,1623,396,1623,415,3725,415,3740,415,3744,415,3744,396xm7050,396l7045,396,7031,396,5533,396,5528,396,5514,396,3744,396,3744,415,5514,415,5528,415,5533,415,7031,415,7045,415,7050,415,7050,396xm8010,396l8005,396,7991,396,7050,396,7050,415,7991,415,8005,415,8010,415,8010,396xm9775,396l9770,396,9756,396,8010,396,8010,415,9756,415,9770,415,9775,415,9775,396xm11287,396l9775,396,9775,415,11287,415,11287,396xe" filled="true" fillcolor="#000000" stroked="false">
                <v:path arrowok="t"/>
                <v:fill type="solid"/>
                <w10:wrap type="topAndBottom"/>
              </v:shape>
            </w:pict>
          </mc:Fallback>
        </mc:AlternateContent>
      </w:r>
    </w:p>
    <w:p>
      <w:pPr>
        <w:pStyle w:val="BodyText"/>
        <w:ind w:left="496" w:right="1097"/>
        <w:jc w:val="both"/>
      </w:pPr>
      <w:r>
        <w:rPr/>
        <w:t>Values</w:t>
      </w:r>
      <w:r>
        <w:rPr>
          <w:spacing w:val="-2"/>
        </w:rPr>
        <w:t> </w:t>
      </w:r>
      <w:r>
        <w:rPr/>
        <w:t>presented as Mean</w:t>
      </w:r>
      <w:r>
        <w:rPr>
          <w:spacing w:val="-1"/>
        </w:rPr>
        <w:t> </w:t>
      </w:r>
      <w:r>
        <w:rPr/>
        <w:t>±</w:t>
      </w:r>
      <w:r>
        <w:rPr>
          <w:spacing w:val="-1"/>
        </w:rPr>
        <w:t> </w:t>
      </w:r>
      <w:r>
        <w:rPr/>
        <w:t>SEM,* </w:t>
      </w:r>
      <w:r>
        <w:rPr>
          <w:i/>
        </w:rPr>
        <w:t>p&lt;</w:t>
      </w:r>
      <w:r>
        <w:rPr/>
        <w:t>0.05,</w:t>
      </w:r>
      <w:r>
        <w:rPr>
          <w:spacing w:val="-1"/>
        </w:rPr>
        <w:t> </w:t>
      </w:r>
      <w:r>
        <w:rPr/>
        <w:t>** </w:t>
      </w:r>
      <w:r>
        <w:rPr>
          <w:i/>
        </w:rPr>
        <w:t>p&lt;</w:t>
      </w:r>
      <w:r>
        <w:rPr/>
        <w:t>0.001</w:t>
      </w:r>
      <w:r>
        <w:rPr>
          <w:spacing w:val="-1"/>
        </w:rPr>
        <w:t> </w:t>
      </w:r>
      <w:r>
        <w:rPr/>
        <w:t>versus control</w:t>
      </w:r>
      <w:r>
        <w:rPr>
          <w:spacing w:val="-1"/>
        </w:rPr>
        <w:t> </w:t>
      </w:r>
      <w:r>
        <w:rPr/>
        <w:t>(one-way</w:t>
      </w:r>
      <w:r>
        <w:rPr>
          <w:spacing w:val="-4"/>
        </w:rPr>
        <w:t> </w:t>
      </w:r>
      <w:r>
        <w:rPr/>
        <w:t>ANOVA followed by Bonferroni‘s test), AFOS=residualaqueous fraction, BFOS=butanol fraction, HFOS=hexane fraction, n=6.</w:t>
      </w:r>
    </w:p>
    <w:p>
      <w:pPr>
        <w:spacing w:before="0"/>
        <w:ind w:left="496" w:right="0" w:firstLine="0"/>
        <w:jc w:val="both"/>
        <w:rPr>
          <w:b/>
          <w:sz w:val="24"/>
        </w:rPr>
      </w:pPr>
      <w:r>
        <w:rPr>
          <w:b/>
          <w:sz w:val="24"/>
        </w:rPr>
        <w:t>Appendix</w:t>
      </w:r>
      <w:r>
        <w:rPr>
          <w:b/>
          <w:spacing w:val="-1"/>
          <w:sz w:val="24"/>
        </w:rPr>
        <w:t> </w:t>
      </w:r>
      <w:r>
        <w:rPr>
          <w:b/>
          <w:sz w:val="24"/>
        </w:rPr>
        <w:t>7:</w:t>
      </w:r>
      <w:r>
        <w:rPr>
          <w:b/>
          <w:spacing w:val="-1"/>
          <w:sz w:val="24"/>
        </w:rPr>
        <w:t> </w:t>
      </w:r>
      <w:r>
        <w:rPr>
          <w:b/>
          <w:sz w:val="24"/>
        </w:rPr>
        <w:t>Effect</w:t>
      </w:r>
      <w:r>
        <w:rPr>
          <w:b/>
          <w:spacing w:val="-1"/>
          <w:sz w:val="24"/>
        </w:rPr>
        <w:t> </w:t>
      </w:r>
      <w:r>
        <w:rPr>
          <w:b/>
          <w:sz w:val="24"/>
        </w:rPr>
        <w:t>of</w:t>
      </w:r>
      <w:r>
        <w:rPr>
          <w:b/>
          <w:spacing w:val="1"/>
          <w:sz w:val="24"/>
        </w:rPr>
        <w:t> </w:t>
      </w:r>
      <w:r>
        <w:rPr>
          <w:b/>
          <w:i/>
          <w:sz w:val="24"/>
        </w:rPr>
        <w:t>Olax</w:t>
      </w:r>
      <w:r>
        <w:rPr>
          <w:b/>
          <w:i/>
          <w:spacing w:val="-1"/>
          <w:sz w:val="24"/>
        </w:rPr>
        <w:t> </w:t>
      </w:r>
      <w:r>
        <w:rPr>
          <w:b/>
          <w:i/>
          <w:sz w:val="24"/>
        </w:rPr>
        <w:t>subscorpioidea</w:t>
      </w:r>
      <w:r>
        <w:rPr>
          <w:b/>
          <w:i/>
          <w:spacing w:val="-2"/>
          <w:sz w:val="24"/>
        </w:rPr>
        <w:t> </w:t>
      </w:r>
      <w:r>
        <w:rPr>
          <w:b/>
          <w:sz w:val="24"/>
        </w:rPr>
        <w:t>Fractions on</w:t>
      </w:r>
      <w:r>
        <w:rPr>
          <w:b/>
          <w:spacing w:val="-1"/>
          <w:sz w:val="24"/>
        </w:rPr>
        <w:t> </w:t>
      </w:r>
      <w:r>
        <w:rPr>
          <w:b/>
          <w:sz w:val="24"/>
        </w:rPr>
        <w:t>Hot</w:t>
      </w:r>
      <w:r>
        <w:rPr>
          <w:b/>
          <w:spacing w:val="-1"/>
          <w:sz w:val="24"/>
        </w:rPr>
        <w:t> </w:t>
      </w:r>
      <w:r>
        <w:rPr>
          <w:b/>
          <w:sz w:val="24"/>
        </w:rPr>
        <w:t>Plate</w:t>
      </w:r>
      <w:r>
        <w:rPr>
          <w:b/>
          <w:spacing w:val="-3"/>
          <w:sz w:val="24"/>
        </w:rPr>
        <w:t> </w:t>
      </w:r>
      <w:r>
        <w:rPr>
          <w:b/>
          <w:sz w:val="24"/>
        </w:rPr>
        <w:t>Test in</w:t>
      </w:r>
      <w:r>
        <w:rPr>
          <w:b/>
          <w:spacing w:val="1"/>
          <w:sz w:val="24"/>
        </w:rPr>
        <w:t> </w:t>
      </w:r>
      <w:r>
        <w:rPr>
          <w:b/>
          <w:spacing w:val="-4"/>
          <w:sz w:val="24"/>
        </w:rPr>
        <w:t>Mice</w:t>
      </w:r>
    </w:p>
    <w:p>
      <w:pPr>
        <w:pStyle w:val="BodyText"/>
        <w:spacing w:before="1"/>
        <w:rPr>
          <w:b/>
          <w:sz w:val="12"/>
        </w:r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14"/>
        <w:gridCol w:w="1437"/>
        <w:gridCol w:w="1562"/>
        <w:gridCol w:w="1708"/>
        <w:gridCol w:w="1730"/>
        <w:gridCol w:w="1746"/>
      </w:tblGrid>
      <w:tr>
        <w:trPr>
          <w:trHeight w:val="506" w:hRule="atLeast"/>
        </w:trPr>
        <w:tc>
          <w:tcPr>
            <w:tcW w:w="1714" w:type="dxa"/>
            <w:tcBorders>
              <w:top w:val="single" w:sz="8" w:space="0" w:color="000000"/>
            </w:tcBorders>
          </w:tcPr>
          <w:p>
            <w:pPr>
              <w:pStyle w:val="TableParagraph"/>
              <w:spacing w:line="272" w:lineRule="exact"/>
              <w:ind w:left="108"/>
              <w:rPr>
                <w:b/>
                <w:sz w:val="24"/>
              </w:rPr>
            </w:pPr>
            <w:r>
              <w:rPr>
                <w:b/>
                <w:spacing w:val="-2"/>
                <w:sz w:val="24"/>
              </w:rPr>
              <w:t>Treatments</w:t>
            </w:r>
          </w:p>
          <w:p>
            <w:pPr>
              <w:pStyle w:val="TableParagraph"/>
              <w:spacing w:line="214" w:lineRule="exact"/>
              <w:ind w:left="108"/>
              <w:rPr>
                <w:b/>
                <w:sz w:val="24"/>
              </w:rPr>
            </w:pPr>
            <w:r>
              <w:rPr>
                <w:b/>
                <w:spacing w:val="-2"/>
                <w:sz w:val="24"/>
              </w:rPr>
              <w:t>(mg/kg)</w:t>
            </w:r>
          </w:p>
        </w:tc>
        <w:tc>
          <w:tcPr>
            <w:tcW w:w="1437" w:type="dxa"/>
            <w:tcBorders>
              <w:top w:val="single" w:sz="8" w:space="0" w:color="000000"/>
              <w:bottom w:val="single" w:sz="8" w:space="0" w:color="000000"/>
            </w:tcBorders>
          </w:tcPr>
          <w:p>
            <w:pPr>
              <w:pStyle w:val="TableParagraph"/>
              <w:rPr>
                <w:sz w:val="24"/>
              </w:rPr>
            </w:pPr>
          </w:p>
        </w:tc>
        <w:tc>
          <w:tcPr>
            <w:tcW w:w="5000" w:type="dxa"/>
            <w:gridSpan w:val="3"/>
            <w:tcBorders>
              <w:top w:val="single" w:sz="8" w:space="0" w:color="000000"/>
              <w:bottom w:val="single" w:sz="8" w:space="0" w:color="000000"/>
            </w:tcBorders>
          </w:tcPr>
          <w:p>
            <w:pPr>
              <w:pStyle w:val="TableParagraph"/>
              <w:spacing w:line="275" w:lineRule="exact"/>
              <w:ind w:left="1119"/>
              <w:rPr>
                <w:b/>
                <w:sz w:val="24"/>
              </w:rPr>
            </w:pPr>
            <w:r>
              <w:rPr>
                <w:b/>
                <w:sz w:val="24"/>
              </w:rPr>
              <w:t>Mean</w:t>
            </w:r>
            <w:r>
              <w:rPr>
                <w:b/>
                <w:spacing w:val="-2"/>
                <w:sz w:val="24"/>
              </w:rPr>
              <w:t> </w:t>
            </w:r>
            <w:r>
              <w:rPr>
                <w:b/>
                <w:sz w:val="24"/>
              </w:rPr>
              <w:t>increase</w:t>
            </w:r>
            <w:r>
              <w:rPr>
                <w:b/>
                <w:spacing w:val="-1"/>
                <w:sz w:val="24"/>
              </w:rPr>
              <w:t> </w:t>
            </w:r>
            <w:r>
              <w:rPr>
                <w:b/>
                <w:sz w:val="24"/>
              </w:rPr>
              <w:t>in</w:t>
            </w:r>
            <w:r>
              <w:rPr>
                <w:b/>
                <w:spacing w:val="-1"/>
                <w:sz w:val="24"/>
              </w:rPr>
              <w:t> </w:t>
            </w:r>
            <w:r>
              <w:rPr>
                <w:b/>
                <w:sz w:val="24"/>
              </w:rPr>
              <w:t>latency</w:t>
            </w:r>
            <w:r>
              <w:rPr>
                <w:b/>
                <w:spacing w:val="-1"/>
                <w:sz w:val="24"/>
              </w:rPr>
              <w:t> </w:t>
            </w:r>
            <w:r>
              <w:rPr>
                <w:b/>
                <w:spacing w:val="-4"/>
                <w:sz w:val="24"/>
              </w:rPr>
              <w:t>(sec)</w:t>
            </w:r>
          </w:p>
        </w:tc>
        <w:tc>
          <w:tcPr>
            <w:tcW w:w="1746" w:type="dxa"/>
            <w:tcBorders>
              <w:top w:val="single" w:sz="8" w:space="0" w:color="000000"/>
              <w:bottom w:val="single" w:sz="8" w:space="0" w:color="000000"/>
            </w:tcBorders>
          </w:tcPr>
          <w:p>
            <w:pPr>
              <w:pStyle w:val="TableParagraph"/>
              <w:rPr>
                <w:sz w:val="24"/>
              </w:rPr>
            </w:pPr>
          </w:p>
        </w:tc>
      </w:tr>
      <w:tr>
        <w:trPr>
          <w:trHeight w:val="447" w:hRule="atLeast"/>
        </w:trPr>
        <w:tc>
          <w:tcPr>
            <w:tcW w:w="1714" w:type="dxa"/>
            <w:tcBorders>
              <w:bottom w:val="single" w:sz="4" w:space="0" w:color="000000"/>
            </w:tcBorders>
          </w:tcPr>
          <w:p>
            <w:pPr>
              <w:pStyle w:val="TableParagraph"/>
              <w:rPr>
                <w:sz w:val="24"/>
              </w:rPr>
            </w:pPr>
          </w:p>
        </w:tc>
        <w:tc>
          <w:tcPr>
            <w:tcW w:w="1437" w:type="dxa"/>
            <w:tcBorders>
              <w:top w:val="single" w:sz="8" w:space="0" w:color="000000"/>
              <w:bottom w:val="single" w:sz="4" w:space="0" w:color="000000"/>
            </w:tcBorders>
          </w:tcPr>
          <w:p>
            <w:pPr>
              <w:pStyle w:val="TableParagraph"/>
              <w:spacing w:before="1"/>
              <w:ind w:right="65"/>
              <w:jc w:val="center"/>
              <w:rPr>
                <w:b/>
                <w:sz w:val="24"/>
              </w:rPr>
            </w:pPr>
            <w:r>
              <w:rPr>
                <w:b/>
                <w:sz w:val="24"/>
              </w:rPr>
              <w:t>0 </w:t>
            </w:r>
            <w:r>
              <w:rPr>
                <w:b/>
                <w:spacing w:val="-5"/>
                <w:sz w:val="24"/>
              </w:rPr>
              <w:t>min</w:t>
            </w:r>
          </w:p>
        </w:tc>
        <w:tc>
          <w:tcPr>
            <w:tcW w:w="1562" w:type="dxa"/>
            <w:tcBorders>
              <w:top w:val="single" w:sz="8" w:space="0" w:color="000000"/>
              <w:bottom w:val="single" w:sz="4" w:space="0" w:color="000000"/>
            </w:tcBorders>
          </w:tcPr>
          <w:p>
            <w:pPr>
              <w:pStyle w:val="TableParagraph"/>
              <w:spacing w:before="1"/>
              <w:ind w:right="60"/>
              <w:jc w:val="center"/>
              <w:rPr>
                <w:b/>
                <w:sz w:val="24"/>
              </w:rPr>
            </w:pPr>
            <w:r>
              <w:rPr>
                <w:b/>
                <w:sz w:val="24"/>
              </w:rPr>
              <w:t>60 </w:t>
            </w:r>
            <w:r>
              <w:rPr>
                <w:b/>
                <w:spacing w:val="-5"/>
                <w:sz w:val="24"/>
              </w:rPr>
              <w:t>min</w:t>
            </w:r>
          </w:p>
        </w:tc>
        <w:tc>
          <w:tcPr>
            <w:tcW w:w="1708" w:type="dxa"/>
            <w:tcBorders>
              <w:top w:val="single" w:sz="8" w:space="0" w:color="000000"/>
              <w:bottom w:val="single" w:sz="4" w:space="0" w:color="000000"/>
            </w:tcBorders>
          </w:tcPr>
          <w:p>
            <w:pPr>
              <w:pStyle w:val="TableParagraph"/>
              <w:spacing w:before="1"/>
              <w:ind w:left="23"/>
              <w:jc w:val="center"/>
              <w:rPr>
                <w:b/>
                <w:sz w:val="24"/>
              </w:rPr>
            </w:pPr>
            <w:r>
              <w:rPr>
                <w:b/>
                <w:sz w:val="24"/>
              </w:rPr>
              <w:t>90 </w:t>
            </w:r>
            <w:r>
              <w:rPr>
                <w:b/>
                <w:spacing w:val="-5"/>
                <w:sz w:val="24"/>
              </w:rPr>
              <w:t>min</w:t>
            </w:r>
          </w:p>
        </w:tc>
        <w:tc>
          <w:tcPr>
            <w:tcW w:w="1730" w:type="dxa"/>
            <w:tcBorders>
              <w:top w:val="single" w:sz="8" w:space="0" w:color="000000"/>
              <w:bottom w:val="single" w:sz="4" w:space="0" w:color="000000"/>
            </w:tcBorders>
          </w:tcPr>
          <w:p>
            <w:pPr>
              <w:pStyle w:val="TableParagraph"/>
              <w:spacing w:before="1"/>
              <w:ind w:left="61"/>
              <w:jc w:val="center"/>
              <w:rPr>
                <w:b/>
                <w:sz w:val="24"/>
              </w:rPr>
            </w:pPr>
            <w:r>
              <w:rPr>
                <w:b/>
                <w:sz w:val="24"/>
              </w:rPr>
              <w:t>120 </w:t>
            </w:r>
            <w:r>
              <w:rPr>
                <w:b/>
                <w:spacing w:val="-5"/>
                <w:sz w:val="24"/>
              </w:rPr>
              <w:t>min</w:t>
            </w:r>
          </w:p>
        </w:tc>
        <w:tc>
          <w:tcPr>
            <w:tcW w:w="1746" w:type="dxa"/>
            <w:tcBorders>
              <w:top w:val="single" w:sz="8" w:space="0" w:color="000000"/>
              <w:bottom w:val="single" w:sz="4" w:space="0" w:color="000000"/>
            </w:tcBorders>
          </w:tcPr>
          <w:p>
            <w:pPr>
              <w:pStyle w:val="TableParagraph"/>
              <w:spacing w:before="1"/>
              <w:ind w:left="32"/>
              <w:jc w:val="center"/>
              <w:rPr>
                <w:b/>
                <w:sz w:val="24"/>
              </w:rPr>
            </w:pPr>
            <w:r>
              <w:rPr>
                <w:b/>
                <w:sz w:val="24"/>
              </w:rPr>
              <w:t>150 </w:t>
            </w:r>
            <w:r>
              <w:rPr>
                <w:b/>
                <w:spacing w:val="-5"/>
                <w:sz w:val="24"/>
              </w:rPr>
              <w:t>min</w:t>
            </w:r>
          </w:p>
        </w:tc>
      </w:tr>
      <w:tr>
        <w:trPr>
          <w:trHeight w:val="705" w:hRule="atLeast"/>
        </w:trPr>
        <w:tc>
          <w:tcPr>
            <w:tcW w:w="1714" w:type="dxa"/>
            <w:tcBorders>
              <w:top w:val="single" w:sz="4" w:space="0" w:color="000000"/>
            </w:tcBorders>
          </w:tcPr>
          <w:p>
            <w:pPr>
              <w:pStyle w:val="TableParagraph"/>
              <w:spacing w:line="242" w:lineRule="auto"/>
              <w:ind w:left="108" w:right="181"/>
              <w:rPr>
                <w:sz w:val="24"/>
              </w:rPr>
            </w:pPr>
            <w:r>
              <w:rPr>
                <w:sz w:val="24"/>
              </w:rPr>
              <w:t>Distilled</w:t>
            </w:r>
            <w:r>
              <w:rPr>
                <w:spacing w:val="-15"/>
                <w:sz w:val="24"/>
              </w:rPr>
              <w:t> </w:t>
            </w:r>
            <w:r>
              <w:rPr>
                <w:sz w:val="24"/>
              </w:rPr>
              <w:t>water </w:t>
            </w:r>
            <w:r>
              <w:rPr>
                <w:spacing w:val="-2"/>
                <w:sz w:val="24"/>
              </w:rPr>
              <w:t>10ml/kg</w:t>
            </w:r>
          </w:p>
        </w:tc>
        <w:tc>
          <w:tcPr>
            <w:tcW w:w="1437" w:type="dxa"/>
            <w:tcBorders>
              <w:top w:val="single" w:sz="4" w:space="0" w:color="000000"/>
            </w:tcBorders>
          </w:tcPr>
          <w:p>
            <w:pPr>
              <w:pStyle w:val="TableParagraph"/>
              <w:spacing w:before="234"/>
              <w:ind w:left="107"/>
              <w:rPr>
                <w:sz w:val="24"/>
              </w:rPr>
            </w:pPr>
            <w:r>
              <w:rPr>
                <w:sz w:val="24"/>
              </w:rPr>
              <w:t>2.32 ± </w:t>
            </w:r>
            <w:r>
              <w:rPr>
                <w:spacing w:val="-4"/>
                <w:sz w:val="24"/>
              </w:rPr>
              <w:t>0.15</w:t>
            </w:r>
          </w:p>
        </w:tc>
        <w:tc>
          <w:tcPr>
            <w:tcW w:w="1562" w:type="dxa"/>
            <w:tcBorders>
              <w:top w:val="single" w:sz="4" w:space="0" w:color="000000"/>
            </w:tcBorders>
          </w:tcPr>
          <w:p>
            <w:pPr>
              <w:pStyle w:val="TableParagraph"/>
              <w:spacing w:before="234"/>
              <w:ind w:left="204"/>
              <w:rPr>
                <w:sz w:val="24"/>
              </w:rPr>
            </w:pPr>
            <w:r>
              <w:rPr>
                <w:sz w:val="24"/>
              </w:rPr>
              <w:t>1.38 ± </w:t>
            </w:r>
            <w:r>
              <w:rPr>
                <w:spacing w:val="-4"/>
                <w:sz w:val="24"/>
              </w:rPr>
              <w:t>0.23</w:t>
            </w:r>
          </w:p>
        </w:tc>
        <w:tc>
          <w:tcPr>
            <w:tcW w:w="1708" w:type="dxa"/>
            <w:tcBorders>
              <w:top w:val="single" w:sz="4" w:space="0" w:color="000000"/>
            </w:tcBorders>
          </w:tcPr>
          <w:p>
            <w:pPr>
              <w:pStyle w:val="TableParagraph"/>
              <w:spacing w:before="234"/>
              <w:ind w:left="323"/>
              <w:rPr>
                <w:sz w:val="24"/>
              </w:rPr>
            </w:pPr>
            <w:r>
              <w:rPr>
                <w:sz w:val="24"/>
              </w:rPr>
              <w:t>1.81 ± </w:t>
            </w:r>
            <w:r>
              <w:rPr>
                <w:spacing w:val="-4"/>
                <w:sz w:val="24"/>
              </w:rPr>
              <w:t>0.26</w:t>
            </w:r>
          </w:p>
        </w:tc>
        <w:tc>
          <w:tcPr>
            <w:tcW w:w="1730" w:type="dxa"/>
            <w:tcBorders>
              <w:top w:val="single" w:sz="4" w:space="0" w:color="000000"/>
            </w:tcBorders>
          </w:tcPr>
          <w:p>
            <w:pPr>
              <w:pStyle w:val="TableParagraph"/>
              <w:spacing w:before="234"/>
              <w:ind w:left="350"/>
              <w:rPr>
                <w:sz w:val="24"/>
              </w:rPr>
            </w:pPr>
            <w:r>
              <w:rPr>
                <w:sz w:val="24"/>
              </w:rPr>
              <w:t>1.80 ± </w:t>
            </w:r>
            <w:r>
              <w:rPr>
                <w:spacing w:val="-4"/>
                <w:sz w:val="24"/>
              </w:rPr>
              <w:t>0.42</w:t>
            </w:r>
          </w:p>
        </w:tc>
        <w:tc>
          <w:tcPr>
            <w:tcW w:w="1746" w:type="dxa"/>
            <w:tcBorders>
              <w:top w:val="single" w:sz="4" w:space="0" w:color="000000"/>
            </w:tcBorders>
          </w:tcPr>
          <w:p>
            <w:pPr>
              <w:pStyle w:val="TableParagraph"/>
              <w:spacing w:before="234"/>
              <w:ind w:left="344"/>
              <w:rPr>
                <w:sz w:val="24"/>
              </w:rPr>
            </w:pPr>
            <w:r>
              <w:rPr>
                <w:sz w:val="24"/>
              </w:rPr>
              <w:t>1.60 ± </w:t>
            </w:r>
            <w:r>
              <w:rPr>
                <w:spacing w:val="-4"/>
                <w:sz w:val="24"/>
              </w:rPr>
              <w:t>0.20</w:t>
            </w:r>
          </w:p>
        </w:tc>
      </w:tr>
      <w:tr>
        <w:trPr>
          <w:trHeight w:val="768" w:hRule="atLeast"/>
        </w:trPr>
        <w:tc>
          <w:tcPr>
            <w:tcW w:w="1714" w:type="dxa"/>
          </w:tcPr>
          <w:p>
            <w:pPr>
              <w:pStyle w:val="TableParagraph"/>
              <w:spacing w:before="148"/>
              <w:ind w:left="108"/>
              <w:rPr>
                <w:sz w:val="24"/>
              </w:rPr>
            </w:pPr>
            <w:r>
              <w:rPr>
                <w:sz w:val="24"/>
              </w:rPr>
              <w:t>AFOS</w:t>
            </w:r>
            <w:r>
              <w:rPr>
                <w:spacing w:val="-2"/>
                <w:sz w:val="24"/>
              </w:rPr>
              <w:t> </w:t>
            </w:r>
            <w:r>
              <w:rPr>
                <w:spacing w:val="-5"/>
                <w:sz w:val="24"/>
              </w:rPr>
              <w:t>250</w:t>
            </w:r>
          </w:p>
        </w:tc>
        <w:tc>
          <w:tcPr>
            <w:tcW w:w="1437" w:type="dxa"/>
          </w:tcPr>
          <w:p>
            <w:pPr>
              <w:pStyle w:val="TableParagraph"/>
              <w:spacing w:before="148"/>
              <w:ind w:left="138"/>
              <w:rPr>
                <w:sz w:val="24"/>
              </w:rPr>
            </w:pPr>
            <w:r>
              <w:rPr>
                <w:sz w:val="24"/>
              </w:rPr>
              <w:t>1.65 ± </w:t>
            </w:r>
            <w:r>
              <w:rPr>
                <w:spacing w:val="-4"/>
                <w:sz w:val="24"/>
              </w:rPr>
              <w:t>0.15</w:t>
            </w:r>
          </w:p>
        </w:tc>
        <w:tc>
          <w:tcPr>
            <w:tcW w:w="1562" w:type="dxa"/>
          </w:tcPr>
          <w:p>
            <w:pPr>
              <w:pStyle w:val="TableParagraph"/>
              <w:spacing w:before="148"/>
              <w:ind w:left="204"/>
              <w:rPr>
                <w:sz w:val="24"/>
              </w:rPr>
            </w:pPr>
            <w:r>
              <w:rPr>
                <w:sz w:val="24"/>
              </w:rPr>
              <w:t>2.02 ± </w:t>
            </w:r>
            <w:r>
              <w:rPr>
                <w:spacing w:val="-4"/>
                <w:sz w:val="24"/>
              </w:rPr>
              <w:t>0.42</w:t>
            </w:r>
          </w:p>
        </w:tc>
        <w:tc>
          <w:tcPr>
            <w:tcW w:w="1708" w:type="dxa"/>
          </w:tcPr>
          <w:p>
            <w:pPr>
              <w:pStyle w:val="TableParagraph"/>
              <w:spacing w:before="148"/>
              <w:ind w:left="323"/>
              <w:rPr>
                <w:sz w:val="24"/>
              </w:rPr>
            </w:pPr>
            <w:r>
              <w:rPr>
                <w:sz w:val="24"/>
              </w:rPr>
              <w:t>3.19 ± </w:t>
            </w:r>
            <w:r>
              <w:rPr>
                <w:spacing w:val="-4"/>
                <w:sz w:val="24"/>
              </w:rPr>
              <w:t>0.56</w:t>
            </w:r>
          </w:p>
        </w:tc>
        <w:tc>
          <w:tcPr>
            <w:tcW w:w="1730" w:type="dxa"/>
          </w:tcPr>
          <w:p>
            <w:pPr>
              <w:pStyle w:val="TableParagraph"/>
              <w:spacing w:before="148"/>
              <w:ind w:left="350"/>
              <w:rPr>
                <w:sz w:val="24"/>
              </w:rPr>
            </w:pPr>
            <w:r>
              <w:rPr>
                <w:sz w:val="24"/>
              </w:rPr>
              <w:t>4.01 ± </w:t>
            </w:r>
            <w:r>
              <w:rPr>
                <w:spacing w:val="-4"/>
                <w:sz w:val="24"/>
              </w:rPr>
              <w:t>0.65</w:t>
            </w:r>
          </w:p>
        </w:tc>
        <w:tc>
          <w:tcPr>
            <w:tcW w:w="1746" w:type="dxa"/>
          </w:tcPr>
          <w:p>
            <w:pPr>
              <w:pStyle w:val="TableParagraph"/>
              <w:spacing w:before="148"/>
              <w:ind w:left="344"/>
              <w:rPr>
                <w:sz w:val="24"/>
              </w:rPr>
            </w:pPr>
            <w:r>
              <w:rPr>
                <w:sz w:val="24"/>
              </w:rPr>
              <w:t>4.34 ± </w:t>
            </w:r>
            <w:r>
              <w:rPr>
                <w:spacing w:val="-4"/>
                <w:sz w:val="24"/>
              </w:rPr>
              <w:t>1.34</w:t>
            </w:r>
          </w:p>
        </w:tc>
      </w:tr>
      <w:tr>
        <w:trPr>
          <w:trHeight w:val="951" w:hRule="atLeast"/>
        </w:trPr>
        <w:tc>
          <w:tcPr>
            <w:tcW w:w="1714" w:type="dxa"/>
          </w:tcPr>
          <w:p>
            <w:pPr>
              <w:pStyle w:val="TableParagraph"/>
              <w:spacing w:before="57"/>
              <w:rPr>
                <w:b/>
                <w:sz w:val="24"/>
              </w:rPr>
            </w:pPr>
          </w:p>
          <w:p>
            <w:pPr>
              <w:pStyle w:val="TableParagraph"/>
              <w:ind w:left="108"/>
              <w:rPr>
                <w:sz w:val="24"/>
              </w:rPr>
            </w:pPr>
            <w:r>
              <w:rPr>
                <w:sz w:val="24"/>
              </w:rPr>
              <w:t>AFOS</w:t>
            </w:r>
            <w:r>
              <w:rPr>
                <w:spacing w:val="-2"/>
                <w:sz w:val="24"/>
              </w:rPr>
              <w:t> </w:t>
            </w:r>
            <w:r>
              <w:rPr>
                <w:spacing w:val="-5"/>
                <w:sz w:val="24"/>
              </w:rPr>
              <w:t>500</w:t>
            </w:r>
          </w:p>
        </w:tc>
        <w:tc>
          <w:tcPr>
            <w:tcW w:w="1437" w:type="dxa"/>
          </w:tcPr>
          <w:p>
            <w:pPr>
              <w:pStyle w:val="TableParagraph"/>
              <w:spacing w:before="57"/>
              <w:rPr>
                <w:b/>
                <w:sz w:val="24"/>
              </w:rPr>
            </w:pPr>
          </w:p>
          <w:p>
            <w:pPr>
              <w:pStyle w:val="TableParagraph"/>
              <w:ind w:left="138"/>
              <w:rPr>
                <w:sz w:val="24"/>
              </w:rPr>
            </w:pPr>
            <w:r>
              <w:rPr>
                <w:sz w:val="24"/>
              </w:rPr>
              <w:t>1.38 ± </w:t>
            </w:r>
            <w:r>
              <w:rPr>
                <w:spacing w:val="-4"/>
                <w:sz w:val="24"/>
              </w:rPr>
              <w:t>0.09</w:t>
            </w:r>
          </w:p>
        </w:tc>
        <w:tc>
          <w:tcPr>
            <w:tcW w:w="1562" w:type="dxa"/>
          </w:tcPr>
          <w:p>
            <w:pPr>
              <w:pStyle w:val="TableParagraph"/>
              <w:spacing w:before="57"/>
              <w:rPr>
                <w:b/>
                <w:sz w:val="24"/>
              </w:rPr>
            </w:pPr>
          </w:p>
          <w:p>
            <w:pPr>
              <w:pStyle w:val="TableParagraph"/>
              <w:ind w:left="204"/>
              <w:rPr>
                <w:sz w:val="24"/>
              </w:rPr>
            </w:pPr>
            <w:r>
              <w:rPr>
                <w:sz w:val="24"/>
              </w:rPr>
              <w:t>2.21 ± </w:t>
            </w:r>
            <w:r>
              <w:rPr>
                <w:spacing w:val="-4"/>
                <w:sz w:val="24"/>
              </w:rPr>
              <w:t>0.38</w:t>
            </w:r>
          </w:p>
        </w:tc>
        <w:tc>
          <w:tcPr>
            <w:tcW w:w="1708" w:type="dxa"/>
          </w:tcPr>
          <w:p>
            <w:pPr>
              <w:pStyle w:val="TableParagraph"/>
              <w:spacing w:before="57"/>
              <w:rPr>
                <w:b/>
                <w:sz w:val="24"/>
              </w:rPr>
            </w:pPr>
          </w:p>
          <w:p>
            <w:pPr>
              <w:pStyle w:val="TableParagraph"/>
              <w:ind w:left="323"/>
              <w:rPr>
                <w:sz w:val="24"/>
              </w:rPr>
            </w:pPr>
            <w:r>
              <w:rPr>
                <w:sz w:val="24"/>
              </w:rPr>
              <w:t>4.21 ± </w:t>
            </w:r>
            <w:r>
              <w:rPr>
                <w:spacing w:val="-4"/>
                <w:sz w:val="24"/>
              </w:rPr>
              <w:t>0.37</w:t>
            </w:r>
          </w:p>
        </w:tc>
        <w:tc>
          <w:tcPr>
            <w:tcW w:w="1730" w:type="dxa"/>
          </w:tcPr>
          <w:p>
            <w:pPr>
              <w:pStyle w:val="TableParagraph"/>
              <w:spacing w:before="57"/>
              <w:rPr>
                <w:b/>
                <w:sz w:val="24"/>
              </w:rPr>
            </w:pPr>
          </w:p>
          <w:p>
            <w:pPr>
              <w:pStyle w:val="TableParagraph"/>
              <w:ind w:left="290"/>
              <w:rPr>
                <w:sz w:val="24"/>
              </w:rPr>
            </w:pPr>
            <w:r>
              <w:rPr>
                <w:sz w:val="24"/>
              </w:rPr>
              <w:t>6.76 ± </w:t>
            </w:r>
            <w:r>
              <w:rPr>
                <w:spacing w:val="-2"/>
                <w:sz w:val="24"/>
              </w:rPr>
              <w:t>0.41*</w:t>
            </w:r>
          </w:p>
        </w:tc>
        <w:tc>
          <w:tcPr>
            <w:tcW w:w="1746" w:type="dxa"/>
          </w:tcPr>
          <w:p>
            <w:pPr>
              <w:pStyle w:val="TableParagraph"/>
              <w:spacing w:before="57"/>
              <w:rPr>
                <w:b/>
                <w:sz w:val="24"/>
              </w:rPr>
            </w:pPr>
          </w:p>
          <w:p>
            <w:pPr>
              <w:pStyle w:val="TableParagraph"/>
              <w:ind w:left="284"/>
              <w:rPr>
                <w:sz w:val="24"/>
              </w:rPr>
            </w:pPr>
            <w:r>
              <w:rPr>
                <w:sz w:val="24"/>
              </w:rPr>
              <w:t>7.21 ± </w:t>
            </w:r>
            <w:r>
              <w:rPr>
                <w:spacing w:val="-2"/>
                <w:sz w:val="24"/>
              </w:rPr>
              <w:t>1.43*</w:t>
            </w:r>
          </w:p>
        </w:tc>
      </w:tr>
      <w:tr>
        <w:trPr>
          <w:trHeight w:val="844" w:hRule="atLeast"/>
        </w:trPr>
        <w:tc>
          <w:tcPr>
            <w:tcW w:w="1714" w:type="dxa"/>
          </w:tcPr>
          <w:p>
            <w:pPr>
              <w:pStyle w:val="TableParagraph"/>
              <w:spacing w:before="56"/>
              <w:rPr>
                <w:b/>
                <w:sz w:val="24"/>
              </w:rPr>
            </w:pPr>
          </w:p>
          <w:p>
            <w:pPr>
              <w:pStyle w:val="TableParagraph"/>
              <w:ind w:left="108"/>
              <w:rPr>
                <w:sz w:val="24"/>
              </w:rPr>
            </w:pPr>
            <w:r>
              <w:rPr>
                <w:sz w:val="24"/>
              </w:rPr>
              <w:t>AFOS</w:t>
            </w:r>
            <w:r>
              <w:rPr>
                <w:spacing w:val="-2"/>
                <w:sz w:val="24"/>
              </w:rPr>
              <w:t> 1,000</w:t>
            </w:r>
          </w:p>
        </w:tc>
        <w:tc>
          <w:tcPr>
            <w:tcW w:w="1437" w:type="dxa"/>
          </w:tcPr>
          <w:p>
            <w:pPr>
              <w:pStyle w:val="TableParagraph"/>
              <w:spacing w:before="56"/>
              <w:rPr>
                <w:b/>
                <w:sz w:val="24"/>
              </w:rPr>
            </w:pPr>
          </w:p>
          <w:p>
            <w:pPr>
              <w:pStyle w:val="TableParagraph"/>
              <w:ind w:left="138"/>
              <w:rPr>
                <w:sz w:val="24"/>
              </w:rPr>
            </w:pPr>
            <w:r>
              <w:rPr>
                <w:sz w:val="24"/>
              </w:rPr>
              <w:t>1.64 ± </w:t>
            </w:r>
            <w:r>
              <w:rPr>
                <w:spacing w:val="-4"/>
                <w:sz w:val="24"/>
              </w:rPr>
              <w:t>0.24</w:t>
            </w:r>
          </w:p>
        </w:tc>
        <w:tc>
          <w:tcPr>
            <w:tcW w:w="1562" w:type="dxa"/>
          </w:tcPr>
          <w:p>
            <w:pPr>
              <w:pStyle w:val="TableParagraph"/>
              <w:spacing w:before="56"/>
              <w:rPr>
                <w:b/>
                <w:sz w:val="24"/>
              </w:rPr>
            </w:pPr>
          </w:p>
          <w:p>
            <w:pPr>
              <w:pStyle w:val="TableParagraph"/>
              <w:ind w:left="204"/>
              <w:rPr>
                <w:sz w:val="24"/>
              </w:rPr>
            </w:pPr>
            <w:r>
              <w:rPr>
                <w:sz w:val="24"/>
              </w:rPr>
              <w:t>2.19 ± </w:t>
            </w:r>
            <w:r>
              <w:rPr>
                <w:spacing w:val="-4"/>
                <w:sz w:val="24"/>
              </w:rPr>
              <w:t>0.16</w:t>
            </w:r>
          </w:p>
        </w:tc>
        <w:tc>
          <w:tcPr>
            <w:tcW w:w="1708" w:type="dxa"/>
          </w:tcPr>
          <w:p>
            <w:pPr>
              <w:pStyle w:val="TableParagraph"/>
              <w:spacing w:before="56"/>
              <w:rPr>
                <w:b/>
                <w:sz w:val="24"/>
              </w:rPr>
            </w:pPr>
          </w:p>
          <w:p>
            <w:pPr>
              <w:pStyle w:val="TableParagraph"/>
              <w:ind w:left="323"/>
              <w:rPr>
                <w:sz w:val="24"/>
              </w:rPr>
            </w:pPr>
            <w:r>
              <w:rPr>
                <w:sz w:val="24"/>
              </w:rPr>
              <w:t>3.91 ± </w:t>
            </w:r>
            <w:r>
              <w:rPr>
                <w:spacing w:val="-4"/>
                <w:sz w:val="24"/>
              </w:rPr>
              <w:t>0.33</w:t>
            </w:r>
          </w:p>
        </w:tc>
        <w:tc>
          <w:tcPr>
            <w:tcW w:w="1730" w:type="dxa"/>
          </w:tcPr>
          <w:p>
            <w:pPr>
              <w:pStyle w:val="TableParagraph"/>
              <w:spacing w:before="56"/>
              <w:rPr>
                <w:b/>
                <w:sz w:val="24"/>
              </w:rPr>
            </w:pPr>
          </w:p>
          <w:p>
            <w:pPr>
              <w:pStyle w:val="TableParagraph"/>
              <w:ind w:left="230"/>
              <w:rPr>
                <w:sz w:val="24"/>
              </w:rPr>
            </w:pPr>
            <w:r>
              <w:rPr>
                <w:sz w:val="24"/>
              </w:rPr>
              <w:t>6.98 ± </w:t>
            </w:r>
            <w:r>
              <w:rPr>
                <w:spacing w:val="-2"/>
                <w:sz w:val="24"/>
              </w:rPr>
              <w:t>0.86**</w:t>
            </w:r>
          </w:p>
        </w:tc>
        <w:tc>
          <w:tcPr>
            <w:tcW w:w="1746" w:type="dxa"/>
          </w:tcPr>
          <w:p>
            <w:pPr>
              <w:pStyle w:val="TableParagraph"/>
              <w:spacing w:before="56"/>
              <w:rPr>
                <w:b/>
                <w:sz w:val="24"/>
              </w:rPr>
            </w:pPr>
          </w:p>
          <w:p>
            <w:pPr>
              <w:pStyle w:val="TableParagraph"/>
              <w:ind w:left="224"/>
              <w:rPr>
                <w:sz w:val="24"/>
              </w:rPr>
            </w:pPr>
            <w:r>
              <w:rPr>
                <w:sz w:val="24"/>
              </w:rPr>
              <w:t>8.98 ± </w:t>
            </w:r>
            <w:r>
              <w:rPr>
                <w:spacing w:val="-2"/>
                <w:sz w:val="24"/>
              </w:rPr>
              <w:t>0.54**</w:t>
            </w:r>
          </w:p>
        </w:tc>
      </w:tr>
      <w:tr>
        <w:trPr>
          <w:trHeight w:val="845" w:hRule="atLeast"/>
        </w:trPr>
        <w:tc>
          <w:tcPr>
            <w:tcW w:w="1714" w:type="dxa"/>
          </w:tcPr>
          <w:p>
            <w:pPr>
              <w:pStyle w:val="TableParagraph"/>
              <w:spacing w:before="226"/>
              <w:ind w:left="108"/>
              <w:rPr>
                <w:sz w:val="24"/>
              </w:rPr>
            </w:pPr>
            <w:r>
              <w:rPr>
                <w:sz w:val="24"/>
              </w:rPr>
              <w:t>BFOS</w:t>
            </w:r>
            <w:r>
              <w:rPr>
                <w:spacing w:val="-2"/>
                <w:sz w:val="24"/>
              </w:rPr>
              <w:t> </w:t>
            </w:r>
            <w:r>
              <w:rPr>
                <w:spacing w:val="-5"/>
                <w:sz w:val="24"/>
              </w:rPr>
              <w:t>250</w:t>
            </w:r>
          </w:p>
        </w:tc>
        <w:tc>
          <w:tcPr>
            <w:tcW w:w="1437" w:type="dxa"/>
          </w:tcPr>
          <w:p>
            <w:pPr>
              <w:pStyle w:val="TableParagraph"/>
              <w:spacing w:before="226"/>
              <w:ind w:left="138"/>
              <w:rPr>
                <w:sz w:val="24"/>
              </w:rPr>
            </w:pPr>
            <w:r>
              <w:rPr>
                <w:sz w:val="24"/>
              </w:rPr>
              <w:t>1.62 ± </w:t>
            </w:r>
            <w:r>
              <w:rPr>
                <w:spacing w:val="-4"/>
                <w:sz w:val="24"/>
              </w:rPr>
              <w:t>0.14</w:t>
            </w:r>
          </w:p>
        </w:tc>
        <w:tc>
          <w:tcPr>
            <w:tcW w:w="1562" w:type="dxa"/>
          </w:tcPr>
          <w:p>
            <w:pPr>
              <w:pStyle w:val="TableParagraph"/>
              <w:spacing w:before="226"/>
              <w:ind w:left="204"/>
              <w:rPr>
                <w:sz w:val="24"/>
              </w:rPr>
            </w:pPr>
            <w:r>
              <w:rPr>
                <w:sz w:val="24"/>
              </w:rPr>
              <w:t>1.98 ± </w:t>
            </w:r>
            <w:r>
              <w:rPr>
                <w:spacing w:val="-4"/>
                <w:sz w:val="24"/>
              </w:rPr>
              <w:t>0.26</w:t>
            </w:r>
          </w:p>
        </w:tc>
        <w:tc>
          <w:tcPr>
            <w:tcW w:w="1708" w:type="dxa"/>
          </w:tcPr>
          <w:p>
            <w:pPr>
              <w:pStyle w:val="TableParagraph"/>
              <w:spacing w:before="226"/>
              <w:ind w:left="323"/>
              <w:rPr>
                <w:sz w:val="24"/>
              </w:rPr>
            </w:pPr>
            <w:r>
              <w:rPr>
                <w:sz w:val="24"/>
              </w:rPr>
              <w:t>3.25 ± </w:t>
            </w:r>
            <w:r>
              <w:rPr>
                <w:spacing w:val="-4"/>
                <w:sz w:val="24"/>
              </w:rPr>
              <w:t>0.26</w:t>
            </w:r>
          </w:p>
        </w:tc>
        <w:tc>
          <w:tcPr>
            <w:tcW w:w="1730" w:type="dxa"/>
          </w:tcPr>
          <w:p>
            <w:pPr>
              <w:pStyle w:val="TableParagraph"/>
              <w:spacing w:before="226"/>
              <w:ind w:left="350"/>
              <w:rPr>
                <w:sz w:val="24"/>
              </w:rPr>
            </w:pPr>
            <w:r>
              <w:rPr>
                <w:sz w:val="24"/>
              </w:rPr>
              <w:t>3.35 ± </w:t>
            </w:r>
            <w:r>
              <w:rPr>
                <w:spacing w:val="-4"/>
                <w:sz w:val="24"/>
              </w:rPr>
              <w:t>0.19</w:t>
            </w:r>
          </w:p>
        </w:tc>
        <w:tc>
          <w:tcPr>
            <w:tcW w:w="1746" w:type="dxa"/>
          </w:tcPr>
          <w:p>
            <w:pPr>
              <w:pStyle w:val="TableParagraph"/>
              <w:spacing w:before="226"/>
              <w:ind w:left="344"/>
              <w:rPr>
                <w:sz w:val="24"/>
              </w:rPr>
            </w:pPr>
            <w:r>
              <w:rPr>
                <w:sz w:val="24"/>
              </w:rPr>
              <w:t>4.18 ± </w:t>
            </w:r>
            <w:r>
              <w:rPr>
                <w:spacing w:val="-4"/>
                <w:sz w:val="24"/>
              </w:rPr>
              <w:t>0.77</w:t>
            </w:r>
          </w:p>
        </w:tc>
      </w:tr>
      <w:tr>
        <w:trPr>
          <w:trHeight w:val="951" w:hRule="atLeast"/>
        </w:trPr>
        <w:tc>
          <w:tcPr>
            <w:tcW w:w="1714" w:type="dxa"/>
          </w:tcPr>
          <w:p>
            <w:pPr>
              <w:pStyle w:val="TableParagraph"/>
              <w:spacing w:before="56"/>
              <w:rPr>
                <w:b/>
                <w:sz w:val="24"/>
              </w:rPr>
            </w:pPr>
          </w:p>
          <w:p>
            <w:pPr>
              <w:pStyle w:val="TableParagraph"/>
              <w:ind w:left="108"/>
              <w:rPr>
                <w:sz w:val="24"/>
              </w:rPr>
            </w:pPr>
            <w:r>
              <w:rPr>
                <w:sz w:val="24"/>
              </w:rPr>
              <w:t>BFOS</w:t>
            </w:r>
            <w:r>
              <w:rPr>
                <w:spacing w:val="-2"/>
                <w:sz w:val="24"/>
              </w:rPr>
              <w:t> </w:t>
            </w:r>
            <w:r>
              <w:rPr>
                <w:spacing w:val="-5"/>
                <w:sz w:val="24"/>
              </w:rPr>
              <w:t>500</w:t>
            </w:r>
          </w:p>
        </w:tc>
        <w:tc>
          <w:tcPr>
            <w:tcW w:w="1437" w:type="dxa"/>
          </w:tcPr>
          <w:p>
            <w:pPr>
              <w:pStyle w:val="TableParagraph"/>
              <w:spacing w:before="56"/>
              <w:rPr>
                <w:b/>
                <w:sz w:val="24"/>
              </w:rPr>
            </w:pPr>
          </w:p>
          <w:p>
            <w:pPr>
              <w:pStyle w:val="TableParagraph"/>
              <w:ind w:left="138"/>
              <w:rPr>
                <w:sz w:val="24"/>
              </w:rPr>
            </w:pPr>
            <w:r>
              <w:rPr>
                <w:sz w:val="24"/>
              </w:rPr>
              <w:t>1.51 ± </w:t>
            </w:r>
            <w:r>
              <w:rPr>
                <w:spacing w:val="-4"/>
                <w:sz w:val="24"/>
              </w:rPr>
              <w:t>0.14</w:t>
            </w:r>
          </w:p>
        </w:tc>
        <w:tc>
          <w:tcPr>
            <w:tcW w:w="1562" w:type="dxa"/>
          </w:tcPr>
          <w:p>
            <w:pPr>
              <w:pStyle w:val="TableParagraph"/>
              <w:spacing w:before="56"/>
              <w:rPr>
                <w:b/>
                <w:sz w:val="24"/>
              </w:rPr>
            </w:pPr>
          </w:p>
          <w:p>
            <w:pPr>
              <w:pStyle w:val="TableParagraph"/>
              <w:ind w:left="204"/>
              <w:rPr>
                <w:sz w:val="24"/>
              </w:rPr>
            </w:pPr>
            <w:r>
              <w:rPr>
                <w:sz w:val="24"/>
              </w:rPr>
              <w:t>2.63 ± </w:t>
            </w:r>
            <w:r>
              <w:rPr>
                <w:spacing w:val="-4"/>
                <w:sz w:val="24"/>
              </w:rPr>
              <w:t>0.46</w:t>
            </w:r>
          </w:p>
        </w:tc>
        <w:tc>
          <w:tcPr>
            <w:tcW w:w="1708" w:type="dxa"/>
          </w:tcPr>
          <w:p>
            <w:pPr>
              <w:pStyle w:val="TableParagraph"/>
              <w:spacing w:before="56"/>
              <w:rPr>
                <w:b/>
                <w:sz w:val="24"/>
              </w:rPr>
            </w:pPr>
          </w:p>
          <w:p>
            <w:pPr>
              <w:pStyle w:val="TableParagraph"/>
              <w:ind w:left="323"/>
              <w:rPr>
                <w:sz w:val="24"/>
              </w:rPr>
            </w:pPr>
            <w:r>
              <w:rPr>
                <w:sz w:val="24"/>
              </w:rPr>
              <w:t>3.96 ± </w:t>
            </w:r>
            <w:r>
              <w:rPr>
                <w:spacing w:val="-4"/>
                <w:sz w:val="24"/>
              </w:rPr>
              <w:t>0.50</w:t>
            </w:r>
          </w:p>
        </w:tc>
        <w:tc>
          <w:tcPr>
            <w:tcW w:w="1730" w:type="dxa"/>
          </w:tcPr>
          <w:p>
            <w:pPr>
              <w:pStyle w:val="TableParagraph"/>
              <w:spacing w:before="56"/>
              <w:rPr>
                <w:b/>
                <w:sz w:val="24"/>
              </w:rPr>
            </w:pPr>
          </w:p>
          <w:p>
            <w:pPr>
              <w:pStyle w:val="TableParagraph"/>
              <w:ind w:left="350"/>
              <w:rPr>
                <w:sz w:val="24"/>
              </w:rPr>
            </w:pPr>
            <w:r>
              <w:rPr>
                <w:sz w:val="24"/>
              </w:rPr>
              <w:t>4.88 ± </w:t>
            </w:r>
            <w:r>
              <w:rPr>
                <w:spacing w:val="-4"/>
                <w:sz w:val="24"/>
              </w:rPr>
              <w:t>1.02</w:t>
            </w:r>
          </w:p>
        </w:tc>
        <w:tc>
          <w:tcPr>
            <w:tcW w:w="1746" w:type="dxa"/>
          </w:tcPr>
          <w:p>
            <w:pPr>
              <w:pStyle w:val="TableParagraph"/>
              <w:spacing w:before="56"/>
              <w:rPr>
                <w:b/>
                <w:sz w:val="24"/>
              </w:rPr>
            </w:pPr>
          </w:p>
          <w:p>
            <w:pPr>
              <w:pStyle w:val="TableParagraph"/>
              <w:ind w:left="344"/>
              <w:rPr>
                <w:sz w:val="24"/>
              </w:rPr>
            </w:pPr>
            <w:r>
              <w:rPr>
                <w:sz w:val="24"/>
              </w:rPr>
              <w:t>6.51 ± </w:t>
            </w:r>
            <w:r>
              <w:rPr>
                <w:spacing w:val="-4"/>
                <w:sz w:val="24"/>
              </w:rPr>
              <w:t>1.24</w:t>
            </w:r>
          </w:p>
        </w:tc>
      </w:tr>
      <w:tr>
        <w:trPr>
          <w:trHeight w:val="609" w:hRule="atLeast"/>
        </w:trPr>
        <w:tc>
          <w:tcPr>
            <w:tcW w:w="1714" w:type="dxa"/>
          </w:tcPr>
          <w:p>
            <w:pPr>
              <w:pStyle w:val="TableParagraph"/>
              <w:spacing w:before="57"/>
              <w:rPr>
                <w:b/>
                <w:sz w:val="24"/>
              </w:rPr>
            </w:pPr>
          </w:p>
          <w:p>
            <w:pPr>
              <w:pStyle w:val="TableParagraph"/>
              <w:spacing w:line="256" w:lineRule="exact"/>
              <w:ind w:left="108"/>
              <w:rPr>
                <w:sz w:val="24"/>
              </w:rPr>
            </w:pPr>
            <w:r>
              <w:rPr>
                <w:sz w:val="24"/>
              </w:rPr>
              <w:t>BFOS</w:t>
            </w:r>
            <w:r>
              <w:rPr>
                <w:spacing w:val="-2"/>
                <w:sz w:val="24"/>
              </w:rPr>
              <w:t> 1,000</w:t>
            </w:r>
          </w:p>
        </w:tc>
        <w:tc>
          <w:tcPr>
            <w:tcW w:w="1437" w:type="dxa"/>
          </w:tcPr>
          <w:p>
            <w:pPr>
              <w:pStyle w:val="TableParagraph"/>
              <w:spacing w:before="57"/>
              <w:rPr>
                <w:b/>
                <w:sz w:val="24"/>
              </w:rPr>
            </w:pPr>
          </w:p>
          <w:p>
            <w:pPr>
              <w:pStyle w:val="TableParagraph"/>
              <w:spacing w:line="256" w:lineRule="exact"/>
              <w:ind w:left="138"/>
              <w:rPr>
                <w:sz w:val="24"/>
              </w:rPr>
            </w:pPr>
            <w:r>
              <w:rPr>
                <w:sz w:val="24"/>
              </w:rPr>
              <w:t>1.58 ± </w:t>
            </w:r>
            <w:r>
              <w:rPr>
                <w:spacing w:val="-4"/>
                <w:sz w:val="24"/>
              </w:rPr>
              <w:t>0.21</w:t>
            </w:r>
          </w:p>
        </w:tc>
        <w:tc>
          <w:tcPr>
            <w:tcW w:w="1562" w:type="dxa"/>
          </w:tcPr>
          <w:p>
            <w:pPr>
              <w:pStyle w:val="TableParagraph"/>
              <w:spacing w:before="57"/>
              <w:rPr>
                <w:b/>
                <w:sz w:val="24"/>
              </w:rPr>
            </w:pPr>
          </w:p>
          <w:p>
            <w:pPr>
              <w:pStyle w:val="TableParagraph"/>
              <w:spacing w:line="256" w:lineRule="exact"/>
              <w:ind w:left="204"/>
              <w:rPr>
                <w:sz w:val="24"/>
              </w:rPr>
            </w:pPr>
            <w:r>
              <w:rPr>
                <w:sz w:val="24"/>
              </w:rPr>
              <w:t>2.63 ± </w:t>
            </w:r>
            <w:r>
              <w:rPr>
                <w:spacing w:val="-4"/>
                <w:sz w:val="24"/>
              </w:rPr>
              <w:t>0.39</w:t>
            </w:r>
          </w:p>
        </w:tc>
        <w:tc>
          <w:tcPr>
            <w:tcW w:w="1708" w:type="dxa"/>
          </w:tcPr>
          <w:p>
            <w:pPr>
              <w:pStyle w:val="TableParagraph"/>
              <w:spacing w:before="57"/>
              <w:rPr>
                <w:b/>
                <w:sz w:val="24"/>
              </w:rPr>
            </w:pPr>
          </w:p>
          <w:p>
            <w:pPr>
              <w:pStyle w:val="TableParagraph"/>
              <w:spacing w:line="256" w:lineRule="exact"/>
              <w:ind w:left="263"/>
              <w:rPr>
                <w:sz w:val="24"/>
              </w:rPr>
            </w:pPr>
            <w:r>
              <w:rPr>
                <w:sz w:val="24"/>
              </w:rPr>
              <w:t>5.08 ± </w:t>
            </w:r>
            <w:r>
              <w:rPr>
                <w:spacing w:val="-2"/>
                <w:sz w:val="24"/>
              </w:rPr>
              <w:t>0.84*</w:t>
            </w:r>
          </w:p>
        </w:tc>
        <w:tc>
          <w:tcPr>
            <w:tcW w:w="1730" w:type="dxa"/>
          </w:tcPr>
          <w:p>
            <w:pPr>
              <w:pStyle w:val="TableParagraph"/>
              <w:spacing w:before="57"/>
              <w:rPr>
                <w:b/>
                <w:sz w:val="24"/>
              </w:rPr>
            </w:pPr>
          </w:p>
          <w:p>
            <w:pPr>
              <w:pStyle w:val="TableParagraph"/>
              <w:spacing w:line="256" w:lineRule="exact"/>
              <w:ind w:left="290"/>
              <w:rPr>
                <w:sz w:val="24"/>
              </w:rPr>
            </w:pPr>
            <w:r>
              <w:rPr>
                <w:sz w:val="24"/>
              </w:rPr>
              <w:t>6.65 ± </w:t>
            </w:r>
            <w:r>
              <w:rPr>
                <w:spacing w:val="-2"/>
                <w:sz w:val="24"/>
              </w:rPr>
              <w:t>1.51*</w:t>
            </w:r>
          </w:p>
        </w:tc>
        <w:tc>
          <w:tcPr>
            <w:tcW w:w="1746" w:type="dxa"/>
          </w:tcPr>
          <w:p>
            <w:pPr>
              <w:pStyle w:val="TableParagraph"/>
              <w:spacing w:before="57"/>
              <w:rPr>
                <w:b/>
                <w:sz w:val="24"/>
              </w:rPr>
            </w:pPr>
          </w:p>
          <w:p>
            <w:pPr>
              <w:pStyle w:val="TableParagraph"/>
              <w:spacing w:line="256" w:lineRule="exact"/>
              <w:ind w:left="164"/>
              <w:rPr>
                <w:sz w:val="24"/>
              </w:rPr>
            </w:pPr>
            <w:r>
              <w:rPr>
                <w:sz w:val="24"/>
              </w:rPr>
              <w:t>11.33 ± </w:t>
            </w:r>
            <w:r>
              <w:rPr>
                <w:spacing w:val="-2"/>
                <w:sz w:val="24"/>
              </w:rPr>
              <w:t>2.23**</w:t>
            </w:r>
          </w:p>
        </w:tc>
      </w:tr>
    </w:tbl>
    <w:p>
      <w:pPr>
        <w:pStyle w:val="BodyText"/>
        <w:rPr>
          <w:b/>
          <w:sz w:val="20"/>
        </w:rPr>
      </w:pPr>
    </w:p>
    <w:p>
      <w:pPr>
        <w:pStyle w:val="BodyText"/>
        <w:spacing w:before="201"/>
        <w:rPr>
          <w:b/>
          <w:sz w:val="20"/>
        </w:rPr>
      </w:pPr>
      <w:r>
        <w:rPr/>
        <mc:AlternateContent>
          <mc:Choice Requires="wps">
            <w:drawing>
              <wp:anchor distT="0" distB="0" distL="0" distR="0" allowOverlap="1" layoutInCell="1" locked="0" behindDoc="1" simplePos="0" relativeHeight="487622656">
                <wp:simplePos x="0" y="0"/>
                <wp:positionH relativeFrom="page">
                  <wp:posOffset>1157020</wp:posOffset>
                </wp:positionH>
                <wp:positionV relativeFrom="paragraph">
                  <wp:posOffset>288912</wp:posOffset>
                </wp:positionV>
                <wp:extent cx="6292850" cy="12700"/>
                <wp:effectExtent l="0" t="0" r="0" b="0"/>
                <wp:wrapTopAndBottom/>
                <wp:docPr id="547" name="Graphic 547"/>
                <wp:cNvGraphicFramePr>
                  <a:graphicFrameLocks/>
                </wp:cNvGraphicFramePr>
                <a:graphic>
                  <a:graphicData uri="http://schemas.microsoft.com/office/word/2010/wordprocessingShape">
                    <wps:wsp>
                      <wps:cNvPr id="547" name="Graphic 547"/>
                      <wps:cNvSpPr/>
                      <wps:spPr>
                        <a:xfrm>
                          <a:off x="0" y="0"/>
                          <a:ext cx="6292850" cy="12700"/>
                        </a:xfrm>
                        <a:custGeom>
                          <a:avLst/>
                          <a:gdLst/>
                          <a:ahLst/>
                          <a:cxnLst/>
                          <a:rect l="l" t="t" r="r" b="b"/>
                          <a:pathLst>
                            <a:path w="6292850" h="12700">
                              <a:moveTo>
                                <a:pt x="6292342" y="0"/>
                              </a:moveTo>
                              <a:lnTo>
                                <a:pt x="6292342" y="0"/>
                              </a:lnTo>
                              <a:lnTo>
                                <a:pt x="0" y="0"/>
                              </a:lnTo>
                              <a:lnTo>
                                <a:pt x="0" y="12192"/>
                              </a:lnTo>
                              <a:lnTo>
                                <a:pt x="6292342" y="12192"/>
                              </a:lnTo>
                              <a:lnTo>
                                <a:pt x="6292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1.104004pt;margin-top:22.749039pt;width:495.460024pt;height:.96pt;mso-position-horizontal-relative:page;mso-position-vertical-relative:paragraph;z-index:-15693824;mso-wrap-distance-left:0;mso-wrap-distance-right:0" id="docshape532" filled="true" fillcolor="#000000" stroked="false">
                <v:fill type="solid"/>
                <w10:wrap type="topAndBottom"/>
              </v:rect>
            </w:pict>
          </mc:Fallback>
        </mc:AlternateContent>
      </w:r>
    </w:p>
    <w:p>
      <w:pPr>
        <w:spacing w:after="0"/>
        <w:rPr>
          <w:sz w:val="20"/>
        </w:rPr>
        <w:sectPr>
          <w:pgSz w:w="12240" w:h="15840"/>
          <w:pgMar w:header="0" w:footer="1534" w:top="1420" w:bottom="1720" w:left="1520" w:right="340"/>
        </w:sectPr>
      </w:pPr>
    </w:p>
    <w:tbl>
      <w:tblPr>
        <w:tblW w:w="0" w:type="auto"/>
        <w:jc w:val="left"/>
        <w:tblInd w:w="3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3"/>
        <w:gridCol w:w="1487"/>
        <w:gridCol w:w="1622"/>
        <w:gridCol w:w="1738"/>
        <w:gridCol w:w="1730"/>
        <w:gridCol w:w="1716"/>
      </w:tblGrid>
      <w:tr>
        <w:trPr>
          <w:trHeight w:val="613" w:hRule="atLeast"/>
        </w:trPr>
        <w:tc>
          <w:tcPr>
            <w:tcW w:w="1603" w:type="dxa"/>
            <w:tcBorders>
              <w:top w:val="single" w:sz="8" w:space="0" w:color="000000"/>
            </w:tcBorders>
          </w:tcPr>
          <w:p>
            <w:pPr>
              <w:pStyle w:val="TableParagraph"/>
              <w:spacing w:line="270" w:lineRule="exact"/>
              <w:ind w:left="108"/>
              <w:rPr>
                <w:sz w:val="24"/>
              </w:rPr>
            </w:pPr>
            <w:r>
              <w:rPr>
                <w:sz w:val="24"/>
              </w:rPr>
              <w:t>HFOS</w:t>
            </w:r>
            <w:r>
              <w:rPr>
                <w:spacing w:val="-2"/>
                <w:sz w:val="24"/>
              </w:rPr>
              <w:t> </w:t>
            </w:r>
            <w:r>
              <w:rPr>
                <w:spacing w:val="-5"/>
                <w:sz w:val="24"/>
              </w:rPr>
              <w:t>150</w:t>
            </w:r>
          </w:p>
        </w:tc>
        <w:tc>
          <w:tcPr>
            <w:tcW w:w="1487" w:type="dxa"/>
            <w:tcBorders>
              <w:top w:val="single" w:sz="8" w:space="0" w:color="000000"/>
            </w:tcBorders>
          </w:tcPr>
          <w:p>
            <w:pPr>
              <w:pStyle w:val="TableParagraph"/>
              <w:spacing w:line="270" w:lineRule="exact"/>
              <w:ind w:left="249"/>
              <w:rPr>
                <w:sz w:val="24"/>
              </w:rPr>
            </w:pPr>
            <w:r>
              <w:rPr>
                <w:sz w:val="24"/>
              </w:rPr>
              <w:t>1.39 ± </w:t>
            </w:r>
            <w:r>
              <w:rPr>
                <w:spacing w:val="-4"/>
                <w:sz w:val="24"/>
              </w:rPr>
              <w:t>0.16</w:t>
            </w:r>
          </w:p>
        </w:tc>
        <w:tc>
          <w:tcPr>
            <w:tcW w:w="1622" w:type="dxa"/>
            <w:tcBorders>
              <w:top w:val="single" w:sz="8" w:space="0" w:color="000000"/>
            </w:tcBorders>
          </w:tcPr>
          <w:p>
            <w:pPr>
              <w:pStyle w:val="TableParagraph"/>
              <w:spacing w:line="270" w:lineRule="exact"/>
              <w:ind w:left="265"/>
              <w:rPr>
                <w:sz w:val="24"/>
              </w:rPr>
            </w:pPr>
            <w:r>
              <w:rPr>
                <w:sz w:val="24"/>
              </w:rPr>
              <w:t>2.26 ± </w:t>
            </w:r>
            <w:r>
              <w:rPr>
                <w:spacing w:val="-4"/>
                <w:sz w:val="24"/>
              </w:rPr>
              <w:t>0.23</w:t>
            </w:r>
          </w:p>
        </w:tc>
        <w:tc>
          <w:tcPr>
            <w:tcW w:w="1738" w:type="dxa"/>
            <w:tcBorders>
              <w:top w:val="single" w:sz="8" w:space="0" w:color="000000"/>
            </w:tcBorders>
          </w:tcPr>
          <w:p>
            <w:pPr>
              <w:pStyle w:val="TableParagraph"/>
              <w:spacing w:line="270" w:lineRule="exact"/>
              <w:ind w:left="324"/>
              <w:rPr>
                <w:sz w:val="24"/>
              </w:rPr>
            </w:pPr>
            <w:r>
              <w:rPr>
                <w:sz w:val="24"/>
              </w:rPr>
              <w:t>2.38 ± </w:t>
            </w:r>
            <w:r>
              <w:rPr>
                <w:spacing w:val="-4"/>
                <w:sz w:val="24"/>
              </w:rPr>
              <w:t>0.22</w:t>
            </w:r>
          </w:p>
        </w:tc>
        <w:tc>
          <w:tcPr>
            <w:tcW w:w="1730" w:type="dxa"/>
            <w:tcBorders>
              <w:top w:val="single" w:sz="8" w:space="0" w:color="000000"/>
            </w:tcBorders>
          </w:tcPr>
          <w:p>
            <w:pPr>
              <w:pStyle w:val="TableParagraph"/>
              <w:spacing w:line="270" w:lineRule="exact"/>
              <w:ind w:left="321"/>
              <w:rPr>
                <w:sz w:val="24"/>
              </w:rPr>
            </w:pPr>
            <w:r>
              <w:rPr>
                <w:sz w:val="24"/>
              </w:rPr>
              <w:t>3.60 ± </w:t>
            </w:r>
            <w:r>
              <w:rPr>
                <w:spacing w:val="-4"/>
                <w:sz w:val="24"/>
              </w:rPr>
              <w:t>0.43</w:t>
            </w:r>
          </w:p>
        </w:tc>
        <w:tc>
          <w:tcPr>
            <w:tcW w:w="1716" w:type="dxa"/>
            <w:tcBorders>
              <w:top w:val="single" w:sz="8" w:space="0" w:color="000000"/>
            </w:tcBorders>
          </w:tcPr>
          <w:p>
            <w:pPr>
              <w:pStyle w:val="TableParagraph"/>
              <w:spacing w:line="270" w:lineRule="exact"/>
              <w:ind w:left="315"/>
              <w:rPr>
                <w:sz w:val="24"/>
              </w:rPr>
            </w:pPr>
            <w:r>
              <w:rPr>
                <w:sz w:val="24"/>
              </w:rPr>
              <w:t>3.36 ± </w:t>
            </w:r>
            <w:r>
              <w:rPr>
                <w:spacing w:val="-4"/>
                <w:sz w:val="24"/>
              </w:rPr>
              <w:t>0.35</w:t>
            </w:r>
          </w:p>
        </w:tc>
      </w:tr>
      <w:tr>
        <w:trPr>
          <w:trHeight w:val="952" w:hRule="atLeast"/>
        </w:trPr>
        <w:tc>
          <w:tcPr>
            <w:tcW w:w="1603" w:type="dxa"/>
          </w:tcPr>
          <w:p>
            <w:pPr>
              <w:pStyle w:val="TableParagraph"/>
              <w:spacing w:before="57"/>
              <w:rPr>
                <w:b/>
                <w:sz w:val="24"/>
              </w:rPr>
            </w:pPr>
          </w:p>
          <w:p>
            <w:pPr>
              <w:pStyle w:val="TableParagraph"/>
              <w:ind w:left="108"/>
              <w:rPr>
                <w:sz w:val="24"/>
              </w:rPr>
            </w:pPr>
            <w:r>
              <w:rPr>
                <w:sz w:val="24"/>
              </w:rPr>
              <w:t>HFOS</w:t>
            </w:r>
            <w:r>
              <w:rPr>
                <w:spacing w:val="-2"/>
                <w:sz w:val="24"/>
              </w:rPr>
              <w:t> </w:t>
            </w:r>
            <w:r>
              <w:rPr>
                <w:spacing w:val="-5"/>
                <w:sz w:val="24"/>
              </w:rPr>
              <w:t>300</w:t>
            </w:r>
          </w:p>
        </w:tc>
        <w:tc>
          <w:tcPr>
            <w:tcW w:w="1487" w:type="dxa"/>
          </w:tcPr>
          <w:p>
            <w:pPr>
              <w:pStyle w:val="TableParagraph"/>
              <w:spacing w:before="57"/>
              <w:rPr>
                <w:b/>
                <w:sz w:val="24"/>
              </w:rPr>
            </w:pPr>
          </w:p>
          <w:p>
            <w:pPr>
              <w:pStyle w:val="TableParagraph"/>
              <w:ind w:left="249"/>
              <w:rPr>
                <w:sz w:val="24"/>
              </w:rPr>
            </w:pPr>
            <w:r>
              <w:rPr>
                <w:sz w:val="24"/>
              </w:rPr>
              <w:t>1.88 ± </w:t>
            </w:r>
            <w:r>
              <w:rPr>
                <w:spacing w:val="-4"/>
                <w:sz w:val="24"/>
              </w:rPr>
              <w:t>0.27</w:t>
            </w:r>
          </w:p>
        </w:tc>
        <w:tc>
          <w:tcPr>
            <w:tcW w:w="1622" w:type="dxa"/>
          </w:tcPr>
          <w:p>
            <w:pPr>
              <w:pStyle w:val="TableParagraph"/>
              <w:spacing w:before="57"/>
              <w:rPr>
                <w:b/>
                <w:sz w:val="24"/>
              </w:rPr>
            </w:pPr>
          </w:p>
          <w:p>
            <w:pPr>
              <w:pStyle w:val="TableParagraph"/>
              <w:ind w:left="265"/>
              <w:rPr>
                <w:sz w:val="24"/>
              </w:rPr>
            </w:pPr>
            <w:r>
              <w:rPr>
                <w:sz w:val="24"/>
              </w:rPr>
              <w:t>2.25 ± </w:t>
            </w:r>
            <w:r>
              <w:rPr>
                <w:spacing w:val="-4"/>
                <w:sz w:val="24"/>
              </w:rPr>
              <w:t>0.24</w:t>
            </w:r>
          </w:p>
        </w:tc>
        <w:tc>
          <w:tcPr>
            <w:tcW w:w="1738" w:type="dxa"/>
          </w:tcPr>
          <w:p>
            <w:pPr>
              <w:pStyle w:val="TableParagraph"/>
              <w:spacing w:before="57"/>
              <w:rPr>
                <w:b/>
                <w:sz w:val="24"/>
              </w:rPr>
            </w:pPr>
          </w:p>
          <w:p>
            <w:pPr>
              <w:pStyle w:val="TableParagraph"/>
              <w:ind w:left="324"/>
              <w:rPr>
                <w:sz w:val="24"/>
              </w:rPr>
            </w:pPr>
            <w:r>
              <w:rPr>
                <w:sz w:val="24"/>
              </w:rPr>
              <w:t>2.66 ± </w:t>
            </w:r>
            <w:r>
              <w:rPr>
                <w:spacing w:val="-4"/>
                <w:sz w:val="24"/>
              </w:rPr>
              <w:t>0.17</w:t>
            </w:r>
          </w:p>
        </w:tc>
        <w:tc>
          <w:tcPr>
            <w:tcW w:w="1730" w:type="dxa"/>
          </w:tcPr>
          <w:p>
            <w:pPr>
              <w:pStyle w:val="TableParagraph"/>
              <w:spacing w:before="57"/>
              <w:rPr>
                <w:b/>
                <w:sz w:val="24"/>
              </w:rPr>
            </w:pPr>
          </w:p>
          <w:p>
            <w:pPr>
              <w:pStyle w:val="TableParagraph"/>
              <w:ind w:left="321"/>
              <w:rPr>
                <w:sz w:val="24"/>
              </w:rPr>
            </w:pPr>
            <w:r>
              <w:rPr>
                <w:sz w:val="24"/>
              </w:rPr>
              <w:t>3.15 ± </w:t>
            </w:r>
            <w:r>
              <w:rPr>
                <w:spacing w:val="-4"/>
                <w:sz w:val="24"/>
              </w:rPr>
              <w:t>0.24</w:t>
            </w:r>
          </w:p>
        </w:tc>
        <w:tc>
          <w:tcPr>
            <w:tcW w:w="1716" w:type="dxa"/>
          </w:tcPr>
          <w:p>
            <w:pPr>
              <w:pStyle w:val="TableParagraph"/>
              <w:spacing w:before="57"/>
              <w:rPr>
                <w:b/>
                <w:sz w:val="24"/>
              </w:rPr>
            </w:pPr>
          </w:p>
          <w:p>
            <w:pPr>
              <w:pStyle w:val="TableParagraph"/>
              <w:ind w:left="315"/>
              <w:rPr>
                <w:sz w:val="24"/>
              </w:rPr>
            </w:pPr>
            <w:r>
              <w:rPr>
                <w:sz w:val="24"/>
              </w:rPr>
              <w:t>3.43 ± </w:t>
            </w:r>
            <w:r>
              <w:rPr>
                <w:spacing w:val="-4"/>
                <w:sz w:val="24"/>
              </w:rPr>
              <w:t>0.34</w:t>
            </w:r>
          </w:p>
        </w:tc>
      </w:tr>
      <w:tr>
        <w:trPr>
          <w:trHeight w:val="951" w:hRule="atLeast"/>
        </w:trPr>
        <w:tc>
          <w:tcPr>
            <w:tcW w:w="1603" w:type="dxa"/>
          </w:tcPr>
          <w:p>
            <w:pPr>
              <w:pStyle w:val="TableParagraph"/>
              <w:spacing w:before="57"/>
              <w:rPr>
                <w:b/>
                <w:sz w:val="24"/>
              </w:rPr>
            </w:pPr>
          </w:p>
          <w:p>
            <w:pPr>
              <w:pStyle w:val="TableParagraph"/>
              <w:ind w:left="108"/>
              <w:rPr>
                <w:sz w:val="24"/>
              </w:rPr>
            </w:pPr>
            <w:r>
              <w:rPr>
                <w:sz w:val="24"/>
              </w:rPr>
              <w:t>HFOS</w:t>
            </w:r>
            <w:r>
              <w:rPr>
                <w:spacing w:val="-2"/>
                <w:sz w:val="24"/>
              </w:rPr>
              <w:t> </w:t>
            </w:r>
            <w:r>
              <w:rPr>
                <w:spacing w:val="-5"/>
                <w:sz w:val="24"/>
              </w:rPr>
              <w:t>600</w:t>
            </w:r>
          </w:p>
        </w:tc>
        <w:tc>
          <w:tcPr>
            <w:tcW w:w="1487" w:type="dxa"/>
          </w:tcPr>
          <w:p>
            <w:pPr>
              <w:pStyle w:val="TableParagraph"/>
              <w:spacing w:before="57"/>
              <w:rPr>
                <w:b/>
                <w:sz w:val="24"/>
              </w:rPr>
            </w:pPr>
          </w:p>
          <w:p>
            <w:pPr>
              <w:pStyle w:val="TableParagraph"/>
              <w:ind w:left="249"/>
              <w:rPr>
                <w:sz w:val="24"/>
              </w:rPr>
            </w:pPr>
            <w:r>
              <w:rPr>
                <w:sz w:val="24"/>
              </w:rPr>
              <w:t>1.62 ± </w:t>
            </w:r>
            <w:r>
              <w:rPr>
                <w:spacing w:val="-4"/>
                <w:sz w:val="24"/>
              </w:rPr>
              <w:t>0.11</w:t>
            </w:r>
          </w:p>
        </w:tc>
        <w:tc>
          <w:tcPr>
            <w:tcW w:w="1622" w:type="dxa"/>
          </w:tcPr>
          <w:p>
            <w:pPr>
              <w:pStyle w:val="TableParagraph"/>
              <w:spacing w:before="57"/>
              <w:rPr>
                <w:b/>
                <w:sz w:val="24"/>
              </w:rPr>
            </w:pPr>
          </w:p>
          <w:p>
            <w:pPr>
              <w:pStyle w:val="TableParagraph"/>
              <w:ind w:left="265"/>
              <w:rPr>
                <w:sz w:val="24"/>
              </w:rPr>
            </w:pPr>
            <w:r>
              <w:rPr>
                <w:sz w:val="24"/>
              </w:rPr>
              <w:t>2.43 ± </w:t>
            </w:r>
            <w:r>
              <w:rPr>
                <w:spacing w:val="-4"/>
                <w:sz w:val="24"/>
              </w:rPr>
              <w:t>0.08</w:t>
            </w:r>
          </w:p>
        </w:tc>
        <w:tc>
          <w:tcPr>
            <w:tcW w:w="1738" w:type="dxa"/>
          </w:tcPr>
          <w:p>
            <w:pPr>
              <w:pStyle w:val="TableParagraph"/>
              <w:spacing w:before="57"/>
              <w:rPr>
                <w:b/>
                <w:sz w:val="24"/>
              </w:rPr>
            </w:pPr>
          </w:p>
          <w:p>
            <w:pPr>
              <w:pStyle w:val="TableParagraph"/>
              <w:ind w:left="324"/>
              <w:rPr>
                <w:sz w:val="24"/>
              </w:rPr>
            </w:pPr>
            <w:r>
              <w:rPr>
                <w:sz w:val="24"/>
              </w:rPr>
              <w:t>2.88 ± </w:t>
            </w:r>
            <w:r>
              <w:rPr>
                <w:spacing w:val="-4"/>
                <w:sz w:val="24"/>
              </w:rPr>
              <w:t>0.21</w:t>
            </w:r>
          </w:p>
        </w:tc>
        <w:tc>
          <w:tcPr>
            <w:tcW w:w="1730" w:type="dxa"/>
          </w:tcPr>
          <w:p>
            <w:pPr>
              <w:pStyle w:val="TableParagraph"/>
              <w:spacing w:before="57"/>
              <w:rPr>
                <w:b/>
                <w:sz w:val="24"/>
              </w:rPr>
            </w:pPr>
          </w:p>
          <w:p>
            <w:pPr>
              <w:pStyle w:val="TableParagraph"/>
              <w:ind w:left="321"/>
              <w:rPr>
                <w:sz w:val="24"/>
              </w:rPr>
            </w:pPr>
            <w:r>
              <w:rPr>
                <w:sz w:val="24"/>
              </w:rPr>
              <w:t>3.25 ± </w:t>
            </w:r>
            <w:r>
              <w:rPr>
                <w:spacing w:val="-4"/>
                <w:sz w:val="24"/>
              </w:rPr>
              <w:t>0.18</w:t>
            </w:r>
          </w:p>
        </w:tc>
        <w:tc>
          <w:tcPr>
            <w:tcW w:w="1716" w:type="dxa"/>
          </w:tcPr>
          <w:p>
            <w:pPr>
              <w:pStyle w:val="TableParagraph"/>
              <w:spacing w:before="57"/>
              <w:rPr>
                <w:b/>
                <w:sz w:val="24"/>
              </w:rPr>
            </w:pPr>
          </w:p>
          <w:p>
            <w:pPr>
              <w:pStyle w:val="TableParagraph"/>
              <w:ind w:left="315"/>
              <w:rPr>
                <w:sz w:val="24"/>
              </w:rPr>
            </w:pPr>
            <w:r>
              <w:rPr>
                <w:sz w:val="24"/>
              </w:rPr>
              <w:t>3.62 ± </w:t>
            </w:r>
            <w:r>
              <w:rPr>
                <w:spacing w:val="-4"/>
                <w:sz w:val="24"/>
              </w:rPr>
              <w:t>0.16</w:t>
            </w:r>
          </w:p>
        </w:tc>
      </w:tr>
      <w:tr>
        <w:trPr>
          <w:trHeight w:val="608" w:hRule="atLeast"/>
        </w:trPr>
        <w:tc>
          <w:tcPr>
            <w:tcW w:w="1603" w:type="dxa"/>
          </w:tcPr>
          <w:p>
            <w:pPr>
              <w:pStyle w:val="TableParagraph"/>
              <w:spacing w:before="56"/>
              <w:rPr>
                <w:b/>
                <w:sz w:val="24"/>
              </w:rPr>
            </w:pPr>
          </w:p>
          <w:p>
            <w:pPr>
              <w:pStyle w:val="TableParagraph"/>
              <w:spacing w:line="256" w:lineRule="exact"/>
              <w:ind w:left="108"/>
              <w:rPr>
                <w:sz w:val="24"/>
              </w:rPr>
            </w:pPr>
            <w:r>
              <w:rPr>
                <w:sz w:val="24"/>
              </w:rPr>
              <w:t>Morphine</w:t>
            </w:r>
            <w:r>
              <w:rPr>
                <w:spacing w:val="-1"/>
                <w:sz w:val="24"/>
              </w:rPr>
              <w:t> </w:t>
            </w:r>
            <w:r>
              <w:rPr>
                <w:spacing w:val="-5"/>
                <w:sz w:val="24"/>
              </w:rPr>
              <w:t>10</w:t>
            </w:r>
          </w:p>
        </w:tc>
        <w:tc>
          <w:tcPr>
            <w:tcW w:w="1487" w:type="dxa"/>
          </w:tcPr>
          <w:p>
            <w:pPr>
              <w:pStyle w:val="TableParagraph"/>
              <w:spacing w:before="56"/>
              <w:rPr>
                <w:b/>
                <w:sz w:val="24"/>
              </w:rPr>
            </w:pPr>
          </w:p>
          <w:p>
            <w:pPr>
              <w:pStyle w:val="TableParagraph"/>
              <w:spacing w:line="256" w:lineRule="exact"/>
              <w:ind w:left="249"/>
              <w:rPr>
                <w:sz w:val="24"/>
              </w:rPr>
            </w:pPr>
            <w:r>
              <w:rPr>
                <w:sz w:val="24"/>
              </w:rPr>
              <w:t>2.08 ± </w:t>
            </w:r>
            <w:r>
              <w:rPr>
                <w:spacing w:val="-4"/>
                <w:sz w:val="24"/>
              </w:rPr>
              <w:t>0.29</w:t>
            </w:r>
          </w:p>
        </w:tc>
        <w:tc>
          <w:tcPr>
            <w:tcW w:w="1622" w:type="dxa"/>
          </w:tcPr>
          <w:p>
            <w:pPr>
              <w:pStyle w:val="TableParagraph"/>
              <w:spacing w:before="56"/>
              <w:rPr>
                <w:b/>
                <w:sz w:val="24"/>
              </w:rPr>
            </w:pPr>
          </w:p>
          <w:p>
            <w:pPr>
              <w:pStyle w:val="TableParagraph"/>
              <w:spacing w:line="256" w:lineRule="exact"/>
              <w:ind w:left="145"/>
              <w:rPr>
                <w:sz w:val="24"/>
              </w:rPr>
            </w:pPr>
            <w:r>
              <w:rPr>
                <w:sz w:val="24"/>
              </w:rPr>
              <w:t>8.07 ± </w:t>
            </w:r>
            <w:r>
              <w:rPr>
                <w:spacing w:val="-2"/>
                <w:sz w:val="24"/>
              </w:rPr>
              <w:t>1.26**</w:t>
            </w:r>
          </w:p>
        </w:tc>
        <w:tc>
          <w:tcPr>
            <w:tcW w:w="1738" w:type="dxa"/>
          </w:tcPr>
          <w:p>
            <w:pPr>
              <w:pStyle w:val="TableParagraph"/>
              <w:spacing w:before="56"/>
              <w:rPr>
                <w:b/>
                <w:sz w:val="24"/>
              </w:rPr>
            </w:pPr>
          </w:p>
          <w:p>
            <w:pPr>
              <w:pStyle w:val="TableParagraph"/>
              <w:spacing w:line="256" w:lineRule="exact"/>
              <w:ind w:left="144"/>
              <w:rPr>
                <w:sz w:val="24"/>
              </w:rPr>
            </w:pPr>
            <w:r>
              <w:rPr>
                <w:sz w:val="24"/>
              </w:rPr>
              <w:t>11.84 ± </w:t>
            </w:r>
            <w:r>
              <w:rPr>
                <w:spacing w:val="-2"/>
                <w:sz w:val="24"/>
              </w:rPr>
              <w:t>1.77**</w:t>
            </w:r>
          </w:p>
        </w:tc>
        <w:tc>
          <w:tcPr>
            <w:tcW w:w="1730" w:type="dxa"/>
          </w:tcPr>
          <w:p>
            <w:pPr>
              <w:pStyle w:val="TableParagraph"/>
              <w:spacing w:before="56"/>
              <w:rPr>
                <w:b/>
                <w:sz w:val="24"/>
              </w:rPr>
            </w:pPr>
          </w:p>
          <w:p>
            <w:pPr>
              <w:pStyle w:val="TableParagraph"/>
              <w:spacing w:line="256" w:lineRule="exact"/>
              <w:ind w:left="141"/>
              <w:rPr>
                <w:sz w:val="24"/>
              </w:rPr>
            </w:pPr>
            <w:r>
              <w:rPr>
                <w:sz w:val="24"/>
              </w:rPr>
              <w:t>15.11 ± </w:t>
            </w:r>
            <w:r>
              <w:rPr>
                <w:spacing w:val="-2"/>
                <w:sz w:val="24"/>
              </w:rPr>
              <w:t>1.29**</w:t>
            </w:r>
          </w:p>
        </w:tc>
        <w:tc>
          <w:tcPr>
            <w:tcW w:w="1716" w:type="dxa"/>
          </w:tcPr>
          <w:p>
            <w:pPr>
              <w:pStyle w:val="TableParagraph"/>
              <w:spacing w:before="56"/>
              <w:rPr>
                <w:b/>
                <w:sz w:val="24"/>
              </w:rPr>
            </w:pPr>
          </w:p>
          <w:p>
            <w:pPr>
              <w:pStyle w:val="TableParagraph"/>
              <w:spacing w:line="256" w:lineRule="exact"/>
              <w:ind w:left="135"/>
              <w:rPr>
                <w:sz w:val="24"/>
              </w:rPr>
            </w:pPr>
            <w:r>
              <w:rPr>
                <w:sz w:val="24"/>
              </w:rPr>
              <w:t>15.34 ± </w:t>
            </w:r>
            <w:r>
              <w:rPr>
                <w:spacing w:val="-2"/>
                <w:sz w:val="24"/>
              </w:rPr>
              <w:t>0.87**</w:t>
            </w:r>
          </w:p>
        </w:tc>
      </w:tr>
    </w:tbl>
    <w:p>
      <w:pPr>
        <w:pStyle w:val="BodyText"/>
        <w:rPr>
          <w:b/>
          <w:sz w:val="20"/>
        </w:rPr>
      </w:pPr>
    </w:p>
    <w:p>
      <w:pPr>
        <w:pStyle w:val="BodyText"/>
        <w:rPr>
          <w:b/>
          <w:sz w:val="20"/>
        </w:rPr>
      </w:pPr>
    </w:p>
    <w:p>
      <w:pPr>
        <w:pStyle w:val="BodyText"/>
        <w:spacing w:before="70"/>
        <w:rPr>
          <w:b/>
          <w:sz w:val="20"/>
        </w:rPr>
      </w:pPr>
      <w:r>
        <w:rPr/>
        <mc:AlternateContent>
          <mc:Choice Requires="wps">
            <w:drawing>
              <wp:anchor distT="0" distB="0" distL="0" distR="0" allowOverlap="1" layoutInCell="1" locked="0" behindDoc="1" simplePos="0" relativeHeight="487623168">
                <wp:simplePos x="0" y="0"/>
                <wp:positionH relativeFrom="page">
                  <wp:posOffset>1157020</wp:posOffset>
                </wp:positionH>
                <wp:positionV relativeFrom="paragraph">
                  <wp:posOffset>205891</wp:posOffset>
                </wp:positionV>
                <wp:extent cx="6292850" cy="12700"/>
                <wp:effectExtent l="0" t="0" r="0" b="0"/>
                <wp:wrapTopAndBottom/>
                <wp:docPr id="548" name="Graphic 548"/>
                <wp:cNvGraphicFramePr>
                  <a:graphicFrameLocks/>
                </wp:cNvGraphicFramePr>
                <a:graphic>
                  <a:graphicData uri="http://schemas.microsoft.com/office/word/2010/wordprocessingShape">
                    <wps:wsp>
                      <wps:cNvPr id="548" name="Graphic 548"/>
                      <wps:cNvSpPr/>
                      <wps:spPr>
                        <a:xfrm>
                          <a:off x="0" y="0"/>
                          <a:ext cx="6292850" cy="12700"/>
                        </a:xfrm>
                        <a:custGeom>
                          <a:avLst/>
                          <a:gdLst/>
                          <a:ahLst/>
                          <a:cxnLst/>
                          <a:rect l="l" t="t" r="r" b="b"/>
                          <a:pathLst>
                            <a:path w="6292850" h="12700">
                              <a:moveTo>
                                <a:pt x="6292342" y="0"/>
                              </a:moveTo>
                              <a:lnTo>
                                <a:pt x="6292342" y="0"/>
                              </a:lnTo>
                              <a:lnTo>
                                <a:pt x="0" y="0"/>
                              </a:lnTo>
                              <a:lnTo>
                                <a:pt x="0" y="12192"/>
                              </a:lnTo>
                              <a:lnTo>
                                <a:pt x="6292342" y="12192"/>
                              </a:lnTo>
                              <a:lnTo>
                                <a:pt x="629234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1.104004pt;margin-top:16.211927pt;width:495.460024pt;height:.96pt;mso-position-horizontal-relative:page;mso-position-vertical-relative:paragraph;z-index:-15693312;mso-wrap-distance-left:0;mso-wrap-distance-right:0" id="docshape533" filled="true" fillcolor="#000000" stroked="false">
                <v:fill type="solid"/>
                <w10:wrap type="topAndBottom"/>
              </v:rect>
            </w:pict>
          </mc:Fallback>
        </mc:AlternateContent>
      </w:r>
    </w:p>
    <w:p>
      <w:pPr>
        <w:pStyle w:val="BodyText"/>
        <w:ind w:left="496" w:right="1096"/>
        <w:jc w:val="both"/>
      </w:pPr>
      <w:r>
        <w:rPr/>
        <w:t>Values presented as Mean ± SEM, * </w:t>
      </w:r>
      <w:r>
        <w:rPr>
          <w:i/>
        </w:rPr>
        <w:t>p&lt;</w:t>
      </w:r>
      <w:r>
        <w:rPr/>
        <w:t>0.01, ** </w:t>
      </w:r>
      <w:r>
        <w:rPr>
          <w:i/>
        </w:rPr>
        <w:t>p&lt;</w:t>
      </w:r>
      <w:r>
        <w:rPr/>
        <w:t>0.001 versus control (repeated</w:t>
      </w:r>
      <w:r>
        <w:rPr>
          <w:spacing w:val="40"/>
        </w:rPr>
        <w:t> </w:t>
      </w:r>
      <w:r>
        <w:rPr/>
        <w:t>measures ANOVA followed by Bonferroni‘s post-hoc test), AFOS=residual aqueous fraction, BFOS=butanol fraction, HFOS=hexane fraction, n=6.</w:t>
      </w:r>
    </w:p>
    <w:p>
      <w:pPr>
        <w:pStyle w:val="Heading3"/>
        <w:spacing w:before="196"/>
        <w:ind w:left="496" w:right="1093" w:firstLine="0"/>
      </w:pPr>
      <w:r>
        <w:rPr/>
        <w:t>Appendix 8: Effect of Residual Aqueous and Butanol Fractions of </w:t>
      </w:r>
      <w:r>
        <w:rPr>
          <w:i/>
        </w:rPr>
        <w:t>Olax</w:t>
      </w:r>
      <w:r>
        <w:rPr>
          <w:i/>
          <w:spacing w:val="40"/>
        </w:rPr>
        <w:t> </w:t>
      </w:r>
      <w:r>
        <w:rPr>
          <w:i/>
        </w:rPr>
        <w:t>subscorpioidea </w:t>
      </w:r>
      <w:r>
        <w:rPr/>
        <w:t>on Pro-Inflammatory Cytokines</w:t>
      </w:r>
    </w:p>
    <w:p>
      <w:pPr>
        <w:pStyle w:val="BodyText"/>
        <w:spacing w:before="58" w:after="1"/>
        <w:rPr>
          <w:b/>
          <w:sz w:val="20"/>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59"/>
        <w:gridCol w:w="1270"/>
        <w:gridCol w:w="1367"/>
        <w:gridCol w:w="1852"/>
        <w:gridCol w:w="1258"/>
        <w:gridCol w:w="1137"/>
        <w:gridCol w:w="1453"/>
      </w:tblGrid>
      <w:tr>
        <w:trPr>
          <w:trHeight w:val="556" w:hRule="atLeast"/>
        </w:trPr>
        <w:tc>
          <w:tcPr>
            <w:tcW w:w="1459" w:type="dxa"/>
            <w:tcBorders>
              <w:top w:val="single" w:sz="8" w:space="0" w:color="000000"/>
            </w:tcBorders>
          </w:tcPr>
          <w:p>
            <w:pPr>
              <w:pStyle w:val="TableParagraph"/>
              <w:spacing w:line="275" w:lineRule="exact"/>
              <w:ind w:left="107"/>
              <w:rPr>
                <w:b/>
                <w:sz w:val="24"/>
              </w:rPr>
            </w:pPr>
            <w:r>
              <w:rPr>
                <w:b/>
                <w:spacing w:val="-2"/>
                <w:sz w:val="24"/>
              </w:rPr>
              <w:t>Treatments</w:t>
            </w:r>
          </w:p>
          <w:p>
            <w:pPr>
              <w:pStyle w:val="TableParagraph"/>
              <w:spacing w:line="219" w:lineRule="exact" w:before="43"/>
              <w:ind w:left="107"/>
              <w:rPr>
                <w:b/>
                <w:sz w:val="24"/>
              </w:rPr>
            </w:pPr>
            <w:r>
              <w:rPr>
                <w:b/>
                <w:spacing w:val="-2"/>
                <w:sz w:val="24"/>
              </w:rPr>
              <w:t>(mg/kg)</w:t>
            </w:r>
          </w:p>
        </w:tc>
        <w:tc>
          <w:tcPr>
            <w:tcW w:w="8337" w:type="dxa"/>
            <w:gridSpan w:val="6"/>
            <w:tcBorders>
              <w:top w:val="single" w:sz="8" w:space="0" w:color="000000"/>
            </w:tcBorders>
          </w:tcPr>
          <w:p>
            <w:pPr>
              <w:pStyle w:val="TableParagraph"/>
              <w:spacing w:line="275" w:lineRule="exact"/>
              <w:ind w:left="1409"/>
              <w:rPr>
                <w:b/>
                <w:sz w:val="24"/>
              </w:rPr>
            </w:pPr>
            <w:r>
              <w:rPr>
                <w:b/>
                <w:sz w:val="24"/>
              </w:rPr>
              <w:t>Mean</w:t>
            </w:r>
            <w:r>
              <w:rPr>
                <w:b/>
                <w:spacing w:val="-2"/>
                <w:sz w:val="24"/>
              </w:rPr>
              <w:t> </w:t>
            </w:r>
            <w:r>
              <w:rPr>
                <w:b/>
                <w:sz w:val="24"/>
              </w:rPr>
              <w:t>concentration</w:t>
            </w:r>
            <w:r>
              <w:rPr>
                <w:b/>
                <w:spacing w:val="-1"/>
                <w:sz w:val="24"/>
              </w:rPr>
              <w:t> </w:t>
            </w:r>
            <w:r>
              <w:rPr>
                <w:b/>
                <w:sz w:val="24"/>
              </w:rPr>
              <w:t>of</w:t>
            </w:r>
            <w:r>
              <w:rPr>
                <w:b/>
                <w:spacing w:val="-2"/>
                <w:sz w:val="24"/>
              </w:rPr>
              <w:t> </w:t>
            </w:r>
            <w:r>
              <w:rPr>
                <w:b/>
                <w:sz w:val="24"/>
              </w:rPr>
              <w:t>cytokines</w:t>
            </w:r>
            <w:r>
              <w:rPr>
                <w:b/>
                <w:spacing w:val="-1"/>
                <w:sz w:val="24"/>
              </w:rPr>
              <w:t> </w:t>
            </w:r>
            <w:r>
              <w:rPr>
                <w:b/>
                <w:spacing w:val="-2"/>
                <w:sz w:val="24"/>
              </w:rPr>
              <w:t>(pg/ml)</w:t>
            </w:r>
          </w:p>
          <w:p>
            <w:pPr>
              <w:pStyle w:val="TableParagraph"/>
              <w:tabs>
                <w:tab w:pos="8392" w:val="left" w:leader="none"/>
              </w:tabs>
              <w:spacing w:line="219" w:lineRule="exact" w:before="43"/>
              <w:ind w:left="31" w:right="-58"/>
              <w:rPr>
                <w:b/>
                <w:sz w:val="24"/>
              </w:rPr>
            </w:pPr>
            <w:r>
              <w:rPr>
                <w:b/>
                <w:sz w:val="24"/>
                <w:u w:val="single"/>
              </w:rPr>
              <w:t> </w:t>
              <w:tab/>
            </w:r>
          </w:p>
        </w:tc>
      </w:tr>
      <w:tr>
        <w:trPr>
          <w:trHeight w:val="532" w:hRule="atLeast"/>
        </w:trPr>
        <w:tc>
          <w:tcPr>
            <w:tcW w:w="1459" w:type="dxa"/>
            <w:tcBorders>
              <w:bottom w:val="single" w:sz="4" w:space="0" w:color="000000"/>
            </w:tcBorders>
          </w:tcPr>
          <w:p>
            <w:pPr>
              <w:pStyle w:val="TableParagraph"/>
              <w:rPr>
                <w:sz w:val="22"/>
              </w:rPr>
            </w:pPr>
          </w:p>
        </w:tc>
        <w:tc>
          <w:tcPr>
            <w:tcW w:w="1270" w:type="dxa"/>
            <w:tcBorders>
              <w:bottom w:val="single" w:sz="4" w:space="0" w:color="000000"/>
            </w:tcBorders>
          </w:tcPr>
          <w:p>
            <w:pPr>
              <w:pStyle w:val="TableParagraph"/>
              <w:spacing w:line="256" w:lineRule="exact"/>
              <w:ind w:left="139"/>
              <w:rPr>
                <w:b/>
                <w:sz w:val="24"/>
              </w:rPr>
            </w:pPr>
            <w:r>
              <w:rPr>
                <w:b/>
                <w:spacing w:val="-2"/>
                <w:sz w:val="24"/>
              </w:rPr>
              <w:t>IL-</w:t>
            </w:r>
            <w:r>
              <w:rPr>
                <w:b/>
                <w:spacing w:val="-5"/>
                <w:sz w:val="24"/>
              </w:rPr>
              <w:t>1α</w:t>
            </w:r>
          </w:p>
        </w:tc>
        <w:tc>
          <w:tcPr>
            <w:tcW w:w="1367" w:type="dxa"/>
            <w:tcBorders>
              <w:bottom w:val="single" w:sz="4" w:space="0" w:color="000000"/>
            </w:tcBorders>
          </w:tcPr>
          <w:p>
            <w:pPr>
              <w:pStyle w:val="TableParagraph"/>
              <w:spacing w:line="256" w:lineRule="exact"/>
              <w:ind w:left="158"/>
              <w:rPr>
                <w:b/>
                <w:sz w:val="24"/>
              </w:rPr>
            </w:pPr>
            <w:r>
              <w:rPr>
                <w:b/>
                <w:spacing w:val="-2"/>
                <w:sz w:val="24"/>
              </w:rPr>
              <w:t>IL-</w:t>
            </w:r>
            <w:r>
              <w:rPr>
                <w:b/>
                <w:spacing w:val="-5"/>
                <w:sz w:val="24"/>
              </w:rPr>
              <w:t>1β</w:t>
            </w:r>
          </w:p>
        </w:tc>
        <w:tc>
          <w:tcPr>
            <w:tcW w:w="1852" w:type="dxa"/>
            <w:tcBorders>
              <w:bottom w:val="single" w:sz="4" w:space="0" w:color="000000"/>
            </w:tcBorders>
          </w:tcPr>
          <w:p>
            <w:pPr>
              <w:pStyle w:val="TableParagraph"/>
              <w:spacing w:line="256" w:lineRule="exact"/>
              <w:ind w:left="356"/>
              <w:rPr>
                <w:b/>
                <w:sz w:val="24"/>
              </w:rPr>
            </w:pPr>
            <w:r>
              <w:rPr>
                <w:b/>
                <w:sz w:val="24"/>
              </w:rPr>
              <w:t>IL-</w:t>
            </w:r>
            <w:r>
              <w:rPr>
                <w:b/>
                <w:spacing w:val="-10"/>
                <w:sz w:val="24"/>
              </w:rPr>
              <w:t>2</w:t>
            </w:r>
          </w:p>
        </w:tc>
        <w:tc>
          <w:tcPr>
            <w:tcW w:w="1258" w:type="dxa"/>
            <w:tcBorders>
              <w:bottom w:val="single" w:sz="4" w:space="0" w:color="000000"/>
            </w:tcBorders>
          </w:tcPr>
          <w:p>
            <w:pPr>
              <w:pStyle w:val="TableParagraph"/>
              <w:spacing w:line="256" w:lineRule="exact"/>
              <w:ind w:left="163"/>
              <w:rPr>
                <w:b/>
                <w:sz w:val="24"/>
              </w:rPr>
            </w:pPr>
            <w:r>
              <w:rPr>
                <w:b/>
                <w:spacing w:val="-4"/>
                <w:sz w:val="24"/>
              </w:rPr>
              <w:t>VEGF</w:t>
            </w:r>
          </w:p>
        </w:tc>
        <w:tc>
          <w:tcPr>
            <w:tcW w:w="1137" w:type="dxa"/>
            <w:tcBorders>
              <w:bottom w:val="single" w:sz="4" w:space="0" w:color="000000"/>
            </w:tcBorders>
          </w:tcPr>
          <w:p>
            <w:pPr>
              <w:pStyle w:val="TableParagraph"/>
              <w:spacing w:line="232" w:lineRule="exact"/>
              <w:ind w:left="194"/>
              <w:rPr>
                <w:b/>
                <w:sz w:val="22"/>
              </w:rPr>
            </w:pPr>
            <w:r>
              <w:rPr>
                <w:b/>
                <w:spacing w:val="-5"/>
                <w:sz w:val="22"/>
              </w:rPr>
              <w:t>EGF</w:t>
            </w:r>
          </w:p>
        </w:tc>
        <w:tc>
          <w:tcPr>
            <w:tcW w:w="1453" w:type="dxa"/>
            <w:tcBorders>
              <w:bottom w:val="single" w:sz="4" w:space="0" w:color="000000"/>
            </w:tcBorders>
          </w:tcPr>
          <w:p>
            <w:pPr>
              <w:pStyle w:val="TableParagraph"/>
              <w:spacing w:line="256" w:lineRule="exact"/>
              <w:ind w:left="161"/>
              <w:rPr>
                <w:b/>
                <w:sz w:val="24"/>
              </w:rPr>
            </w:pPr>
            <w:r>
              <w:rPr>
                <w:b/>
                <w:spacing w:val="-2"/>
                <w:sz w:val="24"/>
              </w:rPr>
              <w:t>TNF-</w:t>
            </w:r>
            <w:r>
              <w:rPr>
                <w:b/>
                <w:spacing w:val="-10"/>
                <w:sz w:val="24"/>
              </w:rPr>
              <w:t>α</w:t>
            </w:r>
          </w:p>
        </w:tc>
      </w:tr>
      <w:tr>
        <w:trPr>
          <w:trHeight w:val="800" w:hRule="atLeast"/>
        </w:trPr>
        <w:tc>
          <w:tcPr>
            <w:tcW w:w="1459" w:type="dxa"/>
            <w:tcBorders>
              <w:top w:val="single" w:sz="4" w:space="0" w:color="000000"/>
            </w:tcBorders>
          </w:tcPr>
          <w:p>
            <w:pPr>
              <w:pStyle w:val="TableParagraph"/>
              <w:spacing w:before="236"/>
              <w:rPr>
                <w:b/>
                <w:sz w:val="24"/>
              </w:rPr>
            </w:pPr>
          </w:p>
          <w:p>
            <w:pPr>
              <w:pStyle w:val="TableParagraph"/>
              <w:spacing w:line="267" w:lineRule="exact" w:before="1"/>
              <w:ind w:left="107"/>
              <w:rPr>
                <w:sz w:val="24"/>
              </w:rPr>
            </w:pPr>
            <w:r>
              <w:rPr>
                <w:spacing w:val="-2"/>
                <w:sz w:val="24"/>
              </w:rPr>
              <w:t>Distilled</w:t>
            </w:r>
          </w:p>
        </w:tc>
        <w:tc>
          <w:tcPr>
            <w:tcW w:w="1270" w:type="dxa"/>
            <w:tcBorders>
              <w:top w:val="single" w:sz="4" w:space="0" w:color="000000"/>
            </w:tcBorders>
          </w:tcPr>
          <w:p>
            <w:pPr>
              <w:pStyle w:val="TableParagraph"/>
              <w:spacing w:before="236"/>
              <w:rPr>
                <w:b/>
                <w:sz w:val="24"/>
              </w:rPr>
            </w:pPr>
          </w:p>
          <w:p>
            <w:pPr>
              <w:pStyle w:val="TableParagraph"/>
              <w:spacing w:line="267" w:lineRule="exact" w:before="1"/>
              <w:ind w:left="139"/>
              <w:rPr>
                <w:sz w:val="24"/>
              </w:rPr>
            </w:pPr>
            <w:r>
              <w:rPr>
                <w:sz w:val="24"/>
              </w:rPr>
              <w:t>6441.92 </w:t>
            </w:r>
            <w:r>
              <w:rPr>
                <w:spacing w:val="-10"/>
                <w:sz w:val="24"/>
              </w:rPr>
              <w:t>±</w:t>
            </w:r>
          </w:p>
        </w:tc>
        <w:tc>
          <w:tcPr>
            <w:tcW w:w="1367" w:type="dxa"/>
            <w:tcBorders>
              <w:top w:val="single" w:sz="4" w:space="0" w:color="000000"/>
            </w:tcBorders>
          </w:tcPr>
          <w:p>
            <w:pPr>
              <w:pStyle w:val="TableParagraph"/>
              <w:spacing w:before="236"/>
              <w:rPr>
                <w:b/>
                <w:sz w:val="24"/>
              </w:rPr>
            </w:pPr>
          </w:p>
          <w:p>
            <w:pPr>
              <w:pStyle w:val="TableParagraph"/>
              <w:spacing w:line="267" w:lineRule="exact" w:before="1"/>
              <w:ind w:left="158"/>
              <w:rPr>
                <w:sz w:val="24"/>
              </w:rPr>
            </w:pPr>
            <w:r>
              <w:rPr>
                <w:sz w:val="24"/>
              </w:rPr>
              <w:t>232.49 </w:t>
            </w:r>
            <w:r>
              <w:rPr>
                <w:spacing w:val="-10"/>
                <w:sz w:val="24"/>
              </w:rPr>
              <w:t>±</w:t>
            </w:r>
          </w:p>
        </w:tc>
        <w:tc>
          <w:tcPr>
            <w:tcW w:w="1852" w:type="dxa"/>
            <w:tcBorders>
              <w:top w:val="single" w:sz="4" w:space="0" w:color="000000"/>
            </w:tcBorders>
          </w:tcPr>
          <w:p>
            <w:pPr>
              <w:pStyle w:val="TableParagraph"/>
              <w:spacing w:before="236"/>
              <w:rPr>
                <w:b/>
                <w:sz w:val="24"/>
              </w:rPr>
            </w:pPr>
          </w:p>
          <w:p>
            <w:pPr>
              <w:pStyle w:val="TableParagraph"/>
              <w:spacing w:line="267" w:lineRule="exact" w:before="1"/>
              <w:ind w:left="356"/>
              <w:rPr>
                <w:sz w:val="24"/>
              </w:rPr>
            </w:pPr>
            <w:r>
              <w:rPr>
                <w:sz w:val="24"/>
              </w:rPr>
              <w:t>85.74 ± </w:t>
            </w:r>
            <w:r>
              <w:rPr>
                <w:spacing w:val="-2"/>
                <w:sz w:val="24"/>
              </w:rPr>
              <w:t>10.24</w:t>
            </w:r>
          </w:p>
        </w:tc>
        <w:tc>
          <w:tcPr>
            <w:tcW w:w="1258" w:type="dxa"/>
            <w:tcBorders>
              <w:top w:val="single" w:sz="4" w:space="0" w:color="000000"/>
            </w:tcBorders>
          </w:tcPr>
          <w:p>
            <w:pPr>
              <w:pStyle w:val="TableParagraph"/>
              <w:spacing w:before="236"/>
              <w:rPr>
                <w:b/>
                <w:sz w:val="24"/>
              </w:rPr>
            </w:pPr>
          </w:p>
          <w:p>
            <w:pPr>
              <w:pStyle w:val="TableParagraph"/>
              <w:spacing w:line="267" w:lineRule="exact" w:before="1"/>
              <w:ind w:left="163"/>
              <w:rPr>
                <w:sz w:val="24"/>
              </w:rPr>
            </w:pPr>
            <w:r>
              <w:rPr>
                <w:sz w:val="24"/>
              </w:rPr>
              <w:t>228.90 </w:t>
            </w:r>
            <w:r>
              <w:rPr>
                <w:spacing w:val="-10"/>
                <w:sz w:val="24"/>
              </w:rPr>
              <w:t>±</w:t>
            </w:r>
          </w:p>
        </w:tc>
        <w:tc>
          <w:tcPr>
            <w:tcW w:w="1137" w:type="dxa"/>
            <w:tcBorders>
              <w:top w:val="single" w:sz="4" w:space="0" w:color="000000"/>
            </w:tcBorders>
          </w:tcPr>
          <w:p>
            <w:pPr>
              <w:pStyle w:val="TableParagraph"/>
              <w:rPr>
                <w:b/>
                <w:sz w:val="22"/>
              </w:rPr>
            </w:pPr>
          </w:p>
          <w:p>
            <w:pPr>
              <w:pStyle w:val="TableParagraph"/>
              <w:spacing w:before="6"/>
              <w:rPr>
                <w:b/>
                <w:sz w:val="22"/>
              </w:rPr>
            </w:pPr>
          </w:p>
          <w:p>
            <w:pPr>
              <w:pStyle w:val="TableParagraph"/>
              <w:ind w:left="194"/>
              <w:rPr>
                <w:sz w:val="22"/>
              </w:rPr>
            </w:pPr>
            <w:r>
              <w:rPr>
                <w:sz w:val="22"/>
              </w:rPr>
              <w:t>169.80</w:t>
            </w:r>
            <w:r>
              <w:rPr>
                <w:spacing w:val="-3"/>
                <w:sz w:val="22"/>
              </w:rPr>
              <w:t> </w:t>
            </w:r>
            <w:r>
              <w:rPr>
                <w:spacing w:val="-10"/>
                <w:sz w:val="22"/>
              </w:rPr>
              <w:t>±</w:t>
            </w:r>
          </w:p>
        </w:tc>
        <w:tc>
          <w:tcPr>
            <w:tcW w:w="1453" w:type="dxa"/>
            <w:tcBorders>
              <w:top w:val="single" w:sz="4" w:space="0" w:color="000000"/>
            </w:tcBorders>
          </w:tcPr>
          <w:p>
            <w:pPr>
              <w:pStyle w:val="TableParagraph"/>
              <w:spacing w:before="236"/>
              <w:rPr>
                <w:b/>
                <w:sz w:val="24"/>
              </w:rPr>
            </w:pPr>
          </w:p>
          <w:p>
            <w:pPr>
              <w:pStyle w:val="TableParagraph"/>
              <w:spacing w:line="267" w:lineRule="exact" w:before="1"/>
              <w:ind w:left="161"/>
              <w:rPr>
                <w:sz w:val="24"/>
              </w:rPr>
            </w:pPr>
            <w:r>
              <w:rPr>
                <w:sz w:val="24"/>
              </w:rPr>
              <w:t>6.00 ± </w:t>
            </w:r>
            <w:r>
              <w:rPr>
                <w:spacing w:val="-4"/>
                <w:sz w:val="24"/>
              </w:rPr>
              <w:t>0.73</w:t>
            </w:r>
          </w:p>
        </w:tc>
      </w:tr>
      <w:tr>
        <w:trPr>
          <w:trHeight w:val="332" w:hRule="atLeast"/>
        </w:trPr>
        <w:tc>
          <w:tcPr>
            <w:tcW w:w="1459" w:type="dxa"/>
          </w:tcPr>
          <w:p>
            <w:pPr>
              <w:pStyle w:val="TableParagraph"/>
              <w:spacing w:before="29"/>
              <w:ind w:left="107"/>
              <w:rPr>
                <w:sz w:val="24"/>
              </w:rPr>
            </w:pPr>
            <w:r>
              <w:rPr>
                <w:sz w:val="24"/>
              </w:rPr>
              <w:t>water</w:t>
            </w:r>
            <w:r>
              <w:rPr>
                <w:spacing w:val="-4"/>
                <w:sz w:val="24"/>
              </w:rPr>
              <w:t> </w:t>
            </w:r>
            <w:r>
              <w:rPr>
                <w:spacing w:val="-10"/>
                <w:sz w:val="24"/>
              </w:rPr>
              <w:t>1</w:t>
            </w:r>
          </w:p>
        </w:tc>
        <w:tc>
          <w:tcPr>
            <w:tcW w:w="1270" w:type="dxa"/>
          </w:tcPr>
          <w:p>
            <w:pPr>
              <w:pStyle w:val="TableParagraph"/>
              <w:spacing w:before="29"/>
              <w:ind w:left="139"/>
              <w:rPr>
                <w:sz w:val="24"/>
              </w:rPr>
            </w:pPr>
            <w:r>
              <w:rPr>
                <w:spacing w:val="-2"/>
                <w:sz w:val="24"/>
              </w:rPr>
              <w:t>524.96</w:t>
            </w:r>
          </w:p>
        </w:tc>
        <w:tc>
          <w:tcPr>
            <w:tcW w:w="1367" w:type="dxa"/>
          </w:tcPr>
          <w:p>
            <w:pPr>
              <w:pStyle w:val="TableParagraph"/>
              <w:spacing w:before="29"/>
              <w:ind w:left="158"/>
              <w:rPr>
                <w:sz w:val="24"/>
              </w:rPr>
            </w:pPr>
            <w:r>
              <w:rPr>
                <w:spacing w:val="-2"/>
                <w:sz w:val="24"/>
              </w:rPr>
              <w:t>82.88</w:t>
            </w:r>
          </w:p>
        </w:tc>
        <w:tc>
          <w:tcPr>
            <w:tcW w:w="1852" w:type="dxa"/>
          </w:tcPr>
          <w:p>
            <w:pPr>
              <w:pStyle w:val="TableParagraph"/>
              <w:rPr>
                <w:sz w:val="22"/>
              </w:rPr>
            </w:pPr>
          </w:p>
        </w:tc>
        <w:tc>
          <w:tcPr>
            <w:tcW w:w="1258" w:type="dxa"/>
          </w:tcPr>
          <w:p>
            <w:pPr>
              <w:pStyle w:val="TableParagraph"/>
              <w:spacing w:before="29"/>
              <w:ind w:left="163"/>
              <w:rPr>
                <w:sz w:val="24"/>
              </w:rPr>
            </w:pPr>
            <w:r>
              <w:rPr>
                <w:spacing w:val="-2"/>
                <w:sz w:val="24"/>
              </w:rPr>
              <w:t>34.30</w:t>
            </w:r>
          </w:p>
        </w:tc>
        <w:tc>
          <w:tcPr>
            <w:tcW w:w="1137" w:type="dxa"/>
          </w:tcPr>
          <w:p>
            <w:pPr>
              <w:pStyle w:val="TableParagraph"/>
              <w:spacing w:before="2"/>
              <w:ind w:left="194"/>
              <w:rPr>
                <w:sz w:val="22"/>
              </w:rPr>
            </w:pPr>
            <w:r>
              <w:rPr>
                <w:spacing w:val="-2"/>
                <w:sz w:val="22"/>
              </w:rPr>
              <w:t>33.60</w:t>
            </w:r>
          </w:p>
        </w:tc>
        <w:tc>
          <w:tcPr>
            <w:tcW w:w="1453" w:type="dxa"/>
          </w:tcPr>
          <w:p>
            <w:pPr>
              <w:pStyle w:val="TableParagraph"/>
              <w:rPr>
                <w:sz w:val="22"/>
              </w:rPr>
            </w:pPr>
          </w:p>
        </w:tc>
      </w:tr>
      <w:tr>
        <w:trPr>
          <w:trHeight w:val="416" w:hRule="atLeast"/>
        </w:trPr>
        <w:tc>
          <w:tcPr>
            <w:tcW w:w="1459" w:type="dxa"/>
          </w:tcPr>
          <w:p>
            <w:pPr>
              <w:pStyle w:val="TableParagraph"/>
              <w:spacing w:before="16"/>
              <w:ind w:left="107"/>
              <w:rPr>
                <w:sz w:val="24"/>
              </w:rPr>
            </w:pPr>
            <w:r>
              <w:rPr>
                <w:spacing w:val="-2"/>
                <w:sz w:val="24"/>
              </w:rPr>
              <w:t>ml/kg</w:t>
            </w:r>
          </w:p>
        </w:tc>
        <w:tc>
          <w:tcPr>
            <w:tcW w:w="1270" w:type="dxa"/>
          </w:tcPr>
          <w:p>
            <w:pPr>
              <w:pStyle w:val="TableParagraph"/>
              <w:rPr>
                <w:sz w:val="22"/>
              </w:rPr>
            </w:pPr>
          </w:p>
        </w:tc>
        <w:tc>
          <w:tcPr>
            <w:tcW w:w="1367" w:type="dxa"/>
          </w:tcPr>
          <w:p>
            <w:pPr>
              <w:pStyle w:val="TableParagraph"/>
              <w:rPr>
                <w:sz w:val="22"/>
              </w:rPr>
            </w:pPr>
          </w:p>
        </w:tc>
        <w:tc>
          <w:tcPr>
            <w:tcW w:w="1852" w:type="dxa"/>
          </w:tcPr>
          <w:p>
            <w:pPr>
              <w:pStyle w:val="TableParagraph"/>
              <w:rPr>
                <w:sz w:val="22"/>
              </w:rPr>
            </w:pPr>
          </w:p>
        </w:tc>
        <w:tc>
          <w:tcPr>
            <w:tcW w:w="1258" w:type="dxa"/>
          </w:tcPr>
          <w:p>
            <w:pPr>
              <w:pStyle w:val="TableParagraph"/>
              <w:rPr>
                <w:sz w:val="22"/>
              </w:rPr>
            </w:pPr>
          </w:p>
        </w:tc>
        <w:tc>
          <w:tcPr>
            <w:tcW w:w="1137" w:type="dxa"/>
          </w:tcPr>
          <w:p>
            <w:pPr>
              <w:pStyle w:val="TableParagraph"/>
              <w:rPr>
                <w:sz w:val="22"/>
              </w:rPr>
            </w:pPr>
          </w:p>
        </w:tc>
        <w:tc>
          <w:tcPr>
            <w:tcW w:w="1453" w:type="dxa"/>
          </w:tcPr>
          <w:p>
            <w:pPr>
              <w:pStyle w:val="TableParagraph"/>
              <w:rPr>
                <w:sz w:val="22"/>
              </w:rPr>
            </w:pPr>
          </w:p>
        </w:tc>
      </w:tr>
      <w:tr>
        <w:trPr>
          <w:trHeight w:val="403" w:hRule="atLeast"/>
        </w:trPr>
        <w:tc>
          <w:tcPr>
            <w:tcW w:w="1459" w:type="dxa"/>
          </w:tcPr>
          <w:p>
            <w:pPr>
              <w:pStyle w:val="TableParagraph"/>
              <w:spacing w:line="267" w:lineRule="exact" w:before="116"/>
              <w:ind w:left="107"/>
              <w:rPr>
                <w:sz w:val="24"/>
              </w:rPr>
            </w:pPr>
            <w:r>
              <w:rPr>
                <w:sz w:val="24"/>
              </w:rPr>
              <w:t>AFOS</w:t>
            </w:r>
            <w:r>
              <w:rPr>
                <w:spacing w:val="-2"/>
                <w:sz w:val="24"/>
              </w:rPr>
              <w:t> 1,000</w:t>
            </w:r>
          </w:p>
        </w:tc>
        <w:tc>
          <w:tcPr>
            <w:tcW w:w="1270" w:type="dxa"/>
          </w:tcPr>
          <w:p>
            <w:pPr>
              <w:pStyle w:val="TableParagraph"/>
              <w:spacing w:line="267" w:lineRule="exact" w:before="116"/>
              <w:ind w:left="139"/>
              <w:rPr>
                <w:sz w:val="24"/>
              </w:rPr>
            </w:pPr>
            <w:r>
              <w:rPr>
                <w:sz w:val="24"/>
              </w:rPr>
              <w:t>4932.39 </w:t>
            </w:r>
            <w:r>
              <w:rPr>
                <w:spacing w:val="-10"/>
                <w:sz w:val="24"/>
              </w:rPr>
              <w:t>±</w:t>
            </w:r>
          </w:p>
        </w:tc>
        <w:tc>
          <w:tcPr>
            <w:tcW w:w="1367" w:type="dxa"/>
          </w:tcPr>
          <w:p>
            <w:pPr>
              <w:pStyle w:val="TableParagraph"/>
              <w:spacing w:line="267" w:lineRule="exact" w:before="116"/>
              <w:ind w:left="158"/>
              <w:rPr>
                <w:sz w:val="24"/>
              </w:rPr>
            </w:pPr>
            <w:r>
              <w:rPr>
                <w:sz w:val="24"/>
              </w:rPr>
              <w:t>592.95 </w:t>
            </w:r>
            <w:r>
              <w:rPr>
                <w:spacing w:val="-10"/>
                <w:sz w:val="24"/>
              </w:rPr>
              <w:t>±</w:t>
            </w:r>
          </w:p>
        </w:tc>
        <w:tc>
          <w:tcPr>
            <w:tcW w:w="1852" w:type="dxa"/>
          </w:tcPr>
          <w:p>
            <w:pPr>
              <w:pStyle w:val="TableParagraph"/>
              <w:spacing w:line="267" w:lineRule="exact" w:before="116"/>
              <w:ind w:left="356"/>
              <w:rPr>
                <w:sz w:val="24"/>
              </w:rPr>
            </w:pPr>
            <w:r>
              <w:rPr>
                <w:sz w:val="24"/>
              </w:rPr>
              <w:t>101.20 </w:t>
            </w:r>
            <w:r>
              <w:rPr>
                <w:spacing w:val="-10"/>
                <w:sz w:val="24"/>
              </w:rPr>
              <w:t>±</w:t>
            </w:r>
          </w:p>
        </w:tc>
        <w:tc>
          <w:tcPr>
            <w:tcW w:w="1258" w:type="dxa"/>
          </w:tcPr>
          <w:p>
            <w:pPr>
              <w:pStyle w:val="TableParagraph"/>
              <w:spacing w:line="267" w:lineRule="exact" w:before="116"/>
              <w:ind w:left="163"/>
              <w:rPr>
                <w:sz w:val="24"/>
              </w:rPr>
            </w:pPr>
            <w:r>
              <w:rPr>
                <w:sz w:val="24"/>
              </w:rPr>
              <w:t>143.77 </w:t>
            </w:r>
            <w:r>
              <w:rPr>
                <w:spacing w:val="-10"/>
                <w:sz w:val="24"/>
              </w:rPr>
              <w:t>±</w:t>
            </w:r>
          </w:p>
        </w:tc>
        <w:tc>
          <w:tcPr>
            <w:tcW w:w="1137" w:type="dxa"/>
          </w:tcPr>
          <w:p>
            <w:pPr>
              <w:pStyle w:val="TableParagraph"/>
              <w:spacing w:before="115"/>
              <w:ind w:left="194"/>
              <w:rPr>
                <w:sz w:val="22"/>
              </w:rPr>
            </w:pPr>
            <w:r>
              <w:rPr>
                <w:sz w:val="22"/>
              </w:rPr>
              <w:t>189.29</w:t>
            </w:r>
            <w:r>
              <w:rPr>
                <w:spacing w:val="-3"/>
                <w:sz w:val="22"/>
              </w:rPr>
              <w:t> </w:t>
            </w:r>
            <w:r>
              <w:rPr>
                <w:spacing w:val="-10"/>
                <w:sz w:val="22"/>
              </w:rPr>
              <w:t>±</w:t>
            </w:r>
          </w:p>
        </w:tc>
        <w:tc>
          <w:tcPr>
            <w:tcW w:w="1453" w:type="dxa"/>
          </w:tcPr>
          <w:p>
            <w:pPr>
              <w:pStyle w:val="TableParagraph"/>
              <w:spacing w:line="267" w:lineRule="exact" w:before="116"/>
              <w:ind w:left="161"/>
              <w:rPr>
                <w:sz w:val="24"/>
              </w:rPr>
            </w:pPr>
            <w:r>
              <w:rPr>
                <w:sz w:val="24"/>
              </w:rPr>
              <w:t>6.82 ± </w:t>
            </w:r>
            <w:r>
              <w:rPr>
                <w:spacing w:val="-4"/>
                <w:sz w:val="24"/>
              </w:rPr>
              <w:t>1.32</w:t>
            </w:r>
          </w:p>
        </w:tc>
      </w:tr>
      <w:tr>
        <w:trPr>
          <w:trHeight w:val="615" w:hRule="atLeast"/>
        </w:trPr>
        <w:tc>
          <w:tcPr>
            <w:tcW w:w="1459" w:type="dxa"/>
          </w:tcPr>
          <w:p>
            <w:pPr>
              <w:pStyle w:val="TableParagraph"/>
              <w:rPr>
                <w:sz w:val="22"/>
              </w:rPr>
            </w:pPr>
          </w:p>
        </w:tc>
        <w:tc>
          <w:tcPr>
            <w:tcW w:w="1270" w:type="dxa"/>
          </w:tcPr>
          <w:p>
            <w:pPr>
              <w:pStyle w:val="TableParagraph"/>
              <w:spacing w:before="29"/>
              <w:ind w:left="139"/>
              <w:rPr>
                <w:sz w:val="24"/>
              </w:rPr>
            </w:pPr>
            <w:r>
              <w:rPr>
                <w:spacing w:val="-2"/>
                <w:sz w:val="24"/>
              </w:rPr>
              <w:t>809.48</w:t>
            </w:r>
          </w:p>
        </w:tc>
        <w:tc>
          <w:tcPr>
            <w:tcW w:w="1367" w:type="dxa"/>
          </w:tcPr>
          <w:p>
            <w:pPr>
              <w:pStyle w:val="TableParagraph"/>
              <w:spacing w:before="29"/>
              <w:ind w:left="158"/>
              <w:rPr>
                <w:sz w:val="24"/>
              </w:rPr>
            </w:pPr>
            <w:r>
              <w:rPr>
                <w:spacing w:val="-2"/>
                <w:sz w:val="24"/>
              </w:rPr>
              <w:t>166.95*</w:t>
            </w:r>
          </w:p>
        </w:tc>
        <w:tc>
          <w:tcPr>
            <w:tcW w:w="1852" w:type="dxa"/>
          </w:tcPr>
          <w:p>
            <w:pPr>
              <w:pStyle w:val="TableParagraph"/>
              <w:spacing w:before="29"/>
              <w:ind w:left="356"/>
              <w:rPr>
                <w:sz w:val="24"/>
              </w:rPr>
            </w:pPr>
            <w:r>
              <w:rPr>
                <w:spacing w:val="-2"/>
                <w:sz w:val="24"/>
              </w:rPr>
              <w:t>21.22</w:t>
            </w:r>
          </w:p>
        </w:tc>
        <w:tc>
          <w:tcPr>
            <w:tcW w:w="1258" w:type="dxa"/>
          </w:tcPr>
          <w:p>
            <w:pPr>
              <w:pStyle w:val="TableParagraph"/>
              <w:spacing w:before="29"/>
              <w:ind w:left="163"/>
              <w:rPr>
                <w:sz w:val="24"/>
              </w:rPr>
            </w:pPr>
            <w:r>
              <w:rPr>
                <w:spacing w:val="-2"/>
                <w:sz w:val="24"/>
              </w:rPr>
              <w:t>17.49*</w:t>
            </w:r>
          </w:p>
        </w:tc>
        <w:tc>
          <w:tcPr>
            <w:tcW w:w="1137" w:type="dxa"/>
          </w:tcPr>
          <w:p>
            <w:pPr>
              <w:pStyle w:val="TableParagraph"/>
              <w:spacing w:before="2"/>
              <w:ind w:left="194"/>
              <w:rPr>
                <w:sz w:val="22"/>
              </w:rPr>
            </w:pPr>
            <w:r>
              <w:rPr>
                <w:spacing w:val="-2"/>
                <w:sz w:val="22"/>
              </w:rPr>
              <w:t>23.60</w:t>
            </w:r>
          </w:p>
        </w:tc>
        <w:tc>
          <w:tcPr>
            <w:tcW w:w="1453" w:type="dxa"/>
          </w:tcPr>
          <w:p>
            <w:pPr>
              <w:pStyle w:val="TableParagraph"/>
              <w:rPr>
                <w:sz w:val="22"/>
              </w:rPr>
            </w:pPr>
          </w:p>
        </w:tc>
      </w:tr>
      <w:tr>
        <w:trPr>
          <w:trHeight w:val="589" w:hRule="atLeast"/>
        </w:trPr>
        <w:tc>
          <w:tcPr>
            <w:tcW w:w="1459" w:type="dxa"/>
          </w:tcPr>
          <w:p>
            <w:pPr>
              <w:pStyle w:val="TableParagraph"/>
              <w:spacing w:before="25"/>
              <w:rPr>
                <w:b/>
                <w:sz w:val="24"/>
              </w:rPr>
            </w:pPr>
          </w:p>
          <w:p>
            <w:pPr>
              <w:pStyle w:val="TableParagraph"/>
              <w:spacing w:line="267" w:lineRule="exact" w:before="1"/>
              <w:ind w:left="107"/>
              <w:rPr>
                <w:sz w:val="24"/>
              </w:rPr>
            </w:pPr>
            <w:r>
              <w:rPr>
                <w:sz w:val="24"/>
              </w:rPr>
              <w:t>BFOS</w:t>
            </w:r>
            <w:r>
              <w:rPr>
                <w:spacing w:val="-2"/>
                <w:sz w:val="24"/>
              </w:rPr>
              <w:t> 1,000</w:t>
            </w:r>
          </w:p>
        </w:tc>
        <w:tc>
          <w:tcPr>
            <w:tcW w:w="1270" w:type="dxa"/>
          </w:tcPr>
          <w:p>
            <w:pPr>
              <w:pStyle w:val="TableParagraph"/>
              <w:spacing w:before="25"/>
              <w:rPr>
                <w:b/>
                <w:sz w:val="24"/>
              </w:rPr>
            </w:pPr>
          </w:p>
          <w:p>
            <w:pPr>
              <w:pStyle w:val="TableParagraph"/>
              <w:spacing w:line="267" w:lineRule="exact" w:before="1"/>
              <w:ind w:left="139"/>
              <w:rPr>
                <w:sz w:val="24"/>
              </w:rPr>
            </w:pPr>
            <w:r>
              <w:rPr>
                <w:sz w:val="24"/>
              </w:rPr>
              <w:t>3459.70 </w:t>
            </w:r>
            <w:r>
              <w:rPr>
                <w:spacing w:val="-10"/>
                <w:sz w:val="24"/>
              </w:rPr>
              <w:t>±</w:t>
            </w:r>
          </w:p>
        </w:tc>
        <w:tc>
          <w:tcPr>
            <w:tcW w:w="1367" w:type="dxa"/>
          </w:tcPr>
          <w:p>
            <w:pPr>
              <w:pStyle w:val="TableParagraph"/>
              <w:spacing w:before="25"/>
              <w:rPr>
                <w:b/>
                <w:sz w:val="24"/>
              </w:rPr>
            </w:pPr>
          </w:p>
          <w:p>
            <w:pPr>
              <w:pStyle w:val="TableParagraph"/>
              <w:spacing w:line="267" w:lineRule="exact" w:before="1"/>
              <w:ind w:left="158"/>
              <w:rPr>
                <w:sz w:val="24"/>
              </w:rPr>
            </w:pPr>
            <w:r>
              <w:rPr>
                <w:sz w:val="24"/>
              </w:rPr>
              <w:t>509.55 </w:t>
            </w:r>
            <w:r>
              <w:rPr>
                <w:spacing w:val="-10"/>
                <w:sz w:val="24"/>
              </w:rPr>
              <w:t>±</w:t>
            </w:r>
          </w:p>
        </w:tc>
        <w:tc>
          <w:tcPr>
            <w:tcW w:w="1852" w:type="dxa"/>
          </w:tcPr>
          <w:p>
            <w:pPr>
              <w:pStyle w:val="TableParagraph"/>
              <w:spacing w:before="25"/>
              <w:rPr>
                <w:b/>
                <w:sz w:val="24"/>
              </w:rPr>
            </w:pPr>
          </w:p>
          <w:p>
            <w:pPr>
              <w:pStyle w:val="TableParagraph"/>
              <w:spacing w:line="267" w:lineRule="exact" w:before="1"/>
              <w:ind w:left="356"/>
              <w:rPr>
                <w:sz w:val="24"/>
              </w:rPr>
            </w:pPr>
            <w:r>
              <w:rPr>
                <w:sz w:val="24"/>
              </w:rPr>
              <w:t>87.20 ± </w:t>
            </w:r>
            <w:r>
              <w:rPr>
                <w:spacing w:val="-2"/>
                <w:sz w:val="24"/>
              </w:rPr>
              <w:t>19.89</w:t>
            </w:r>
          </w:p>
        </w:tc>
        <w:tc>
          <w:tcPr>
            <w:tcW w:w="1258" w:type="dxa"/>
          </w:tcPr>
          <w:p>
            <w:pPr>
              <w:pStyle w:val="TableParagraph"/>
              <w:spacing w:before="25"/>
              <w:rPr>
                <w:b/>
                <w:sz w:val="24"/>
              </w:rPr>
            </w:pPr>
          </w:p>
          <w:p>
            <w:pPr>
              <w:pStyle w:val="TableParagraph"/>
              <w:spacing w:line="267" w:lineRule="exact" w:before="1"/>
              <w:ind w:left="163"/>
              <w:rPr>
                <w:sz w:val="24"/>
              </w:rPr>
            </w:pPr>
            <w:r>
              <w:rPr>
                <w:sz w:val="24"/>
              </w:rPr>
              <w:t>113.10 </w:t>
            </w:r>
            <w:r>
              <w:rPr>
                <w:spacing w:val="-10"/>
                <w:sz w:val="24"/>
              </w:rPr>
              <w:t>±</w:t>
            </w:r>
          </w:p>
        </w:tc>
        <w:tc>
          <w:tcPr>
            <w:tcW w:w="1137" w:type="dxa"/>
          </w:tcPr>
          <w:p>
            <w:pPr>
              <w:pStyle w:val="TableParagraph"/>
              <w:spacing w:before="48"/>
              <w:rPr>
                <w:b/>
                <w:sz w:val="22"/>
              </w:rPr>
            </w:pPr>
          </w:p>
          <w:p>
            <w:pPr>
              <w:pStyle w:val="TableParagraph"/>
              <w:ind w:left="194"/>
              <w:rPr>
                <w:sz w:val="22"/>
              </w:rPr>
            </w:pPr>
            <w:r>
              <w:rPr>
                <w:sz w:val="22"/>
              </w:rPr>
              <w:t>81.74</w:t>
            </w:r>
            <w:r>
              <w:rPr>
                <w:spacing w:val="-3"/>
                <w:sz w:val="22"/>
              </w:rPr>
              <w:t> </w:t>
            </w:r>
            <w:r>
              <w:rPr>
                <w:spacing w:val="-10"/>
                <w:sz w:val="22"/>
              </w:rPr>
              <w:t>±</w:t>
            </w:r>
          </w:p>
        </w:tc>
        <w:tc>
          <w:tcPr>
            <w:tcW w:w="1453" w:type="dxa"/>
          </w:tcPr>
          <w:p>
            <w:pPr>
              <w:pStyle w:val="TableParagraph"/>
              <w:spacing w:before="25"/>
              <w:rPr>
                <w:b/>
                <w:sz w:val="24"/>
              </w:rPr>
            </w:pPr>
          </w:p>
          <w:p>
            <w:pPr>
              <w:pStyle w:val="TableParagraph"/>
              <w:spacing w:line="267" w:lineRule="exact" w:before="1"/>
              <w:ind w:left="161"/>
              <w:rPr>
                <w:sz w:val="24"/>
              </w:rPr>
            </w:pPr>
            <w:r>
              <w:rPr>
                <w:sz w:val="24"/>
              </w:rPr>
              <w:t>6.32 ± </w:t>
            </w:r>
            <w:r>
              <w:rPr>
                <w:spacing w:val="-4"/>
                <w:sz w:val="24"/>
              </w:rPr>
              <w:t>1.47</w:t>
            </w:r>
          </w:p>
        </w:tc>
      </w:tr>
      <w:tr>
        <w:trPr>
          <w:trHeight w:val="586" w:hRule="atLeast"/>
        </w:trPr>
        <w:tc>
          <w:tcPr>
            <w:tcW w:w="1459" w:type="dxa"/>
          </w:tcPr>
          <w:p>
            <w:pPr>
              <w:pStyle w:val="TableParagraph"/>
              <w:rPr>
                <w:sz w:val="22"/>
              </w:rPr>
            </w:pPr>
          </w:p>
        </w:tc>
        <w:tc>
          <w:tcPr>
            <w:tcW w:w="1270" w:type="dxa"/>
          </w:tcPr>
          <w:p>
            <w:pPr>
              <w:pStyle w:val="TableParagraph"/>
              <w:spacing w:before="30"/>
              <w:ind w:left="139"/>
              <w:rPr>
                <w:sz w:val="24"/>
              </w:rPr>
            </w:pPr>
            <w:r>
              <w:rPr>
                <w:spacing w:val="-2"/>
                <w:sz w:val="24"/>
              </w:rPr>
              <w:t>378.09*</w:t>
            </w:r>
          </w:p>
        </w:tc>
        <w:tc>
          <w:tcPr>
            <w:tcW w:w="1367" w:type="dxa"/>
          </w:tcPr>
          <w:p>
            <w:pPr>
              <w:pStyle w:val="TableParagraph"/>
              <w:spacing w:before="30"/>
              <w:ind w:left="158"/>
              <w:rPr>
                <w:sz w:val="24"/>
              </w:rPr>
            </w:pPr>
            <w:r>
              <w:rPr>
                <w:spacing w:val="-2"/>
                <w:sz w:val="24"/>
              </w:rPr>
              <w:t>169.42*</w:t>
            </w:r>
          </w:p>
        </w:tc>
        <w:tc>
          <w:tcPr>
            <w:tcW w:w="1852" w:type="dxa"/>
          </w:tcPr>
          <w:p>
            <w:pPr>
              <w:pStyle w:val="TableParagraph"/>
              <w:rPr>
                <w:sz w:val="22"/>
              </w:rPr>
            </w:pPr>
          </w:p>
        </w:tc>
        <w:tc>
          <w:tcPr>
            <w:tcW w:w="1258" w:type="dxa"/>
          </w:tcPr>
          <w:p>
            <w:pPr>
              <w:pStyle w:val="TableParagraph"/>
              <w:spacing w:before="30"/>
              <w:ind w:left="163"/>
              <w:rPr>
                <w:sz w:val="24"/>
              </w:rPr>
            </w:pPr>
            <w:r>
              <w:rPr>
                <w:spacing w:val="-2"/>
                <w:sz w:val="24"/>
              </w:rPr>
              <w:t>13.09**</w:t>
            </w:r>
          </w:p>
        </w:tc>
        <w:tc>
          <w:tcPr>
            <w:tcW w:w="1137" w:type="dxa"/>
          </w:tcPr>
          <w:p>
            <w:pPr>
              <w:pStyle w:val="TableParagraph"/>
              <w:spacing w:before="2"/>
              <w:ind w:left="194"/>
              <w:rPr>
                <w:sz w:val="22"/>
              </w:rPr>
            </w:pPr>
            <w:r>
              <w:rPr>
                <w:spacing w:val="-2"/>
                <w:sz w:val="22"/>
              </w:rPr>
              <w:t>8.35*</w:t>
            </w:r>
          </w:p>
        </w:tc>
        <w:tc>
          <w:tcPr>
            <w:tcW w:w="1453" w:type="dxa"/>
          </w:tcPr>
          <w:p>
            <w:pPr>
              <w:pStyle w:val="TableParagraph"/>
              <w:rPr>
                <w:sz w:val="22"/>
              </w:rPr>
            </w:pPr>
          </w:p>
        </w:tc>
      </w:tr>
      <w:tr>
        <w:trPr>
          <w:trHeight w:val="559" w:hRule="atLeast"/>
        </w:trPr>
        <w:tc>
          <w:tcPr>
            <w:tcW w:w="1459" w:type="dxa"/>
          </w:tcPr>
          <w:p>
            <w:pPr>
              <w:pStyle w:val="TableParagraph"/>
              <w:spacing w:line="267" w:lineRule="exact" w:before="272"/>
              <w:ind w:left="107"/>
              <w:rPr>
                <w:sz w:val="24"/>
              </w:rPr>
            </w:pPr>
            <w:r>
              <w:rPr>
                <w:sz w:val="24"/>
              </w:rPr>
              <w:t>ASA </w:t>
            </w:r>
            <w:r>
              <w:rPr>
                <w:spacing w:val="-5"/>
                <w:sz w:val="24"/>
              </w:rPr>
              <w:t>300</w:t>
            </w:r>
          </w:p>
        </w:tc>
        <w:tc>
          <w:tcPr>
            <w:tcW w:w="1270" w:type="dxa"/>
          </w:tcPr>
          <w:p>
            <w:pPr>
              <w:pStyle w:val="TableParagraph"/>
              <w:spacing w:line="267" w:lineRule="exact" w:before="272"/>
              <w:ind w:left="139"/>
              <w:rPr>
                <w:sz w:val="24"/>
              </w:rPr>
            </w:pPr>
            <w:r>
              <w:rPr>
                <w:sz w:val="24"/>
              </w:rPr>
              <w:t>6166.07 </w:t>
            </w:r>
            <w:r>
              <w:rPr>
                <w:spacing w:val="-10"/>
                <w:sz w:val="24"/>
              </w:rPr>
              <w:t>±</w:t>
            </w:r>
          </w:p>
        </w:tc>
        <w:tc>
          <w:tcPr>
            <w:tcW w:w="1367" w:type="dxa"/>
          </w:tcPr>
          <w:p>
            <w:pPr>
              <w:pStyle w:val="TableParagraph"/>
              <w:spacing w:line="267" w:lineRule="exact" w:before="272"/>
              <w:ind w:left="158"/>
              <w:rPr>
                <w:sz w:val="24"/>
              </w:rPr>
            </w:pPr>
            <w:r>
              <w:rPr>
                <w:sz w:val="24"/>
              </w:rPr>
              <w:t>182.76 </w:t>
            </w:r>
            <w:r>
              <w:rPr>
                <w:spacing w:val="-10"/>
                <w:sz w:val="24"/>
              </w:rPr>
              <w:t>±</w:t>
            </w:r>
          </w:p>
        </w:tc>
        <w:tc>
          <w:tcPr>
            <w:tcW w:w="1852" w:type="dxa"/>
          </w:tcPr>
          <w:p>
            <w:pPr>
              <w:pStyle w:val="TableParagraph"/>
              <w:spacing w:line="267" w:lineRule="exact" w:before="272"/>
              <w:ind w:left="356"/>
              <w:rPr>
                <w:sz w:val="24"/>
              </w:rPr>
            </w:pPr>
            <w:r>
              <w:rPr>
                <w:sz w:val="24"/>
              </w:rPr>
              <w:t>69.24 ± </w:t>
            </w:r>
            <w:r>
              <w:rPr>
                <w:spacing w:val="-2"/>
                <w:sz w:val="24"/>
              </w:rPr>
              <w:t>10.54</w:t>
            </w:r>
          </w:p>
        </w:tc>
        <w:tc>
          <w:tcPr>
            <w:tcW w:w="1258" w:type="dxa"/>
          </w:tcPr>
          <w:p>
            <w:pPr>
              <w:pStyle w:val="TableParagraph"/>
              <w:spacing w:line="267" w:lineRule="exact" w:before="272"/>
              <w:ind w:left="163"/>
              <w:rPr>
                <w:sz w:val="24"/>
              </w:rPr>
            </w:pPr>
            <w:r>
              <w:rPr>
                <w:sz w:val="24"/>
              </w:rPr>
              <w:t>127.69 </w:t>
            </w:r>
            <w:r>
              <w:rPr>
                <w:spacing w:val="-10"/>
                <w:sz w:val="24"/>
              </w:rPr>
              <w:t>±</w:t>
            </w:r>
          </w:p>
        </w:tc>
        <w:tc>
          <w:tcPr>
            <w:tcW w:w="1137" w:type="dxa"/>
          </w:tcPr>
          <w:p>
            <w:pPr>
              <w:pStyle w:val="TableParagraph"/>
              <w:spacing w:before="18"/>
              <w:rPr>
                <w:b/>
                <w:sz w:val="22"/>
              </w:rPr>
            </w:pPr>
          </w:p>
          <w:p>
            <w:pPr>
              <w:pStyle w:val="TableParagraph"/>
              <w:ind w:left="194"/>
              <w:rPr>
                <w:sz w:val="22"/>
              </w:rPr>
            </w:pPr>
            <w:r>
              <w:rPr>
                <w:sz w:val="22"/>
              </w:rPr>
              <w:t>218.66</w:t>
            </w:r>
            <w:r>
              <w:rPr>
                <w:spacing w:val="-3"/>
                <w:sz w:val="22"/>
              </w:rPr>
              <w:t> </w:t>
            </w:r>
            <w:r>
              <w:rPr>
                <w:spacing w:val="-10"/>
                <w:sz w:val="22"/>
              </w:rPr>
              <w:t>±</w:t>
            </w:r>
          </w:p>
        </w:tc>
        <w:tc>
          <w:tcPr>
            <w:tcW w:w="1453" w:type="dxa"/>
          </w:tcPr>
          <w:p>
            <w:pPr>
              <w:pStyle w:val="TableParagraph"/>
              <w:spacing w:line="267" w:lineRule="exact" w:before="272"/>
              <w:ind w:left="161"/>
              <w:rPr>
                <w:sz w:val="24"/>
              </w:rPr>
            </w:pPr>
            <w:r>
              <w:rPr>
                <w:sz w:val="24"/>
              </w:rPr>
              <w:t>5.66 ± </w:t>
            </w:r>
            <w:r>
              <w:rPr>
                <w:spacing w:val="-4"/>
                <w:sz w:val="24"/>
              </w:rPr>
              <w:t>0.71</w:t>
            </w:r>
          </w:p>
        </w:tc>
      </w:tr>
      <w:tr>
        <w:trPr>
          <w:trHeight w:val="305" w:hRule="atLeast"/>
        </w:trPr>
        <w:tc>
          <w:tcPr>
            <w:tcW w:w="1459" w:type="dxa"/>
          </w:tcPr>
          <w:p>
            <w:pPr>
              <w:pStyle w:val="TableParagraph"/>
              <w:rPr>
                <w:sz w:val="22"/>
              </w:rPr>
            </w:pPr>
          </w:p>
        </w:tc>
        <w:tc>
          <w:tcPr>
            <w:tcW w:w="1270" w:type="dxa"/>
          </w:tcPr>
          <w:p>
            <w:pPr>
              <w:pStyle w:val="TableParagraph"/>
              <w:spacing w:line="256" w:lineRule="exact" w:before="29"/>
              <w:ind w:left="139"/>
              <w:rPr>
                <w:sz w:val="24"/>
              </w:rPr>
            </w:pPr>
            <w:r>
              <w:rPr>
                <w:spacing w:val="-2"/>
                <w:sz w:val="24"/>
              </w:rPr>
              <w:t>703.60</w:t>
            </w:r>
          </w:p>
        </w:tc>
        <w:tc>
          <w:tcPr>
            <w:tcW w:w="1367" w:type="dxa"/>
          </w:tcPr>
          <w:p>
            <w:pPr>
              <w:pStyle w:val="TableParagraph"/>
              <w:spacing w:line="256" w:lineRule="exact" w:before="29"/>
              <w:ind w:left="158"/>
              <w:rPr>
                <w:sz w:val="24"/>
              </w:rPr>
            </w:pPr>
            <w:r>
              <w:rPr>
                <w:spacing w:val="-2"/>
                <w:sz w:val="24"/>
              </w:rPr>
              <w:t>92.94</w:t>
            </w:r>
          </w:p>
        </w:tc>
        <w:tc>
          <w:tcPr>
            <w:tcW w:w="1852" w:type="dxa"/>
          </w:tcPr>
          <w:p>
            <w:pPr>
              <w:pStyle w:val="TableParagraph"/>
              <w:rPr>
                <w:sz w:val="22"/>
              </w:rPr>
            </w:pPr>
          </w:p>
        </w:tc>
        <w:tc>
          <w:tcPr>
            <w:tcW w:w="1258" w:type="dxa"/>
          </w:tcPr>
          <w:p>
            <w:pPr>
              <w:pStyle w:val="TableParagraph"/>
              <w:spacing w:line="256" w:lineRule="exact" w:before="29"/>
              <w:ind w:left="163"/>
              <w:rPr>
                <w:sz w:val="24"/>
              </w:rPr>
            </w:pPr>
            <w:r>
              <w:rPr>
                <w:spacing w:val="-2"/>
                <w:sz w:val="24"/>
              </w:rPr>
              <w:t>11.94*</w:t>
            </w:r>
          </w:p>
        </w:tc>
        <w:tc>
          <w:tcPr>
            <w:tcW w:w="1137" w:type="dxa"/>
          </w:tcPr>
          <w:p>
            <w:pPr>
              <w:pStyle w:val="TableParagraph"/>
              <w:spacing w:before="2"/>
              <w:ind w:left="194"/>
              <w:rPr>
                <w:sz w:val="22"/>
              </w:rPr>
            </w:pPr>
            <w:r>
              <w:rPr>
                <w:spacing w:val="-2"/>
                <w:sz w:val="22"/>
              </w:rPr>
              <w:t>30.31</w:t>
            </w:r>
          </w:p>
        </w:tc>
        <w:tc>
          <w:tcPr>
            <w:tcW w:w="1453" w:type="dxa"/>
          </w:tcPr>
          <w:p>
            <w:pPr>
              <w:pStyle w:val="TableParagraph"/>
              <w:rPr>
                <w:sz w:val="22"/>
              </w:rPr>
            </w:pPr>
          </w:p>
        </w:tc>
      </w:tr>
    </w:tbl>
    <w:p>
      <w:pPr>
        <w:pStyle w:val="BodyText"/>
        <w:spacing w:before="208"/>
        <w:rPr>
          <w:b/>
          <w:sz w:val="20"/>
        </w:rPr>
      </w:pPr>
      <w:r>
        <w:rPr/>
        <mc:AlternateContent>
          <mc:Choice Requires="wps">
            <w:drawing>
              <wp:anchor distT="0" distB="0" distL="0" distR="0" allowOverlap="1" layoutInCell="1" locked="0" behindDoc="1" simplePos="0" relativeHeight="487623680">
                <wp:simplePos x="0" y="0"/>
                <wp:positionH relativeFrom="page">
                  <wp:posOffset>1202740</wp:posOffset>
                </wp:positionH>
                <wp:positionV relativeFrom="paragraph">
                  <wp:posOffset>293878</wp:posOffset>
                </wp:positionV>
                <wp:extent cx="6229985" cy="12700"/>
                <wp:effectExtent l="0" t="0" r="0" b="0"/>
                <wp:wrapTopAndBottom/>
                <wp:docPr id="549" name="Graphic 549"/>
                <wp:cNvGraphicFramePr>
                  <a:graphicFrameLocks/>
                </wp:cNvGraphicFramePr>
                <a:graphic>
                  <a:graphicData uri="http://schemas.microsoft.com/office/word/2010/wordprocessingShape">
                    <wps:wsp>
                      <wps:cNvPr id="549" name="Graphic 549"/>
                      <wps:cNvSpPr/>
                      <wps:spPr>
                        <a:xfrm>
                          <a:off x="0" y="0"/>
                          <a:ext cx="6229985" cy="12700"/>
                        </a:xfrm>
                        <a:custGeom>
                          <a:avLst/>
                          <a:gdLst/>
                          <a:ahLst/>
                          <a:cxnLst/>
                          <a:rect l="l" t="t" r="r" b="b"/>
                          <a:pathLst>
                            <a:path w="6229985" h="12700">
                              <a:moveTo>
                                <a:pt x="1777301" y="0"/>
                              </a:moveTo>
                              <a:lnTo>
                                <a:pt x="1777301" y="0"/>
                              </a:lnTo>
                              <a:lnTo>
                                <a:pt x="0" y="0"/>
                              </a:lnTo>
                              <a:lnTo>
                                <a:pt x="0" y="12192"/>
                              </a:lnTo>
                              <a:lnTo>
                                <a:pt x="1777301" y="12192"/>
                              </a:lnTo>
                              <a:lnTo>
                                <a:pt x="1777301" y="0"/>
                              </a:lnTo>
                              <a:close/>
                            </a:path>
                            <a:path w="6229985" h="12700">
                              <a:moveTo>
                                <a:pt x="2770949" y="0"/>
                              </a:moveTo>
                              <a:lnTo>
                                <a:pt x="2767914" y="0"/>
                              </a:lnTo>
                              <a:lnTo>
                                <a:pt x="2758770" y="0"/>
                              </a:lnTo>
                              <a:lnTo>
                                <a:pt x="1777314" y="0"/>
                              </a:lnTo>
                              <a:lnTo>
                                <a:pt x="1777314" y="12192"/>
                              </a:lnTo>
                              <a:lnTo>
                                <a:pt x="2758770" y="12192"/>
                              </a:lnTo>
                              <a:lnTo>
                                <a:pt x="2767914" y="12192"/>
                              </a:lnTo>
                              <a:lnTo>
                                <a:pt x="2770949" y="12192"/>
                              </a:lnTo>
                              <a:lnTo>
                                <a:pt x="2770949" y="0"/>
                              </a:lnTo>
                              <a:close/>
                            </a:path>
                            <a:path w="6229985" h="12700">
                              <a:moveTo>
                                <a:pt x="3824287" y="0"/>
                              </a:moveTo>
                              <a:lnTo>
                                <a:pt x="3821303" y="0"/>
                              </a:lnTo>
                              <a:lnTo>
                                <a:pt x="3812108" y="0"/>
                              </a:lnTo>
                              <a:lnTo>
                                <a:pt x="2770962" y="0"/>
                              </a:lnTo>
                              <a:lnTo>
                                <a:pt x="2770962" y="12192"/>
                              </a:lnTo>
                              <a:lnTo>
                                <a:pt x="3812108" y="12192"/>
                              </a:lnTo>
                              <a:lnTo>
                                <a:pt x="3821303" y="12192"/>
                              </a:lnTo>
                              <a:lnTo>
                                <a:pt x="3824287" y="12192"/>
                              </a:lnTo>
                              <a:lnTo>
                                <a:pt x="3824287" y="0"/>
                              </a:lnTo>
                              <a:close/>
                            </a:path>
                            <a:path w="6229985" h="12700">
                              <a:moveTo>
                                <a:pt x="4643056" y="0"/>
                              </a:moveTo>
                              <a:lnTo>
                                <a:pt x="4639945" y="0"/>
                              </a:lnTo>
                              <a:lnTo>
                                <a:pt x="4630877" y="0"/>
                              </a:lnTo>
                              <a:lnTo>
                                <a:pt x="3824300" y="0"/>
                              </a:lnTo>
                              <a:lnTo>
                                <a:pt x="3824300" y="12192"/>
                              </a:lnTo>
                              <a:lnTo>
                                <a:pt x="4630877" y="12192"/>
                              </a:lnTo>
                              <a:lnTo>
                                <a:pt x="4639945" y="12192"/>
                              </a:lnTo>
                              <a:lnTo>
                                <a:pt x="4643056" y="12192"/>
                              </a:lnTo>
                              <a:lnTo>
                                <a:pt x="4643056" y="0"/>
                              </a:lnTo>
                              <a:close/>
                            </a:path>
                            <a:path w="6229985" h="12700">
                              <a:moveTo>
                                <a:pt x="6229858" y="0"/>
                              </a:moveTo>
                              <a:lnTo>
                                <a:pt x="5344109" y="0"/>
                              </a:lnTo>
                              <a:lnTo>
                                <a:pt x="5341061" y="0"/>
                              </a:lnTo>
                              <a:lnTo>
                                <a:pt x="5331904" y="0"/>
                              </a:lnTo>
                              <a:lnTo>
                                <a:pt x="4643069" y="0"/>
                              </a:lnTo>
                              <a:lnTo>
                                <a:pt x="4643069" y="12192"/>
                              </a:lnTo>
                              <a:lnTo>
                                <a:pt x="5331904" y="12192"/>
                              </a:lnTo>
                              <a:lnTo>
                                <a:pt x="5341061" y="12192"/>
                              </a:lnTo>
                              <a:lnTo>
                                <a:pt x="5344109" y="12192"/>
                              </a:lnTo>
                              <a:lnTo>
                                <a:pt x="6229858" y="12192"/>
                              </a:lnTo>
                              <a:lnTo>
                                <a:pt x="62298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23.140005pt;width:490.55pt;height:1pt;mso-position-horizontal-relative:page;mso-position-vertical-relative:paragraph;z-index:-15692800;mso-wrap-distance-left:0;mso-wrap-distance-right:0" id="docshape534" coordorigin="1894,463" coordsize="9811,20" path="m4693,463l4688,463,4674,463,3404,463,3399,463,3384,463,1894,463,1894,482,3384,482,3399,482,3404,482,4674,482,4688,482,4693,482,4693,463xm6258,463l6253,463,6239,463,4693,463,4693,482,6239,482,6253,482,6258,482,6258,463xm7917,463l7912,463,7897,463,6258,463,6258,482,7897,482,7912,482,7917,482,7917,463xm9206,463l9201,463,9187,463,7917,463,7917,482,9187,482,9201,482,9206,482,9206,463xm11705,463l10310,463,10305,463,10291,463,9206,463,9206,482,10291,482,10305,482,10310,482,11705,482,11705,463xe" filled="true" fillcolor="#000000" stroked="false">
                <v:path arrowok="t"/>
                <v:fill type="solid"/>
                <w10:wrap type="topAndBottom"/>
              </v:shape>
            </w:pict>
          </mc:Fallback>
        </mc:AlternateContent>
      </w:r>
    </w:p>
    <w:p>
      <w:pPr>
        <w:pStyle w:val="BodyText"/>
        <w:ind w:left="496" w:right="1096"/>
        <w:jc w:val="both"/>
      </w:pPr>
      <w:r>
        <w:rPr/>
        <w:t>Values presented as Mean ± SEM, * </w:t>
      </w:r>
      <w:r>
        <w:rPr>
          <w:i/>
        </w:rPr>
        <w:t>p&lt;</w:t>
      </w:r>
      <w:r>
        <w:rPr/>
        <w:t>0.05, ** </w:t>
      </w:r>
      <w:r>
        <w:rPr>
          <w:i/>
        </w:rPr>
        <w:t>p&lt;</w:t>
      </w:r>
      <w:r>
        <w:rPr/>
        <w:t>0.01 versus control (one-way ANOVA followed</w:t>
      </w:r>
      <w:r>
        <w:rPr>
          <w:spacing w:val="56"/>
        </w:rPr>
        <w:t> </w:t>
      </w:r>
      <w:r>
        <w:rPr/>
        <w:t>by</w:t>
      </w:r>
      <w:r>
        <w:rPr>
          <w:spacing w:val="57"/>
        </w:rPr>
        <w:t> </w:t>
      </w:r>
      <w:r>
        <w:rPr/>
        <w:t>Dunnett‘s</w:t>
      </w:r>
      <w:r>
        <w:rPr>
          <w:spacing w:val="60"/>
        </w:rPr>
        <w:t> </w:t>
      </w:r>
      <w:r>
        <w:rPr/>
        <w:t>post</w:t>
      </w:r>
      <w:r>
        <w:rPr>
          <w:spacing w:val="60"/>
        </w:rPr>
        <w:t> </w:t>
      </w:r>
      <w:r>
        <w:rPr/>
        <w:t>hoc</w:t>
      </w:r>
      <w:r>
        <w:rPr>
          <w:spacing w:val="57"/>
        </w:rPr>
        <w:t> </w:t>
      </w:r>
      <w:r>
        <w:rPr/>
        <w:t>test),</w:t>
      </w:r>
      <w:r>
        <w:rPr>
          <w:spacing w:val="63"/>
        </w:rPr>
        <w:t> </w:t>
      </w:r>
      <w:r>
        <w:rPr/>
        <w:t>AFOS=residualaqueous</w:t>
      </w:r>
      <w:r>
        <w:rPr>
          <w:spacing w:val="61"/>
        </w:rPr>
        <w:t> </w:t>
      </w:r>
      <w:r>
        <w:rPr/>
        <w:t>fraction,</w:t>
      </w:r>
      <w:r>
        <w:rPr>
          <w:spacing w:val="59"/>
        </w:rPr>
        <w:t> </w:t>
      </w:r>
      <w:r>
        <w:rPr>
          <w:spacing w:val="-2"/>
        </w:rPr>
        <w:t>BFOS=butanol</w:t>
      </w:r>
    </w:p>
    <w:p>
      <w:pPr>
        <w:spacing w:after="0"/>
        <w:jc w:val="both"/>
        <w:sectPr>
          <w:pgSz w:w="12240" w:h="15840"/>
          <w:pgMar w:header="0" w:footer="1534" w:top="1420" w:bottom="1720" w:left="1520" w:right="340"/>
        </w:sectPr>
      </w:pPr>
    </w:p>
    <w:p>
      <w:pPr>
        <w:pStyle w:val="BodyText"/>
        <w:spacing w:before="72"/>
        <w:ind w:left="496" w:right="1100"/>
        <w:jc w:val="both"/>
      </w:pPr>
      <w:r>
        <w:rPr/>
        <w:t>fraction, ASA=acetylsalicylic acid, IL=Interleukin, TNF=tumor necrosis factor, VEGF=Vascular Endothelial Growth Factor, EGF=Epidermal Growth Factor, n=6.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3"/>
        <w:ind w:left="496" w:right="1093" w:firstLine="0"/>
      </w:pPr>
      <w:r>
        <w:rPr/>
        <w:t>Appendix 9: Effect of Residual Aqueous and Butanol Fractions of </w:t>
      </w:r>
      <w:r>
        <w:rPr>
          <w:i/>
        </w:rPr>
        <w:t>Olax</w:t>
      </w:r>
      <w:r>
        <w:rPr>
          <w:i/>
          <w:spacing w:val="40"/>
        </w:rPr>
        <w:t> </w:t>
      </w:r>
      <w:r>
        <w:rPr>
          <w:i/>
        </w:rPr>
        <w:t>subscorpioidea </w:t>
      </w:r>
      <w:r>
        <w:rPr/>
        <w:t>on Anti-Inflammatory Cytokines</w:t>
      </w:r>
    </w:p>
    <w:p>
      <w:pPr>
        <w:pStyle w:val="BodyText"/>
        <w:spacing w:before="49"/>
        <w:rPr>
          <w:b/>
          <w:sz w:val="20"/>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20"/>
        <w:gridCol w:w="1324"/>
        <w:gridCol w:w="1192"/>
        <w:gridCol w:w="1598"/>
        <w:gridCol w:w="1118"/>
        <w:gridCol w:w="1243"/>
        <w:gridCol w:w="1496"/>
      </w:tblGrid>
      <w:tr>
        <w:trPr>
          <w:trHeight w:val="557" w:hRule="atLeast"/>
        </w:trPr>
        <w:tc>
          <w:tcPr>
            <w:tcW w:w="1820" w:type="dxa"/>
            <w:tcBorders>
              <w:top w:val="single" w:sz="8" w:space="0" w:color="000000"/>
            </w:tcBorders>
          </w:tcPr>
          <w:p>
            <w:pPr>
              <w:pStyle w:val="TableParagraph"/>
              <w:spacing w:line="275" w:lineRule="exact"/>
              <w:ind w:left="107"/>
              <w:rPr>
                <w:b/>
                <w:sz w:val="24"/>
              </w:rPr>
            </w:pPr>
            <w:r>
              <w:rPr>
                <w:b/>
                <w:spacing w:val="-2"/>
                <w:sz w:val="24"/>
              </w:rPr>
              <w:t>Treatments</w:t>
            </w:r>
          </w:p>
          <w:p>
            <w:pPr>
              <w:pStyle w:val="TableParagraph"/>
              <w:spacing w:line="222" w:lineRule="exact" w:before="41"/>
              <w:ind w:left="107"/>
              <w:rPr>
                <w:b/>
                <w:sz w:val="24"/>
              </w:rPr>
            </w:pPr>
            <w:r>
              <w:rPr>
                <w:b/>
                <w:spacing w:val="-2"/>
                <w:sz w:val="24"/>
              </w:rPr>
              <w:t>(mg/kg)</w:t>
            </w:r>
          </w:p>
        </w:tc>
        <w:tc>
          <w:tcPr>
            <w:tcW w:w="7971" w:type="dxa"/>
            <w:gridSpan w:val="6"/>
            <w:tcBorders>
              <w:top w:val="single" w:sz="8" w:space="0" w:color="000000"/>
            </w:tcBorders>
          </w:tcPr>
          <w:p>
            <w:pPr>
              <w:pStyle w:val="TableParagraph"/>
              <w:spacing w:line="275" w:lineRule="exact"/>
              <w:ind w:left="6" w:right="6"/>
              <w:jc w:val="center"/>
              <w:rPr>
                <w:b/>
                <w:sz w:val="24"/>
              </w:rPr>
            </w:pPr>
            <w:r>
              <w:rPr>
                <w:b/>
                <w:sz w:val="24"/>
              </w:rPr>
              <w:t>Mean</w:t>
            </w:r>
            <w:r>
              <w:rPr>
                <w:b/>
                <w:spacing w:val="-2"/>
                <w:sz w:val="24"/>
              </w:rPr>
              <w:t> </w:t>
            </w:r>
            <w:r>
              <w:rPr>
                <w:b/>
                <w:sz w:val="24"/>
              </w:rPr>
              <w:t>concentration</w:t>
            </w:r>
            <w:r>
              <w:rPr>
                <w:b/>
                <w:spacing w:val="-1"/>
                <w:sz w:val="24"/>
              </w:rPr>
              <w:t> </w:t>
            </w:r>
            <w:r>
              <w:rPr>
                <w:b/>
                <w:sz w:val="24"/>
              </w:rPr>
              <w:t>of</w:t>
            </w:r>
            <w:r>
              <w:rPr>
                <w:b/>
                <w:spacing w:val="-1"/>
                <w:sz w:val="24"/>
              </w:rPr>
              <w:t> </w:t>
            </w:r>
            <w:r>
              <w:rPr>
                <w:b/>
                <w:sz w:val="24"/>
              </w:rPr>
              <w:t>cytokines</w:t>
            </w:r>
            <w:r>
              <w:rPr>
                <w:b/>
                <w:spacing w:val="-1"/>
                <w:sz w:val="24"/>
              </w:rPr>
              <w:t> </w:t>
            </w:r>
            <w:r>
              <w:rPr>
                <w:b/>
                <w:spacing w:val="-2"/>
                <w:sz w:val="24"/>
              </w:rPr>
              <w:t>(pg/ml)</w:t>
            </w:r>
          </w:p>
          <w:p>
            <w:pPr>
              <w:pStyle w:val="TableParagraph"/>
              <w:tabs>
                <w:tab w:pos="8024" w:val="left" w:leader="none"/>
              </w:tabs>
              <w:spacing w:line="222" w:lineRule="exact" w:before="41"/>
              <w:ind w:left="6" w:right="-58"/>
              <w:jc w:val="center"/>
              <w:rPr>
                <w:b/>
                <w:sz w:val="24"/>
              </w:rPr>
            </w:pPr>
            <w:r>
              <w:rPr>
                <w:b/>
                <w:sz w:val="24"/>
                <w:u w:val="single"/>
              </w:rPr>
              <w:t> </w:t>
              <w:tab/>
            </w:r>
          </w:p>
        </w:tc>
      </w:tr>
      <w:tr>
        <w:trPr>
          <w:trHeight w:val="497" w:hRule="atLeast"/>
        </w:trPr>
        <w:tc>
          <w:tcPr>
            <w:tcW w:w="1820" w:type="dxa"/>
            <w:tcBorders>
              <w:bottom w:val="single" w:sz="4" w:space="0" w:color="000000"/>
            </w:tcBorders>
          </w:tcPr>
          <w:p>
            <w:pPr>
              <w:pStyle w:val="TableParagraph"/>
              <w:rPr>
                <w:sz w:val="24"/>
              </w:rPr>
            </w:pPr>
          </w:p>
        </w:tc>
        <w:tc>
          <w:tcPr>
            <w:tcW w:w="1324" w:type="dxa"/>
            <w:tcBorders>
              <w:bottom w:val="single" w:sz="4" w:space="0" w:color="000000"/>
            </w:tcBorders>
          </w:tcPr>
          <w:p>
            <w:pPr>
              <w:pStyle w:val="TableParagraph"/>
              <w:spacing w:line="255" w:lineRule="exact"/>
              <w:ind w:left="114"/>
              <w:rPr>
                <w:b/>
                <w:sz w:val="24"/>
              </w:rPr>
            </w:pPr>
            <w:r>
              <w:rPr>
                <w:b/>
                <w:sz w:val="24"/>
              </w:rPr>
              <w:t>IL-</w:t>
            </w:r>
            <w:r>
              <w:rPr>
                <w:b/>
                <w:spacing w:val="-10"/>
                <w:sz w:val="24"/>
              </w:rPr>
              <w:t>6</w:t>
            </w:r>
          </w:p>
        </w:tc>
        <w:tc>
          <w:tcPr>
            <w:tcW w:w="1192" w:type="dxa"/>
            <w:tcBorders>
              <w:bottom w:val="single" w:sz="4" w:space="0" w:color="000000"/>
            </w:tcBorders>
          </w:tcPr>
          <w:p>
            <w:pPr>
              <w:pStyle w:val="TableParagraph"/>
              <w:spacing w:line="255" w:lineRule="exact"/>
              <w:ind w:left="238"/>
              <w:rPr>
                <w:b/>
                <w:sz w:val="24"/>
              </w:rPr>
            </w:pPr>
            <w:r>
              <w:rPr>
                <w:b/>
                <w:spacing w:val="-2"/>
                <w:sz w:val="24"/>
              </w:rPr>
              <w:t>IL-</w:t>
            </w:r>
            <w:r>
              <w:rPr>
                <w:b/>
                <w:spacing w:val="-10"/>
                <w:sz w:val="24"/>
              </w:rPr>
              <w:t>4</w:t>
            </w:r>
          </w:p>
        </w:tc>
        <w:tc>
          <w:tcPr>
            <w:tcW w:w="1598" w:type="dxa"/>
            <w:tcBorders>
              <w:bottom w:val="single" w:sz="4" w:space="0" w:color="000000"/>
            </w:tcBorders>
          </w:tcPr>
          <w:p>
            <w:pPr>
              <w:pStyle w:val="TableParagraph"/>
              <w:spacing w:line="255" w:lineRule="exact"/>
              <w:ind w:left="222"/>
              <w:rPr>
                <w:b/>
                <w:sz w:val="24"/>
              </w:rPr>
            </w:pPr>
            <w:r>
              <w:rPr>
                <w:b/>
                <w:sz w:val="24"/>
              </w:rPr>
              <w:t>IL-</w:t>
            </w:r>
            <w:r>
              <w:rPr>
                <w:b/>
                <w:spacing w:val="-10"/>
                <w:sz w:val="24"/>
              </w:rPr>
              <w:t>5</w:t>
            </w:r>
          </w:p>
        </w:tc>
        <w:tc>
          <w:tcPr>
            <w:tcW w:w="1118" w:type="dxa"/>
            <w:tcBorders>
              <w:bottom w:val="single" w:sz="4" w:space="0" w:color="000000"/>
            </w:tcBorders>
          </w:tcPr>
          <w:p>
            <w:pPr>
              <w:pStyle w:val="TableParagraph"/>
              <w:spacing w:line="255" w:lineRule="exact"/>
              <w:ind w:left="162"/>
              <w:rPr>
                <w:b/>
                <w:sz w:val="24"/>
              </w:rPr>
            </w:pPr>
            <w:r>
              <w:rPr>
                <w:b/>
                <w:spacing w:val="-2"/>
                <w:sz w:val="24"/>
              </w:rPr>
              <w:t>IL-</w:t>
            </w:r>
            <w:r>
              <w:rPr>
                <w:b/>
                <w:spacing w:val="-5"/>
                <w:sz w:val="24"/>
              </w:rPr>
              <w:t>10</w:t>
            </w:r>
          </w:p>
        </w:tc>
        <w:tc>
          <w:tcPr>
            <w:tcW w:w="1243" w:type="dxa"/>
            <w:tcBorders>
              <w:bottom w:val="single" w:sz="4" w:space="0" w:color="000000"/>
            </w:tcBorders>
          </w:tcPr>
          <w:p>
            <w:pPr>
              <w:pStyle w:val="TableParagraph"/>
              <w:spacing w:line="255" w:lineRule="exact"/>
              <w:ind w:left="221"/>
              <w:rPr>
                <w:b/>
                <w:sz w:val="24"/>
              </w:rPr>
            </w:pPr>
            <w:r>
              <w:rPr>
                <w:b/>
                <w:spacing w:val="-2"/>
                <w:sz w:val="24"/>
              </w:rPr>
              <w:t>IL-</w:t>
            </w:r>
            <w:r>
              <w:rPr>
                <w:b/>
                <w:spacing w:val="-5"/>
                <w:sz w:val="24"/>
              </w:rPr>
              <w:t>13</w:t>
            </w:r>
          </w:p>
        </w:tc>
        <w:tc>
          <w:tcPr>
            <w:tcW w:w="1496" w:type="dxa"/>
            <w:tcBorders>
              <w:bottom w:val="single" w:sz="4" w:space="0" w:color="000000"/>
            </w:tcBorders>
          </w:tcPr>
          <w:p>
            <w:pPr>
              <w:pStyle w:val="TableParagraph"/>
              <w:spacing w:line="255" w:lineRule="exact"/>
              <w:ind w:left="286"/>
              <w:rPr>
                <w:b/>
                <w:sz w:val="24"/>
              </w:rPr>
            </w:pPr>
            <w:r>
              <w:rPr>
                <w:b/>
                <w:spacing w:val="-2"/>
                <w:sz w:val="24"/>
              </w:rPr>
              <w:t>IFN-</w:t>
            </w:r>
            <w:r>
              <w:rPr>
                <w:b/>
                <w:spacing w:val="-10"/>
                <w:sz w:val="24"/>
              </w:rPr>
              <w:t>γ</w:t>
            </w:r>
          </w:p>
        </w:tc>
      </w:tr>
      <w:tr>
        <w:trPr>
          <w:trHeight w:val="1359" w:hRule="atLeast"/>
        </w:trPr>
        <w:tc>
          <w:tcPr>
            <w:tcW w:w="1820" w:type="dxa"/>
            <w:tcBorders>
              <w:top w:val="single" w:sz="4" w:space="0" w:color="000000"/>
            </w:tcBorders>
          </w:tcPr>
          <w:p>
            <w:pPr>
              <w:pStyle w:val="TableParagraph"/>
              <w:spacing w:before="234"/>
              <w:rPr>
                <w:b/>
                <w:sz w:val="24"/>
              </w:rPr>
            </w:pPr>
          </w:p>
          <w:p>
            <w:pPr>
              <w:pStyle w:val="TableParagraph"/>
              <w:spacing w:line="278" w:lineRule="auto"/>
              <w:ind w:left="107"/>
              <w:rPr>
                <w:sz w:val="24"/>
              </w:rPr>
            </w:pPr>
            <w:r>
              <w:rPr>
                <w:sz w:val="24"/>
              </w:rPr>
              <w:t>Distilled</w:t>
            </w:r>
            <w:r>
              <w:rPr>
                <w:spacing w:val="-15"/>
                <w:sz w:val="24"/>
              </w:rPr>
              <w:t> </w:t>
            </w:r>
            <w:r>
              <w:rPr>
                <w:sz w:val="24"/>
              </w:rPr>
              <w:t>water</w:t>
            </w:r>
            <w:r>
              <w:rPr>
                <w:spacing w:val="-15"/>
                <w:sz w:val="24"/>
              </w:rPr>
              <w:t> </w:t>
            </w:r>
            <w:r>
              <w:rPr>
                <w:sz w:val="24"/>
              </w:rPr>
              <w:t>1 </w:t>
            </w:r>
            <w:r>
              <w:rPr>
                <w:spacing w:val="-2"/>
                <w:sz w:val="24"/>
              </w:rPr>
              <w:t>ml/kg</w:t>
            </w:r>
          </w:p>
        </w:tc>
        <w:tc>
          <w:tcPr>
            <w:tcW w:w="1324" w:type="dxa"/>
            <w:tcBorders>
              <w:top w:val="single" w:sz="4" w:space="0" w:color="000000"/>
            </w:tcBorders>
          </w:tcPr>
          <w:p>
            <w:pPr>
              <w:pStyle w:val="TableParagraph"/>
              <w:spacing w:before="234"/>
              <w:rPr>
                <w:b/>
                <w:sz w:val="24"/>
              </w:rPr>
            </w:pPr>
          </w:p>
          <w:p>
            <w:pPr>
              <w:pStyle w:val="TableParagraph"/>
              <w:ind w:left="114"/>
              <w:rPr>
                <w:sz w:val="24"/>
              </w:rPr>
            </w:pPr>
            <w:r>
              <w:rPr>
                <w:sz w:val="24"/>
              </w:rPr>
              <w:t>2430.48 </w:t>
            </w:r>
            <w:r>
              <w:rPr>
                <w:spacing w:val="-10"/>
                <w:sz w:val="24"/>
              </w:rPr>
              <w:t>±</w:t>
            </w:r>
          </w:p>
          <w:p>
            <w:pPr>
              <w:pStyle w:val="TableParagraph"/>
              <w:spacing w:before="43"/>
              <w:ind w:left="114"/>
              <w:rPr>
                <w:sz w:val="24"/>
              </w:rPr>
            </w:pPr>
            <w:r>
              <w:rPr>
                <w:spacing w:val="-2"/>
                <w:sz w:val="24"/>
              </w:rPr>
              <w:t>511.42</w:t>
            </w:r>
          </w:p>
        </w:tc>
        <w:tc>
          <w:tcPr>
            <w:tcW w:w="1192" w:type="dxa"/>
            <w:tcBorders>
              <w:top w:val="single" w:sz="4" w:space="0" w:color="000000"/>
            </w:tcBorders>
          </w:tcPr>
          <w:p>
            <w:pPr>
              <w:pStyle w:val="TableParagraph"/>
              <w:spacing w:before="234"/>
              <w:rPr>
                <w:b/>
                <w:sz w:val="24"/>
              </w:rPr>
            </w:pPr>
          </w:p>
          <w:p>
            <w:pPr>
              <w:pStyle w:val="TableParagraph"/>
              <w:ind w:left="238"/>
              <w:rPr>
                <w:sz w:val="24"/>
              </w:rPr>
            </w:pPr>
            <w:r>
              <w:rPr>
                <w:sz w:val="24"/>
              </w:rPr>
              <w:t>8.45 </w:t>
            </w:r>
            <w:r>
              <w:rPr>
                <w:spacing w:val="-10"/>
                <w:sz w:val="24"/>
              </w:rPr>
              <w:t>±</w:t>
            </w:r>
          </w:p>
          <w:p>
            <w:pPr>
              <w:pStyle w:val="TableParagraph"/>
              <w:spacing w:before="43"/>
              <w:ind w:left="238"/>
              <w:rPr>
                <w:sz w:val="24"/>
              </w:rPr>
            </w:pPr>
            <w:r>
              <w:rPr>
                <w:spacing w:val="-2"/>
                <w:sz w:val="24"/>
              </w:rPr>
              <w:t>0.415</w:t>
            </w:r>
          </w:p>
        </w:tc>
        <w:tc>
          <w:tcPr>
            <w:tcW w:w="1598" w:type="dxa"/>
            <w:tcBorders>
              <w:top w:val="single" w:sz="4" w:space="0" w:color="000000"/>
            </w:tcBorders>
          </w:tcPr>
          <w:p>
            <w:pPr>
              <w:pStyle w:val="TableParagraph"/>
              <w:spacing w:before="234"/>
              <w:rPr>
                <w:b/>
                <w:sz w:val="24"/>
              </w:rPr>
            </w:pPr>
          </w:p>
          <w:p>
            <w:pPr>
              <w:pStyle w:val="TableParagraph"/>
              <w:ind w:left="222"/>
              <w:rPr>
                <w:sz w:val="24"/>
              </w:rPr>
            </w:pPr>
            <w:r>
              <w:rPr>
                <w:sz w:val="24"/>
              </w:rPr>
              <w:t>10.74 ± </w:t>
            </w:r>
            <w:r>
              <w:rPr>
                <w:spacing w:val="-4"/>
                <w:sz w:val="24"/>
              </w:rPr>
              <w:t>4.85</w:t>
            </w:r>
          </w:p>
        </w:tc>
        <w:tc>
          <w:tcPr>
            <w:tcW w:w="1118" w:type="dxa"/>
            <w:tcBorders>
              <w:top w:val="single" w:sz="4" w:space="0" w:color="000000"/>
            </w:tcBorders>
          </w:tcPr>
          <w:p>
            <w:pPr>
              <w:pStyle w:val="TableParagraph"/>
              <w:spacing w:before="234"/>
              <w:rPr>
                <w:b/>
                <w:sz w:val="24"/>
              </w:rPr>
            </w:pPr>
          </w:p>
          <w:p>
            <w:pPr>
              <w:pStyle w:val="TableParagraph"/>
              <w:ind w:left="162"/>
              <w:rPr>
                <w:sz w:val="24"/>
              </w:rPr>
            </w:pPr>
            <w:r>
              <w:rPr>
                <w:sz w:val="24"/>
              </w:rPr>
              <w:t>48.73 </w:t>
            </w:r>
            <w:r>
              <w:rPr>
                <w:spacing w:val="-10"/>
                <w:sz w:val="24"/>
              </w:rPr>
              <w:t>±</w:t>
            </w:r>
          </w:p>
          <w:p>
            <w:pPr>
              <w:pStyle w:val="TableParagraph"/>
              <w:spacing w:before="43"/>
              <w:ind w:left="162"/>
              <w:rPr>
                <w:sz w:val="24"/>
              </w:rPr>
            </w:pPr>
            <w:r>
              <w:rPr>
                <w:spacing w:val="-4"/>
                <w:sz w:val="24"/>
              </w:rPr>
              <w:t>5.47</w:t>
            </w:r>
          </w:p>
        </w:tc>
        <w:tc>
          <w:tcPr>
            <w:tcW w:w="1243" w:type="dxa"/>
            <w:tcBorders>
              <w:top w:val="single" w:sz="4" w:space="0" w:color="000000"/>
            </w:tcBorders>
          </w:tcPr>
          <w:p>
            <w:pPr>
              <w:pStyle w:val="TableParagraph"/>
              <w:spacing w:before="234"/>
              <w:rPr>
                <w:b/>
                <w:sz w:val="24"/>
              </w:rPr>
            </w:pPr>
          </w:p>
          <w:p>
            <w:pPr>
              <w:pStyle w:val="TableParagraph"/>
              <w:ind w:left="221"/>
              <w:rPr>
                <w:sz w:val="24"/>
              </w:rPr>
            </w:pPr>
            <w:r>
              <w:rPr>
                <w:sz w:val="24"/>
              </w:rPr>
              <w:t>23.59 </w:t>
            </w:r>
            <w:r>
              <w:rPr>
                <w:spacing w:val="-10"/>
                <w:sz w:val="24"/>
              </w:rPr>
              <w:t>±</w:t>
            </w:r>
          </w:p>
          <w:p>
            <w:pPr>
              <w:pStyle w:val="TableParagraph"/>
              <w:spacing w:before="43"/>
              <w:ind w:left="221"/>
              <w:rPr>
                <w:sz w:val="24"/>
              </w:rPr>
            </w:pPr>
            <w:r>
              <w:rPr>
                <w:spacing w:val="-4"/>
                <w:sz w:val="24"/>
              </w:rPr>
              <w:t>1.84</w:t>
            </w:r>
          </w:p>
        </w:tc>
        <w:tc>
          <w:tcPr>
            <w:tcW w:w="1496" w:type="dxa"/>
            <w:tcBorders>
              <w:top w:val="single" w:sz="4" w:space="0" w:color="000000"/>
            </w:tcBorders>
          </w:tcPr>
          <w:p>
            <w:pPr>
              <w:pStyle w:val="TableParagraph"/>
              <w:spacing w:before="234"/>
              <w:rPr>
                <w:b/>
                <w:sz w:val="24"/>
              </w:rPr>
            </w:pPr>
          </w:p>
          <w:p>
            <w:pPr>
              <w:pStyle w:val="TableParagraph"/>
              <w:ind w:left="286"/>
              <w:rPr>
                <w:sz w:val="24"/>
              </w:rPr>
            </w:pPr>
            <w:r>
              <w:rPr>
                <w:sz w:val="24"/>
              </w:rPr>
              <w:t>66.39 </w:t>
            </w:r>
            <w:r>
              <w:rPr>
                <w:spacing w:val="-10"/>
                <w:sz w:val="24"/>
              </w:rPr>
              <w:t>±</w:t>
            </w:r>
          </w:p>
          <w:p>
            <w:pPr>
              <w:pStyle w:val="TableParagraph"/>
              <w:spacing w:before="43"/>
              <w:ind w:left="286"/>
              <w:rPr>
                <w:sz w:val="24"/>
              </w:rPr>
            </w:pPr>
            <w:r>
              <w:rPr>
                <w:spacing w:val="-2"/>
                <w:sz w:val="24"/>
              </w:rPr>
              <w:t>30.07</w:t>
            </w:r>
          </w:p>
        </w:tc>
      </w:tr>
      <w:tr>
        <w:trPr>
          <w:trHeight w:val="1078" w:hRule="atLeast"/>
        </w:trPr>
        <w:tc>
          <w:tcPr>
            <w:tcW w:w="1820" w:type="dxa"/>
          </w:tcPr>
          <w:p>
            <w:pPr>
              <w:pStyle w:val="TableParagraph"/>
              <w:spacing w:before="243"/>
              <w:ind w:left="107"/>
              <w:rPr>
                <w:sz w:val="24"/>
              </w:rPr>
            </w:pPr>
            <w:r>
              <w:rPr>
                <w:sz w:val="24"/>
              </w:rPr>
              <w:t>AFOS</w:t>
            </w:r>
            <w:r>
              <w:rPr>
                <w:spacing w:val="-2"/>
                <w:sz w:val="24"/>
              </w:rPr>
              <w:t> 1,000</w:t>
            </w:r>
          </w:p>
        </w:tc>
        <w:tc>
          <w:tcPr>
            <w:tcW w:w="1324" w:type="dxa"/>
          </w:tcPr>
          <w:p>
            <w:pPr>
              <w:pStyle w:val="TableParagraph"/>
              <w:spacing w:before="243"/>
              <w:ind w:left="114"/>
              <w:rPr>
                <w:sz w:val="24"/>
              </w:rPr>
            </w:pPr>
            <w:r>
              <w:rPr>
                <w:sz w:val="24"/>
              </w:rPr>
              <w:t>4415.50 </w:t>
            </w:r>
            <w:r>
              <w:rPr>
                <w:spacing w:val="-10"/>
                <w:sz w:val="24"/>
              </w:rPr>
              <w:t>±</w:t>
            </w:r>
          </w:p>
          <w:p>
            <w:pPr>
              <w:pStyle w:val="TableParagraph"/>
              <w:spacing w:before="41"/>
              <w:ind w:left="114"/>
              <w:rPr>
                <w:sz w:val="24"/>
              </w:rPr>
            </w:pPr>
            <w:r>
              <w:rPr>
                <w:spacing w:val="-2"/>
                <w:sz w:val="24"/>
              </w:rPr>
              <w:t>691.95*</w:t>
            </w:r>
          </w:p>
        </w:tc>
        <w:tc>
          <w:tcPr>
            <w:tcW w:w="1192" w:type="dxa"/>
          </w:tcPr>
          <w:p>
            <w:pPr>
              <w:pStyle w:val="TableParagraph"/>
              <w:spacing w:before="243"/>
              <w:ind w:left="238"/>
              <w:rPr>
                <w:sz w:val="24"/>
              </w:rPr>
            </w:pPr>
            <w:r>
              <w:rPr>
                <w:sz w:val="24"/>
              </w:rPr>
              <w:t>14.11 </w:t>
            </w:r>
            <w:r>
              <w:rPr>
                <w:spacing w:val="-10"/>
                <w:sz w:val="24"/>
              </w:rPr>
              <w:t>±</w:t>
            </w:r>
          </w:p>
          <w:p>
            <w:pPr>
              <w:pStyle w:val="TableParagraph"/>
              <w:spacing w:before="41"/>
              <w:ind w:left="238"/>
              <w:rPr>
                <w:sz w:val="24"/>
              </w:rPr>
            </w:pPr>
            <w:r>
              <w:rPr>
                <w:spacing w:val="-4"/>
                <w:sz w:val="24"/>
              </w:rPr>
              <w:t>5.29</w:t>
            </w:r>
          </w:p>
        </w:tc>
        <w:tc>
          <w:tcPr>
            <w:tcW w:w="1598" w:type="dxa"/>
          </w:tcPr>
          <w:p>
            <w:pPr>
              <w:pStyle w:val="TableParagraph"/>
              <w:spacing w:before="243"/>
              <w:ind w:left="222"/>
              <w:rPr>
                <w:sz w:val="24"/>
              </w:rPr>
            </w:pPr>
            <w:r>
              <w:rPr>
                <w:sz w:val="24"/>
              </w:rPr>
              <w:t>33.53 </w:t>
            </w:r>
            <w:r>
              <w:rPr>
                <w:spacing w:val="-10"/>
                <w:sz w:val="24"/>
              </w:rPr>
              <w:t>±</w:t>
            </w:r>
          </w:p>
          <w:p>
            <w:pPr>
              <w:pStyle w:val="TableParagraph"/>
              <w:spacing w:before="41"/>
              <w:ind w:left="222"/>
              <w:rPr>
                <w:sz w:val="24"/>
              </w:rPr>
            </w:pPr>
            <w:r>
              <w:rPr>
                <w:spacing w:val="-2"/>
                <w:sz w:val="24"/>
              </w:rPr>
              <w:t>8.85**</w:t>
            </w:r>
          </w:p>
        </w:tc>
        <w:tc>
          <w:tcPr>
            <w:tcW w:w="1118" w:type="dxa"/>
          </w:tcPr>
          <w:p>
            <w:pPr>
              <w:pStyle w:val="TableParagraph"/>
              <w:spacing w:before="243"/>
              <w:ind w:left="162"/>
              <w:rPr>
                <w:sz w:val="24"/>
              </w:rPr>
            </w:pPr>
            <w:r>
              <w:rPr>
                <w:sz w:val="24"/>
              </w:rPr>
              <w:t>44.96 </w:t>
            </w:r>
            <w:r>
              <w:rPr>
                <w:spacing w:val="-10"/>
                <w:sz w:val="24"/>
              </w:rPr>
              <w:t>±</w:t>
            </w:r>
          </w:p>
          <w:p>
            <w:pPr>
              <w:pStyle w:val="TableParagraph"/>
              <w:spacing w:before="41"/>
              <w:ind w:left="162"/>
              <w:rPr>
                <w:sz w:val="24"/>
              </w:rPr>
            </w:pPr>
            <w:r>
              <w:rPr>
                <w:spacing w:val="-4"/>
                <w:sz w:val="24"/>
              </w:rPr>
              <w:t>9.45</w:t>
            </w:r>
          </w:p>
        </w:tc>
        <w:tc>
          <w:tcPr>
            <w:tcW w:w="1243" w:type="dxa"/>
          </w:tcPr>
          <w:p>
            <w:pPr>
              <w:pStyle w:val="TableParagraph"/>
              <w:spacing w:before="243"/>
              <w:ind w:left="221"/>
              <w:rPr>
                <w:sz w:val="24"/>
              </w:rPr>
            </w:pPr>
            <w:r>
              <w:rPr>
                <w:sz w:val="24"/>
              </w:rPr>
              <w:t>31.45 </w:t>
            </w:r>
            <w:r>
              <w:rPr>
                <w:spacing w:val="-10"/>
                <w:sz w:val="24"/>
              </w:rPr>
              <w:t>±</w:t>
            </w:r>
          </w:p>
          <w:p>
            <w:pPr>
              <w:pStyle w:val="TableParagraph"/>
              <w:spacing w:before="41"/>
              <w:ind w:left="221"/>
              <w:rPr>
                <w:sz w:val="24"/>
              </w:rPr>
            </w:pPr>
            <w:r>
              <w:rPr>
                <w:spacing w:val="-4"/>
                <w:sz w:val="24"/>
              </w:rPr>
              <w:t>6.45</w:t>
            </w:r>
          </w:p>
        </w:tc>
        <w:tc>
          <w:tcPr>
            <w:tcW w:w="1496" w:type="dxa"/>
          </w:tcPr>
          <w:p>
            <w:pPr>
              <w:pStyle w:val="TableParagraph"/>
              <w:spacing w:before="243"/>
              <w:ind w:left="286"/>
              <w:rPr>
                <w:sz w:val="24"/>
              </w:rPr>
            </w:pPr>
            <w:r>
              <w:rPr>
                <w:sz w:val="24"/>
              </w:rPr>
              <w:t>142.90 </w:t>
            </w:r>
            <w:r>
              <w:rPr>
                <w:spacing w:val="-10"/>
                <w:sz w:val="24"/>
              </w:rPr>
              <w:t>±</w:t>
            </w:r>
          </w:p>
          <w:p>
            <w:pPr>
              <w:pStyle w:val="TableParagraph"/>
              <w:spacing w:before="41"/>
              <w:ind w:left="286"/>
              <w:rPr>
                <w:sz w:val="24"/>
              </w:rPr>
            </w:pPr>
            <w:r>
              <w:rPr>
                <w:spacing w:val="-2"/>
                <w:sz w:val="24"/>
              </w:rPr>
              <w:t>47.39*</w:t>
            </w:r>
          </w:p>
        </w:tc>
      </w:tr>
      <w:tr>
        <w:trPr>
          <w:trHeight w:val="1081" w:hRule="atLeast"/>
        </w:trPr>
        <w:tc>
          <w:tcPr>
            <w:tcW w:w="1820" w:type="dxa"/>
          </w:tcPr>
          <w:p>
            <w:pPr>
              <w:pStyle w:val="TableParagraph"/>
              <w:spacing w:before="232"/>
              <w:ind w:left="107"/>
              <w:rPr>
                <w:sz w:val="24"/>
              </w:rPr>
            </w:pPr>
            <w:r>
              <w:rPr>
                <w:sz w:val="24"/>
              </w:rPr>
              <w:t>BFOS</w:t>
            </w:r>
            <w:r>
              <w:rPr>
                <w:spacing w:val="-2"/>
                <w:sz w:val="24"/>
              </w:rPr>
              <w:t> 1,000</w:t>
            </w:r>
          </w:p>
        </w:tc>
        <w:tc>
          <w:tcPr>
            <w:tcW w:w="1324" w:type="dxa"/>
          </w:tcPr>
          <w:p>
            <w:pPr>
              <w:pStyle w:val="TableParagraph"/>
              <w:spacing w:before="232"/>
              <w:ind w:left="114"/>
              <w:rPr>
                <w:sz w:val="24"/>
              </w:rPr>
            </w:pPr>
            <w:r>
              <w:rPr>
                <w:sz w:val="24"/>
              </w:rPr>
              <w:t>3453.10 </w:t>
            </w:r>
            <w:r>
              <w:rPr>
                <w:spacing w:val="-10"/>
                <w:sz w:val="24"/>
              </w:rPr>
              <w:t>±</w:t>
            </w:r>
          </w:p>
          <w:p>
            <w:pPr>
              <w:pStyle w:val="TableParagraph"/>
              <w:spacing w:before="43"/>
              <w:ind w:left="114"/>
              <w:rPr>
                <w:sz w:val="24"/>
              </w:rPr>
            </w:pPr>
            <w:r>
              <w:rPr>
                <w:spacing w:val="-2"/>
                <w:sz w:val="24"/>
              </w:rPr>
              <w:t>492.81</w:t>
            </w:r>
          </w:p>
        </w:tc>
        <w:tc>
          <w:tcPr>
            <w:tcW w:w="1192" w:type="dxa"/>
          </w:tcPr>
          <w:p>
            <w:pPr>
              <w:pStyle w:val="TableParagraph"/>
              <w:spacing w:before="232"/>
              <w:ind w:left="238"/>
              <w:rPr>
                <w:sz w:val="24"/>
              </w:rPr>
            </w:pPr>
            <w:r>
              <w:rPr>
                <w:sz w:val="24"/>
              </w:rPr>
              <w:t>11.14 </w:t>
            </w:r>
            <w:r>
              <w:rPr>
                <w:spacing w:val="-10"/>
                <w:sz w:val="24"/>
              </w:rPr>
              <w:t>±</w:t>
            </w:r>
          </w:p>
          <w:p>
            <w:pPr>
              <w:pStyle w:val="TableParagraph"/>
              <w:spacing w:before="43"/>
              <w:ind w:left="238"/>
              <w:rPr>
                <w:sz w:val="24"/>
              </w:rPr>
            </w:pPr>
            <w:r>
              <w:rPr>
                <w:spacing w:val="-4"/>
                <w:sz w:val="24"/>
              </w:rPr>
              <w:t>3.05</w:t>
            </w:r>
          </w:p>
        </w:tc>
        <w:tc>
          <w:tcPr>
            <w:tcW w:w="1598" w:type="dxa"/>
          </w:tcPr>
          <w:p>
            <w:pPr>
              <w:pStyle w:val="TableParagraph"/>
              <w:spacing w:before="232"/>
              <w:ind w:left="222"/>
              <w:rPr>
                <w:sz w:val="24"/>
              </w:rPr>
            </w:pPr>
            <w:r>
              <w:rPr>
                <w:sz w:val="24"/>
              </w:rPr>
              <w:t>24.38 </w:t>
            </w:r>
            <w:r>
              <w:rPr>
                <w:spacing w:val="-10"/>
                <w:sz w:val="24"/>
              </w:rPr>
              <w:t>±</w:t>
            </w:r>
          </w:p>
          <w:p>
            <w:pPr>
              <w:pStyle w:val="TableParagraph"/>
              <w:spacing w:before="43"/>
              <w:ind w:left="222"/>
              <w:rPr>
                <w:sz w:val="24"/>
              </w:rPr>
            </w:pPr>
            <w:r>
              <w:rPr>
                <w:spacing w:val="-2"/>
                <w:sz w:val="24"/>
              </w:rPr>
              <w:t>9.66*</w:t>
            </w:r>
          </w:p>
        </w:tc>
        <w:tc>
          <w:tcPr>
            <w:tcW w:w="1118" w:type="dxa"/>
          </w:tcPr>
          <w:p>
            <w:pPr>
              <w:pStyle w:val="TableParagraph"/>
              <w:spacing w:before="232"/>
              <w:ind w:left="162"/>
              <w:rPr>
                <w:sz w:val="24"/>
              </w:rPr>
            </w:pPr>
            <w:r>
              <w:rPr>
                <w:sz w:val="24"/>
              </w:rPr>
              <w:t>53.25 </w:t>
            </w:r>
            <w:r>
              <w:rPr>
                <w:spacing w:val="-10"/>
                <w:sz w:val="24"/>
              </w:rPr>
              <w:t>±</w:t>
            </w:r>
          </w:p>
          <w:p>
            <w:pPr>
              <w:pStyle w:val="TableParagraph"/>
              <w:spacing w:before="43"/>
              <w:ind w:left="162"/>
              <w:rPr>
                <w:sz w:val="24"/>
              </w:rPr>
            </w:pPr>
            <w:r>
              <w:rPr>
                <w:spacing w:val="-4"/>
                <w:sz w:val="24"/>
              </w:rPr>
              <w:t>9.38</w:t>
            </w:r>
          </w:p>
        </w:tc>
        <w:tc>
          <w:tcPr>
            <w:tcW w:w="1243" w:type="dxa"/>
          </w:tcPr>
          <w:p>
            <w:pPr>
              <w:pStyle w:val="TableParagraph"/>
              <w:spacing w:before="232"/>
              <w:ind w:left="221"/>
              <w:rPr>
                <w:sz w:val="24"/>
              </w:rPr>
            </w:pPr>
            <w:r>
              <w:rPr>
                <w:sz w:val="24"/>
              </w:rPr>
              <w:t>37.38 </w:t>
            </w:r>
            <w:r>
              <w:rPr>
                <w:spacing w:val="-10"/>
                <w:sz w:val="24"/>
              </w:rPr>
              <w:t>±</w:t>
            </w:r>
          </w:p>
          <w:p>
            <w:pPr>
              <w:pStyle w:val="TableParagraph"/>
              <w:spacing w:before="43"/>
              <w:ind w:left="221"/>
              <w:rPr>
                <w:sz w:val="24"/>
              </w:rPr>
            </w:pPr>
            <w:r>
              <w:rPr>
                <w:spacing w:val="-2"/>
                <w:sz w:val="24"/>
              </w:rPr>
              <w:t>11.07</w:t>
            </w:r>
          </w:p>
        </w:tc>
        <w:tc>
          <w:tcPr>
            <w:tcW w:w="1496" w:type="dxa"/>
          </w:tcPr>
          <w:p>
            <w:pPr>
              <w:pStyle w:val="TableParagraph"/>
              <w:spacing w:before="232"/>
              <w:ind w:left="286"/>
              <w:rPr>
                <w:sz w:val="24"/>
              </w:rPr>
            </w:pPr>
            <w:r>
              <w:rPr>
                <w:sz w:val="24"/>
              </w:rPr>
              <w:t>168.74 </w:t>
            </w:r>
            <w:r>
              <w:rPr>
                <w:spacing w:val="-10"/>
                <w:sz w:val="24"/>
              </w:rPr>
              <w:t>±</w:t>
            </w:r>
          </w:p>
          <w:p>
            <w:pPr>
              <w:pStyle w:val="TableParagraph"/>
              <w:spacing w:before="43"/>
              <w:ind w:left="286"/>
              <w:rPr>
                <w:sz w:val="24"/>
              </w:rPr>
            </w:pPr>
            <w:r>
              <w:rPr>
                <w:spacing w:val="-2"/>
                <w:sz w:val="24"/>
              </w:rPr>
              <w:t>41.37*</w:t>
            </w:r>
          </w:p>
        </w:tc>
      </w:tr>
      <w:tr>
        <w:trPr>
          <w:trHeight w:val="836" w:hRule="atLeast"/>
        </w:trPr>
        <w:tc>
          <w:tcPr>
            <w:tcW w:w="1820" w:type="dxa"/>
          </w:tcPr>
          <w:p>
            <w:pPr>
              <w:pStyle w:val="TableParagraph"/>
              <w:spacing w:before="243"/>
              <w:ind w:left="107"/>
              <w:rPr>
                <w:sz w:val="24"/>
              </w:rPr>
            </w:pPr>
            <w:r>
              <w:rPr>
                <w:sz w:val="24"/>
              </w:rPr>
              <w:t>ASA </w:t>
            </w:r>
            <w:r>
              <w:rPr>
                <w:spacing w:val="-5"/>
                <w:sz w:val="24"/>
              </w:rPr>
              <w:t>300</w:t>
            </w:r>
          </w:p>
        </w:tc>
        <w:tc>
          <w:tcPr>
            <w:tcW w:w="1324" w:type="dxa"/>
          </w:tcPr>
          <w:p>
            <w:pPr>
              <w:pStyle w:val="TableParagraph"/>
              <w:spacing w:before="243"/>
              <w:ind w:left="114"/>
              <w:rPr>
                <w:sz w:val="24"/>
              </w:rPr>
            </w:pPr>
            <w:r>
              <w:rPr>
                <w:sz w:val="24"/>
              </w:rPr>
              <w:t>3304.64 </w:t>
            </w:r>
            <w:r>
              <w:rPr>
                <w:spacing w:val="-10"/>
                <w:sz w:val="24"/>
              </w:rPr>
              <w:t>±</w:t>
            </w:r>
          </w:p>
          <w:p>
            <w:pPr>
              <w:pStyle w:val="TableParagraph"/>
              <w:spacing w:line="256" w:lineRule="exact" w:before="41"/>
              <w:ind w:left="114"/>
              <w:rPr>
                <w:sz w:val="24"/>
              </w:rPr>
            </w:pPr>
            <w:r>
              <w:rPr>
                <w:spacing w:val="-2"/>
                <w:sz w:val="24"/>
              </w:rPr>
              <w:t>971.06</w:t>
            </w:r>
          </w:p>
        </w:tc>
        <w:tc>
          <w:tcPr>
            <w:tcW w:w="1192" w:type="dxa"/>
          </w:tcPr>
          <w:p>
            <w:pPr>
              <w:pStyle w:val="TableParagraph"/>
              <w:spacing w:before="243"/>
              <w:ind w:left="238"/>
              <w:rPr>
                <w:sz w:val="24"/>
              </w:rPr>
            </w:pPr>
            <w:r>
              <w:rPr>
                <w:sz w:val="24"/>
              </w:rPr>
              <w:t>7.57 </w:t>
            </w:r>
            <w:r>
              <w:rPr>
                <w:spacing w:val="-10"/>
                <w:sz w:val="24"/>
              </w:rPr>
              <w:t>±</w:t>
            </w:r>
          </w:p>
          <w:p>
            <w:pPr>
              <w:pStyle w:val="TableParagraph"/>
              <w:spacing w:line="256" w:lineRule="exact" w:before="41"/>
              <w:ind w:left="238"/>
              <w:rPr>
                <w:sz w:val="24"/>
              </w:rPr>
            </w:pPr>
            <w:r>
              <w:rPr>
                <w:spacing w:val="-4"/>
                <w:sz w:val="24"/>
              </w:rPr>
              <w:t>1.69</w:t>
            </w:r>
          </w:p>
        </w:tc>
        <w:tc>
          <w:tcPr>
            <w:tcW w:w="1598" w:type="dxa"/>
          </w:tcPr>
          <w:p>
            <w:pPr>
              <w:pStyle w:val="TableParagraph"/>
              <w:spacing w:before="243"/>
              <w:ind w:left="222"/>
              <w:rPr>
                <w:sz w:val="24"/>
              </w:rPr>
            </w:pPr>
            <w:r>
              <w:rPr>
                <w:sz w:val="24"/>
              </w:rPr>
              <w:t>17.73 ± </w:t>
            </w:r>
            <w:r>
              <w:rPr>
                <w:spacing w:val="-4"/>
                <w:sz w:val="24"/>
              </w:rPr>
              <w:t>4.59</w:t>
            </w:r>
          </w:p>
        </w:tc>
        <w:tc>
          <w:tcPr>
            <w:tcW w:w="1118" w:type="dxa"/>
          </w:tcPr>
          <w:p>
            <w:pPr>
              <w:pStyle w:val="TableParagraph"/>
              <w:spacing w:before="243"/>
              <w:ind w:left="162"/>
              <w:rPr>
                <w:sz w:val="24"/>
              </w:rPr>
            </w:pPr>
            <w:r>
              <w:rPr>
                <w:sz w:val="24"/>
              </w:rPr>
              <w:t>43.61 </w:t>
            </w:r>
            <w:r>
              <w:rPr>
                <w:spacing w:val="-10"/>
                <w:sz w:val="24"/>
              </w:rPr>
              <w:t>±</w:t>
            </w:r>
          </w:p>
          <w:p>
            <w:pPr>
              <w:pStyle w:val="TableParagraph"/>
              <w:spacing w:line="256" w:lineRule="exact" w:before="41"/>
              <w:ind w:left="162"/>
              <w:rPr>
                <w:sz w:val="24"/>
              </w:rPr>
            </w:pPr>
            <w:r>
              <w:rPr>
                <w:spacing w:val="-4"/>
                <w:sz w:val="24"/>
              </w:rPr>
              <w:t>4.48</w:t>
            </w:r>
          </w:p>
        </w:tc>
        <w:tc>
          <w:tcPr>
            <w:tcW w:w="1243" w:type="dxa"/>
          </w:tcPr>
          <w:p>
            <w:pPr>
              <w:pStyle w:val="TableParagraph"/>
              <w:spacing w:before="243"/>
              <w:ind w:left="221"/>
              <w:rPr>
                <w:sz w:val="24"/>
              </w:rPr>
            </w:pPr>
            <w:r>
              <w:rPr>
                <w:sz w:val="24"/>
              </w:rPr>
              <w:t>28.97 </w:t>
            </w:r>
            <w:r>
              <w:rPr>
                <w:spacing w:val="-10"/>
                <w:sz w:val="24"/>
              </w:rPr>
              <w:t>±</w:t>
            </w:r>
          </w:p>
          <w:p>
            <w:pPr>
              <w:pStyle w:val="TableParagraph"/>
              <w:spacing w:line="256" w:lineRule="exact" w:before="41"/>
              <w:ind w:left="221"/>
              <w:rPr>
                <w:sz w:val="24"/>
              </w:rPr>
            </w:pPr>
            <w:r>
              <w:rPr>
                <w:spacing w:val="-4"/>
                <w:sz w:val="24"/>
              </w:rPr>
              <w:t>3.51</w:t>
            </w:r>
          </w:p>
        </w:tc>
        <w:tc>
          <w:tcPr>
            <w:tcW w:w="1496" w:type="dxa"/>
          </w:tcPr>
          <w:p>
            <w:pPr>
              <w:pStyle w:val="TableParagraph"/>
              <w:spacing w:before="243"/>
              <w:ind w:left="286"/>
              <w:rPr>
                <w:sz w:val="24"/>
              </w:rPr>
            </w:pPr>
            <w:r>
              <w:rPr>
                <w:sz w:val="24"/>
              </w:rPr>
              <w:t>120.35 </w:t>
            </w:r>
            <w:r>
              <w:rPr>
                <w:spacing w:val="-10"/>
                <w:sz w:val="24"/>
              </w:rPr>
              <w:t>±</w:t>
            </w:r>
          </w:p>
          <w:p>
            <w:pPr>
              <w:pStyle w:val="TableParagraph"/>
              <w:spacing w:line="256" w:lineRule="exact" w:before="41"/>
              <w:ind w:left="286"/>
              <w:rPr>
                <w:sz w:val="24"/>
              </w:rPr>
            </w:pPr>
            <w:r>
              <w:rPr>
                <w:spacing w:val="-2"/>
                <w:sz w:val="24"/>
              </w:rPr>
              <w:t>35.06</w:t>
            </w:r>
          </w:p>
        </w:tc>
      </w:tr>
    </w:tbl>
    <w:p>
      <w:pPr>
        <w:pStyle w:val="BodyText"/>
        <w:rPr>
          <w:b/>
          <w:sz w:val="20"/>
        </w:rPr>
      </w:pPr>
    </w:p>
    <w:p>
      <w:pPr>
        <w:pStyle w:val="BodyText"/>
        <w:spacing w:before="21"/>
        <w:rPr>
          <w:b/>
          <w:sz w:val="20"/>
        </w:rPr>
      </w:pPr>
      <w:r>
        <w:rPr/>
        <mc:AlternateContent>
          <mc:Choice Requires="wps">
            <w:drawing>
              <wp:anchor distT="0" distB="0" distL="0" distR="0" allowOverlap="1" layoutInCell="1" locked="0" behindDoc="1" simplePos="0" relativeHeight="487624192">
                <wp:simplePos x="0" y="0"/>
                <wp:positionH relativeFrom="page">
                  <wp:posOffset>1202740</wp:posOffset>
                </wp:positionH>
                <wp:positionV relativeFrom="paragraph">
                  <wp:posOffset>174891</wp:posOffset>
                </wp:positionV>
                <wp:extent cx="6225540" cy="12700"/>
                <wp:effectExtent l="0" t="0" r="0" b="0"/>
                <wp:wrapTopAndBottom/>
                <wp:docPr id="550" name="Graphic 550"/>
                <wp:cNvGraphicFramePr>
                  <a:graphicFrameLocks/>
                </wp:cNvGraphicFramePr>
                <a:graphic>
                  <a:graphicData uri="http://schemas.microsoft.com/office/word/2010/wordprocessingShape">
                    <wps:wsp>
                      <wps:cNvPr id="550" name="Graphic 550"/>
                      <wps:cNvSpPr/>
                      <wps:spPr>
                        <a:xfrm>
                          <a:off x="0" y="0"/>
                          <a:ext cx="6225540" cy="12700"/>
                        </a:xfrm>
                        <a:custGeom>
                          <a:avLst/>
                          <a:gdLst/>
                          <a:ahLst/>
                          <a:cxnLst/>
                          <a:rect l="l" t="t" r="r" b="b"/>
                          <a:pathLst>
                            <a:path w="6225540" h="12700">
                              <a:moveTo>
                                <a:pt x="2838005" y="0"/>
                              </a:moveTo>
                              <a:lnTo>
                                <a:pt x="2838005" y="0"/>
                              </a:lnTo>
                              <a:lnTo>
                                <a:pt x="0" y="0"/>
                              </a:lnTo>
                              <a:lnTo>
                                <a:pt x="0" y="12192"/>
                              </a:lnTo>
                              <a:lnTo>
                                <a:pt x="2838005" y="12192"/>
                              </a:lnTo>
                              <a:lnTo>
                                <a:pt x="2838005" y="0"/>
                              </a:lnTo>
                              <a:close/>
                            </a:path>
                            <a:path w="6225540" h="12700">
                              <a:moveTo>
                                <a:pt x="3815143" y="0"/>
                              </a:moveTo>
                              <a:lnTo>
                                <a:pt x="3812159" y="0"/>
                              </a:lnTo>
                              <a:lnTo>
                                <a:pt x="3802964" y="0"/>
                              </a:lnTo>
                              <a:lnTo>
                                <a:pt x="2838018" y="0"/>
                              </a:lnTo>
                              <a:lnTo>
                                <a:pt x="2838018" y="12192"/>
                              </a:lnTo>
                              <a:lnTo>
                                <a:pt x="3802964" y="12192"/>
                              </a:lnTo>
                              <a:lnTo>
                                <a:pt x="3812159" y="12192"/>
                              </a:lnTo>
                              <a:lnTo>
                                <a:pt x="3815143" y="12192"/>
                              </a:lnTo>
                              <a:lnTo>
                                <a:pt x="3815143" y="0"/>
                              </a:lnTo>
                              <a:close/>
                            </a:path>
                            <a:path w="6225540" h="12700">
                              <a:moveTo>
                                <a:pt x="4562221" y="0"/>
                              </a:moveTo>
                              <a:lnTo>
                                <a:pt x="4559173" y="0"/>
                              </a:lnTo>
                              <a:lnTo>
                                <a:pt x="4549724" y="0"/>
                              </a:lnTo>
                              <a:lnTo>
                                <a:pt x="3815156" y="0"/>
                              </a:lnTo>
                              <a:lnTo>
                                <a:pt x="3815156" y="12192"/>
                              </a:lnTo>
                              <a:lnTo>
                                <a:pt x="4549724" y="12192"/>
                              </a:lnTo>
                              <a:lnTo>
                                <a:pt x="4559173" y="12192"/>
                              </a:lnTo>
                              <a:lnTo>
                                <a:pt x="4562221" y="12192"/>
                              </a:lnTo>
                              <a:lnTo>
                                <a:pt x="4562221" y="0"/>
                              </a:lnTo>
                              <a:close/>
                            </a:path>
                            <a:path w="6225540" h="12700">
                              <a:moveTo>
                                <a:pt x="6225286" y="0"/>
                              </a:moveTo>
                              <a:lnTo>
                                <a:pt x="5392877" y="0"/>
                              </a:lnTo>
                              <a:lnTo>
                                <a:pt x="5389829" y="0"/>
                              </a:lnTo>
                              <a:lnTo>
                                <a:pt x="5380685" y="0"/>
                              </a:lnTo>
                              <a:lnTo>
                                <a:pt x="4562297" y="0"/>
                              </a:lnTo>
                              <a:lnTo>
                                <a:pt x="4562297" y="12192"/>
                              </a:lnTo>
                              <a:lnTo>
                                <a:pt x="5380685" y="12192"/>
                              </a:lnTo>
                              <a:lnTo>
                                <a:pt x="5389829" y="12192"/>
                              </a:lnTo>
                              <a:lnTo>
                                <a:pt x="5392877" y="12192"/>
                              </a:lnTo>
                              <a:lnTo>
                                <a:pt x="6225286" y="12192"/>
                              </a:lnTo>
                              <a:lnTo>
                                <a:pt x="622528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3.77099pt;width:490.2pt;height:1pt;mso-position-horizontal-relative:page;mso-position-vertical-relative:paragraph;z-index:-15692288;mso-wrap-distance-left:0;mso-wrap-distance-right:0" id="docshape535" coordorigin="1894,275" coordsize="9804,20" path="m6363,275l6359,275,6344,275,5187,275,5182,275,5168,275,3740,275,3735,275,3720,275,1894,275,1894,295,3720,295,3735,295,3740,295,5168,295,5182,295,5187,295,6344,295,6359,295,6363,295,6363,275xm7902,275l7897,275,7883,275,6363,275,6363,295,7883,295,7897,295,7902,295,7902,275xm9079,275l9074,275,9059,275,7902,275,7902,295,9059,295,9074,295,9079,295,9079,275xm11698,275l10387,275,10382,275,10368,275,9079,275,9079,295,10368,295,10382,295,10387,295,11698,295,11698,275xe" filled="true" fillcolor="#000000" stroked="false">
                <v:path arrowok="t"/>
                <v:fill type="solid"/>
                <w10:wrap type="topAndBottom"/>
              </v:shape>
            </w:pict>
          </mc:Fallback>
        </mc:AlternateContent>
      </w:r>
    </w:p>
    <w:p>
      <w:pPr>
        <w:pStyle w:val="BodyText"/>
        <w:ind w:left="496" w:right="1094"/>
        <w:jc w:val="both"/>
      </w:pPr>
      <w:r>
        <w:rPr/>
        <w:t>Values arepresented as Mean ± SEM, * </w:t>
      </w:r>
      <w:r>
        <w:rPr>
          <w:i/>
        </w:rPr>
        <w:t>p&lt;</w:t>
      </w:r>
      <w:r>
        <w:rPr/>
        <w:t>0.05, ** </w:t>
      </w:r>
      <w:r>
        <w:rPr>
          <w:i/>
        </w:rPr>
        <w:t>p&lt;</w:t>
      </w:r>
      <w:r>
        <w:rPr/>
        <w:t>0.01 versus control (one-way ANOVA followed by Dunnett‘s post hoc test), AFOS=residualaqueous fraction, BFOS=butanol fraction, ASA=acetylsalicylic acid, IL=Interleukin, IFN=Interferon, n=6.</w:t>
      </w:r>
    </w:p>
    <w:p>
      <w:pPr>
        <w:spacing w:after="0"/>
        <w:jc w:val="both"/>
        <w:sectPr>
          <w:pgSz w:w="12240" w:h="15840"/>
          <w:pgMar w:header="0" w:footer="1534" w:top="136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02"/>
      </w:pPr>
    </w:p>
    <w:p>
      <w:pPr>
        <w:pStyle w:val="Heading3"/>
        <w:spacing w:line="276" w:lineRule="auto" w:before="1"/>
        <w:ind w:left="496" w:right="1097" w:firstLine="0"/>
      </w:pPr>
      <w:r>
        <w:rPr/>
        <w:t>Appendix 10: Effect of Naloxone on Analgesic Activity of Butanol Fraction of </w:t>
      </w:r>
      <w:r>
        <w:rPr>
          <w:i/>
        </w:rPr>
        <w:t>Olax subscorpioidea </w:t>
      </w:r>
      <w:r>
        <w:rPr/>
        <w:t>on AceticAcid-Induced Writhing Testin Mice</w:t>
      </w:r>
    </w:p>
    <w:p>
      <w:pPr>
        <w:pStyle w:val="BodyText"/>
        <w:spacing w:before="5"/>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7"/>
        <w:gridCol w:w="2680"/>
        <w:gridCol w:w="2140"/>
        <w:gridCol w:w="2311"/>
      </w:tblGrid>
      <w:tr>
        <w:trPr>
          <w:trHeight w:val="834" w:hRule="atLeast"/>
        </w:trPr>
        <w:tc>
          <w:tcPr>
            <w:tcW w:w="1877" w:type="dxa"/>
            <w:tcBorders>
              <w:top w:val="single" w:sz="8" w:space="0" w:color="000000"/>
              <w:bottom w:val="single" w:sz="8" w:space="0" w:color="000000"/>
            </w:tcBorders>
          </w:tcPr>
          <w:p>
            <w:pPr>
              <w:pStyle w:val="TableParagraph"/>
              <w:spacing w:line="276" w:lineRule="auto"/>
              <w:ind w:left="115"/>
              <w:rPr>
                <w:b/>
                <w:sz w:val="24"/>
              </w:rPr>
            </w:pPr>
            <w:r>
              <w:rPr>
                <w:b/>
                <w:spacing w:val="-2"/>
                <w:sz w:val="24"/>
              </w:rPr>
              <w:t>Pretreatment </w:t>
            </w:r>
            <w:r>
              <w:rPr>
                <w:b/>
                <w:sz w:val="24"/>
              </w:rPr>
              <w:t>(mg/kg, </w:t>
            </w:r>
            <w:r>
              <w:rPr>
                <w:b/>
                <w:i/>
                <w:sz w:val="24"/>
              </w:rPr>
              <w:t>i.p</w:t>
            </w:r>
            <w:r>
              <w:rPr>
                <w:b/>
                <w:sz w:val="24"/>
              </w:rPr>
              <w:t>)</w:t>
            </w:r>
          </w:p>
        </w:tc>
        <w:tc>
          <w:tcPr>
            <w:tcW w:w="2680" w:type="dxa"/>
            <w:tcBorders>
              <w:top w:val="single" w:sz="8" w:space="0" w:color="000000"/>
              <w:bottom w:val="single" w:sz="8" w:space="0" w:color="000000"/>
            </w:tcBorders>
          </w:tcPr>
          <w:p>
            <w:pPr>
              <w:pStyle w:val="TableParagraph"/>
              <w:spacing w:line="275" w:lineRule="exact"/>
              <w:ind w:left="391"/>
              <w:rPr>
                <w:b/>
                <w:sz w:val="24"/>
              </w:rPr>
            </w:pPr>
            <w:r>
              <w:rPr>
                <w:b/>
                <w:sz w:val="24"/>
              </w:rPr>
              <w:t>Treatments</w:t>
            </w:r>
            <w:r>
              <w:rPr>
                <w:b/>
                <w:spacing w:val="-5"/>
                <w:sz w:val="24"/>
              </w:rPr>
              <w:t> </w:t>
            </w:r>
            <w:r>
              <w:rPr>
                <w:b/>
                <w:spacing w:val="-2"/>
                <w:sz w:val="24"/>
              </w:rPr>
              <w:t>(mg/kg,</w:t>
            </w:r>
          </w:p>
          <w:p>
            <w:pPr>
              <w:pStyle w:val="TableParagraph"/>
              <w:spacing w:before="41"/>
              <w:ind w:left="391"/>
              <w:rPr>
                <w:b/>
                <w:sz w:val="24"/>
              </w:rPr>
            </w:pPr>
            <w:r>
              <w:rPr>
                <w:b/>
                <w:i/>
                <w:spacing w:val="-4"/>
                <w:sz w:val="24"/>
              </w:rPr>
              <w:t>p.o</w:t>
            </w:r>
            <w:r>
              <w:rPr>
                <w:b/>
                <w:spacing w:val="-4"/>
                <w:sz w:val="24"/>
              </w:rPr>
              <w:t>)</w:t>
            </w:r>
          </w:p>
        </w:tc>
        <w:tc>
          <w:tcPr>
            <w:tcW w:w="2140" w:type="dxa"/>
            <w:tcBorders>
              <w:top w:val="single" w:sz="8" w:space="0" w:color="000000"/>
              <w:bottom w:val="single" w:sz="8" w:space="0" w:color="000000"/>
            </w:tcBorders>
          </w:tcPr>
          <w:p>
            <w:pPr>
              <w:pStyle w:val="TableParagraph"/>
              <w:spacing w:line="275" w:lineRule="exact"/>
              <w:ind w:left="263"/>
              <w:rPr>
                <w:b/>
                <w:sz w:val="24"/>
              </w:rPr>
            </w:pPr>
            <w:r>
              <w:rPr>
                <w:b/>
                <w:sz w:val="24"/>
              </w:rPr>
              <w:t>No of </w:t>
            </w:r>
            <w:r>
              <w:rPr>
                <w:b/>
                <w:spacing w:val="-2"/>
                <w:sz w:val="24"/>
              </w:rPr>
              <w:t>writhes</w:t>
            </w:r>
          </w:p>
        </w:tc>
        <w:tc>
          <w:tcPr>
            <w:tcW w:w="2311" w:type="dxa"/>
            <w:tcBorders>
              <w:top w:val="single" w:sz="8" w:space="0" w:color="000000"/>
              <w:bottom w:val="single" w:sz="8" w:space="0" w:color="000000"/>
            </w:tcBorders>
          </w:tcPr>
          <w:p>
            <w:pPr>
              <w:pStyle w:val="TableParagraph"/>
              <w:spacing w:line="276" w:lineRule="auto"/>
              <w:ind w:left="374" w:right="471"/>
              <w:rPr>
                <w:b/>
                <w:sz w:val="24"/>
              </w:rPr>
            </w:pPr>
            <w:r>
              <w:rPr>
                <w:b/>
                <w:spacing w:val="-2"/>
                <w:sz w:val="24"/>
              </w:rPr>
              <w:t>Percentage </w:t>
            </w:r>
            <w:r>
              <w:rPr>
                <w:b/>
                <w:sz w:val="24"/>
              </w:rPr>
              <w:t>inhibition</w:t>
            </w:r>
            <w:r>
              <w:rPr>
                <w:b/>
                <w:spacing w:val="-15"/>
                <w:sz w:val="24"/>
              </w:rPr>
              <w:t> </w:t>
            </w:r>
            <w:r>
              <w:rPr>
                <w:b/>
                <w:sz w:val="24"/>
              </w:rPr>
              <w:t>(%)</w:t>
            </w:r>
          </w:p>
        </w:tc>
      </w:tr>
      <w:tr>
        <w:trPr>
          <w:trHeight w:val="452" w:hRule="atLeast"/>
        </w:trPr>
        <w:tc>
          <w:tcPr>
            <w:tcW w:w="1877" w:type="dxa"/>
            <w:tcBorders>
              <w:top w:val="single" w:sz="8" w:space="0" w:color="000000"/>
            </w:tcBorders>
          </w:tcPr>
          <w:p>
            <w:pPr>
              <w:pStyle w:val="TableParagraph"/>
              <w:spacing w:line="270" w:lineRule="exact"/>
              <w:ind w:left="115"/>
              <w:rPr>
                <w:sz w:val="24"/>
              </w:rPr>
            </w:pPr>
            <w:r>
              <w:rPr>
                <w:sz w:val="24"/>
              </w:rPr>
              <w:t>DW 10 </w:t>
            </w:r>
            <w:r>
              <w:rPr>
                <w:spacing w:val="-2"/>
                <w:sz w:val="24"/>
              </w:rPr>
              <w:t>ml/kg</w:t>
            </w:r>
          </w:p>
        </w:tc>
        <w:tc>
          <w:tcPr>
            <w:tcW w:w="2680" w:type="dxa"/>
            <w:tcBorders>
              <w:top w:val="single" w:sz="8" w:space="0" w:color="000000"/>
            </w:tcBorders>
          </w:tcPr>
          <w:p>
            <w:pPr>
              <w:pStyle w:val="TableParagraph"/>
              <w:spacing w:line="270" w:lineRule="exact"/>
              <w:ind w:left="391"/>
              <w:rPr>
                <w:sz w:val="24"/>
              </w:rPr>
            </w:pPr>
            <w:r>
              <w:rPr>
                <w:sz w:val="24"/>
              </w:rPr>
              <w:t>DW 10 </w:t>
            </w:r>
            <w:r>
              <w:rPr>
                <w:spacing w:val="-2"/>
                <w:sz w:val="24"/>
              </w:rPr>
              <w:t>ml/kg</w:t>
            </w:r>
          </w:p>
        </w:tc>
        <w:tc>
          <w:tcPr>
            <w:tcW w:w="2140" w:type="dxa"/>
            <w:tcBorders>
              <w:top w:val="single" w:sz="8" w:space="0" w:color="000000"/>
            </w:tcBorders>
          </w:tcPr>
          <w:p>
            <w:pPr>
              <w:pStyle w:val="TableParagraph"/>
              <w:spacing w:line="270" w:lineRule="exact"/>
              <w:ind w:left="263"/>
              <w:rPr>
                <w:sz w:val="24"/>
              </w:rPr>
            </w:pPr>
            <w:r>
              <w:rPr>
                <w:sz w:val="24"/>
              </w:rPr>
              <w:t>33.00 ± </w:t>
            </w:r>
            <w:r>
              <w:rPr>
                <w:spacing w:val="-4"/>
                <w:sz w:val="24"/>
              </w:rPr>
              <w:t>2.31</w:t>
            </w:r>
          </w:p>
        </w:tc>
        <w:tc>
          <w:tcPr>
            <w:tcW w:w="2311" w:type="dxa"/>
            <w:tcBorders>
              <w:top w:val="single" w:sz="8" w:space="0" w:color="000000"/>
            </w:tcBorders>
          </w:tcPr>
          <w:p>
            <w:pPr>
              <w:pStyle w:val="TableParagraph"/>
              <w:rPr>
                <w:sz w:val="22"/>
              </w:rPr>
            </w:pPr>
          </w:p>
        </w:tc>
      </w:tr>
      <w:tr>
        <w:trPr>
          <w:trHeight w:val="696" w:hRule="atLeast"/>
        </w:trPr>
        <w:tc>
          <w:tcPr>
            <w:tcW w:w="1877" w:type="dxa"/>
          </w:tcPr>
          <w:p>
            <w:pPr>
              <w:pStyle w:val="TableParagraph"/>
              <w:spacing w:before="211"/>
              <w:ind w:left="115"/>
              <w:rPr>
                <w:sz w:val="24"/>
              </w:rPr>
            </w:pPr>
            <w:r>
              <w:rPr>
                <w:sz w:val="24"/>
              </w:rPr>
              <w:t>DW 10 </w:t>
            </w:r>
            <w:r>
              <w:rPr>
                <w:spacing w:val="-2"/>
                <w:sz w:val="24"/>
              </w:rPr>
              <w:t>ml/kg</w:t>
            </w:r>
          </w:p>
        </w:tc>
        <w:tc>
          <w:tcPr>
            <w:tcW w:w="2680" w:type="dxa"/>
          </w:tcPr>
          <w:p>
            <w:pPr>
              <w:pStyle w:val="TableParagraph"/>
              <w:spacing w:before="211"/>
              <w:ind w:left="391"/>
              <w:rPr>
                <w:sz w:val="24"/>
              </w:rPr>
            </w:pPr>
            <w:r>
              <w:rPr>
                <w:sz w:val="24"/>
              </w:rPr>
              <w:t>NAL</w:t>
            </w:r>
            <w:r>
              <w:rPr>
                <w:spacing w:val="-3"/>
                <w:sz w:val="24"/>
              </w:rPr>
              <w:t> </w:t>
            </w:r>
            <w:r>
              <w:rPr>
                <w:sz w:val="24"/>
              </w:rPr>
              <w:t>2</w:t>
            </w:r>
            <w:r>
              <w:rPr>
                <w:spacing w:val="1"/>
                <w:sz w:val="24"/>
              </w:rPr>
              <w:t> </w:t>
            </w:r>
            <w:r>
              <w:rPr>
                <w:spacing w:val="-2"/>
                <w:sz w:val="24"/>
              </w:rPr>
              <w:t>(</w:t>
            </w:r>
            <w:r>
              <w:rPr>
                <w:i/>
                <w:spacing w:val="-2"/>
                <w:sz w:val="24"/>
              </w:rPr>
              <w:t>i.p</w:t>
            </w:r>
            <w:r>
              <w:rPr>
                <w:spacing w:val="-2"/>
                <w:sz w:val="24"/>
              </w:rPr>
              <w:t>)</w:t>
            </w:r>
          </w:p>
        </w:tc>
        <w:tc>
          <w:tcPr>
            <w:tcW w:w="2140" w:type="dxa"/>
          </w:tcPr>
          <w:p>
            <w:pPr>
              <w:pStyle w:val="TableParagraph"/>
              <w:spacing w:before="211"/>
              <w:ind w:left="263"/>
              <w:rPr>
                <w:sz w:val="24"/>
              </w:rPr>
            </w:pPr>
            <w:r>
              <w:rPr>
                <w:sz w:val="24"/>
              </w:rPr>
              <w:t>29.67 ± 4.05 </w:t>
            </w:r>
            <w:r>
              <w:rPr>
                <w:sz w:val="24"/>
                <w:vertAlign w:val="superscript"/>
              </w:rPr>
              <w:t>a</w:t>
            </w:r>
            <w:r>
              <w:rPr>
                <w:sz w:val="24"/>
                <w:vertAlign w:val="superscript"/>
              </w:rPr>
              <w:t>,</w:t>
            </w:r>
            <w:r>
              <w:rPr>
                <w:spacing w:val="-21"/>
                <w:sz w:val="24"/>
                <w:vertAlign w:val="baseline"/>
              </w:rPr>
              <w:t> </w:t>
            </w:r>
            <w:r>
              <w:rPr>
                <w:spacing w:val="-10"/>
                <w:sz w:val="24"/>
                <w:vertAlign w:val="superscript"/>
              </w:rPr>
              <w:t>3</w:t>
            </w:r>
          </w:p>
        </w:tc>
        <w:tc>
          <w:tcPr>
            <w:tcW w:w="2311" w:type="dxa"/>
          </w:tcPr>
          <w:p>
            <w:pPr>
              <w:pStyle w:val="TableParagraph"/>
              <w:spacing w:before="211"/>
              <w:ind w:left="374"/>
              <w:rPr>
                <w:sz w:val="24"/>
              </w:rPr>
            </w:pPr>
            <w:r>
              <w:rPr>
                <w:spacing w:val="-2"/>
                <w:sz w:val="24"/>
              </w:rPr>
              <w:t>10.09</w:t>
            </w:r>
          </w:p>
        </w:tc>
      </w:tr>
      <w:tr>
        <w:trPr>
          <w:trHeight w:val="696" w:hRule="atLeast"/>
        </w:trPr>
        <w:tc>
          <w:tcPr>
            <w:tcW w:w="1877" w:type="dxa"/>
          </w:tcPr>
          <w:p>
            <w:pPr>
              <w:pStyle w:val="TableParagraph"/>
              <w:spacing w:before="238"/>
              <w:ind w:left="115"/>
              <w:rPr>
                <w:sz w:val="24"/>
              </w:rPr>
            </w:pPr>
            <w:r>
              <w:rPr>
                <w:sz w:val="24"/>
              </w:rPr>
              <w:t>DW 10 </w:t>
            </w:r>
            <w:r>
              <w:rPr>
                <w:spacing w:val="-2"/>
                <w:sz w:val="24"/>
              </w:rPr>
              <w:t>ml/kg</w:t>
            </w:r>
          </w:p>
        </w:tc>
        <w:tc>
          <w:tcPr>
            <w:tcW w:w="2680" w:type="dxa"/>
          </w:tcPr>
          <w:p>
            <w:pPr>
              <w:pStyle w:val="TableParagraph"/>
              <w:spacing w:before="238"/>
              <w:ind w:left="391"/>
              <w:rPr>
                <w:sz w:val="24"/>
              </w:rPr>
            </w:pPr>
            <w:r>
              <w:rPr>
                <w:sz w:val="24"/>
              </w:rPr>
              <w:t>BFOS</w:t>
            </w:r>
            <w:r>
              <w:rPr>
                <w:spacing w:val="-2"/>
                <w:sz w:val="24"/>
              </w:rPr>
              <w:t> 1,000</w:t>
            </w:r>
          </w:p>
        </w:tc>
        <w:tc>
          <w:tcPr>
            <w:tcW w:w="2140" w:type="dxa"/>
          </w:tcPr>
          <w:p>
            <w:pPr>
              <w:pStyle w:val="TableParagraph"/>
              <w:spacing w:before="238"/>
              <w:ind w:left="263"/>
              <w:rPr>
                <w:sz w:val="24"/>
              </w:rPr>
            </w:pPr>
            <w:r>
              <w:rPr>
                <w:sz w:val="24"/>
              </w:rPr>
              <w:t>13.50 ±1.18 </w:t>
            </w:r>
            <w:r>
              <w:rPr>
                <w:spacing w:val="-5"/>
                <w:sz w:val="24"/>
                <w:vertAlign w:val="superscript"/>
              </w:rPr>
              <w:t>**</w:t>
            </w:r>
          </w:p>
        </w:tc>
        <w:tc>
          <w:tcPr>
            <w:tcW w:w="2311" w:type="dxa"/>
          </w:tcPr>
          <w:p>
            <w:pPr>
              <w:pStyle w:val="TableParagraph"/>
              <w:spacing w:before="238"/>
              <w:ind w:left="374"/>
              <w:rPr>
                <w:sz w:val="24"/>
              </w:rPr>
            </w:pPr>
            <w:r>
              <w:rPr>
                <w:spacing w:val="-2"/>
                <w:sz w:val="24"/>
              </w:rPr>
              <w:t>59.09</w:t>
            </w:r>
          </w:p>
        </w:tc>
      </w:tr>
      <w:tr>
        <w:trPr>
          <w:trHeight w:val="696" w:hRule="atLeast"/>
        </w:trPr>
        <w:tc>
          <w:tcPr>
            <w:tcW w:w="1877" w:type="dxa"/>
          </w:tcPr>
          <w:p>
            <w:pPr>
              <w:pStyle w:val="TableParagraph"/>
              <w:spacing w:before="211"/>
              <w:ind w:left="115"/>
              <w:rPr>
                <w:sz w:val="24"/>
              </w:rPr>
            </w:pPr>
            <w:r>
              <w:rPr>
                <w:sz w:val="24"/>
              </w:rPr>
              <w:t>NAL</w:t>
            </w:r>
            <w:r>
              <w:rPr>
                <w:spacing w:val="-2"/>
                <w:sz w:val="24"/>
              </w:rPr>
              <w:t> </w:t>
            </w:r>
            <w:r>
              <w:rPr>
                <w:spacing w:val="-10"/>
                <w:sz w:val="24"/>
              </w:rPr>
              <w:t>2</w:t>
            </w:r>
          </w:p>
        </w:tc>
        <w:tc>
          <w:tcPr>
            <w:tcW w:w="2680" w:type="dxa"/>
          </w:tcPr>
          <w:p>
            <w:pPr>
              <w:pStyle w:val="TableParagraph"/>
              <w:spacing w:before="211"/>
              <w:ind w:left="391"/>
              <w:rPr>
                <w:sz w:val="24"/>
              </w:rPr>
            </w:pPr>
            <w:r>
              <w:rPr>
                <w:sz w:val="24"/>
              </w:rPr>
              <w:t>BFOS</w:t>
            </w:r>
            <w:r>
              <w:rPr>
                <w:spacing w:val="-2"/>
                <w:sz w:val="24"/>
              </w:rPr>
              <w:t> 1,000</w:t>
            </w:r>
          </w:p>
        </w:tc>
        <w:tc>
          <w:tcPr>
            <w:tcW w:w="2140" w:type="dxa"/>
          </w:tcPr>
          <w:p>
            <w:pPr>
              <w:pStyle w:val="TableParagraph"/>
              <w:spacing w:before="211"/>
              <w:ind w:left="263"/>
              <w:rPr>
                <w:sz w:val="24"/>
              </w:rPr>
            </w:pPr>
            <w:r>
              <w:rPr>
                <w:sz w:val="24"/>
              </w:rPr>
              <w:t>24.40 ± 2.54 </w:t>
            </w:r>
            <w:r>
              <w:rPr>
                <w:spacing w:val="-10"/>
                <w:sz w:val="24"/>
                <w:vertAlign w:val="superscript"/>
              </w:rPr>
              <w:t>2</w:t>
            </w:r>
          </w:p>
        </w:tc>
        <w:tc>
          <w:tcPr>
            <w:tcW w:w="2311" w:type="dxa"/>
          </w:tcPr>
          <w:p>
            <w:pPr>
              <w:pStyle w:val="TableParagraph"/>
              <w:spacing w:before="211"/>
              <w:ind w:left="374"/>
              <w:rPr>
                <w:sz w:val="24"/>
              </w:rPr>
            </w:pPr>
            <w:r>
              <w:rPr>
                <w:spacing w:val="-2"/>
                <w:sz w:val="24"/>
              </w:rPr>
              <w:t>26.06</w:t>
            </w:r>
          </w:p>
        </w:tc>
      </w:tr>
      <w:tr>
        <w:trPr>
          <w:trHeight w:val="722" w:hRule="atLeast"/>
        </w:trPr>
        <w:tc>
          <w:tcPr>
            <w:tcW w:w="1877" w:type="dxa"/>
          </w:tcPr>
          <w:p>
            <w:pPr>
              <w:pStyle w:val="TableParagraph"/>
              <w:spacing w:before="238"/>
              <w:ind w:left="115"/>
              <w:rPr>
                <w:sz w:val="24"/>
              </w:rPr>
            </w:pPr>
            <w:r>
              <w:rPr>
                <w:sz w:val="24"/>
              </w:rPr>
              <w:t>DW 10 </w:t>
            </w:r>
            <w:r>
              <w:rPr>
                <w:spacing w:val="-2"/>
                <w:sz w:val="24"/>
              </w:rPr>
              <w:t>ml/kg</w:t>
            </w:r>
          </w:p>
        </w:tc>
        <w:tc>
          <w:tcPr>
            <w:tcW w:w="2680" w:type="dxa"/>
          </w:tcPr>
          <w:p>
            <w:pPr>
              <w:pStyle w:val="TableParagraph"/>
              <w:spacing w:before="238"/>
              <w:ind w:left="391"/>
              <w:rPr>
                <w:sz w:val="24"/>
              </w:rPr>
            </w:pPr>
            <w:r>
              <w:rPr>
                <w:sz w:val="24"/>
              </w:rPr>
              <w:t>MOR </w:t>
            </w:r>
            <w:r>
              <w:rPr>
                <w:spacing w:val="-5"/>
                <w:sz w:val="24"/>
              </w:rPr>
              <w:t>10</w:t>
            </w:r>
          </w:p>
        </w:tc>
        <w:tc>
          <w:tcPr>
            <w:tcW w:w="2140" w:type="dxa"/>
          </w:tcPr>
          <w:p>
            <w:pPr>
              <w:pStyle w:val="TableParagraph"/>
              <w:spacing w:before="238"/>
              <w:ind w:left="263"/>
              <w:rPr>
                <w:sz w:val="24"/>
              </w:rPr>
            </w:pPr>
            <w:r>
              <w:rPr>
                <w:sz w:val="24"/>
              </w:rPr>
              <w:t>6.83 ± 2.43 </w:t>
            </w:r>
            <w:r>
              <w:rPr>
                <w:spacing w:val="-5"/>
                <w:sz w:val="24"/>
                <w:vertAlign w:val="superscript"/>
              </w:rPr>
              <w:t>**</w:t>
            </w:r>
          </w:p>
        </w:tc>
        <w:tc>
          <w:tcPr>
            <w:tcW w:w="2311" w:type="dxa"/>
          </w:tcPr>
          <w:p>
            <w:pPr>
              <w:pStyle w:val="TableParagraph"/>
              <w:spacing w:before="238"/>
              <w:ind w:left="374"/>
              <w:rPr>
                <w:sz w:val="24"/>
              </w:rPr>
            </w:pPr>
            <w:r>
              <w:rPr>
                <w:spacing w:val="-2"/>
                <w:sz w:val="24"/>
              </w:rPr>
              <w:t>79.30</w:t>
            </w:r>
          </w:p>
        </w:tc>
      </w:tr>
      <w:tr>
        <w:trPr>
          <w:trHeight w:val="913" w:hRule="atLeast"/>
        </w:trPr>
        <w:tc>
          <w:tcPr>
            <w:tcW w:w="1877" w:type="dxa"/>
            <w:tcBorders>
              <w:bottom w:val="single" w:sz="8" w:space="0" w:color="000000"/>
            </w:tcBorders>
          </w:tcPr>
          <w:p>
            <w:pPr>
              <w:pStyle w:val="TableParagraph"/>
              <w:spacing w:before="238"/>
              <w:ind w:left="115"/>
              <w:rPr>
                <w:sz w:val="24"/>
              </w:rPr>
            </w:pPr>
            <w:r>
              <w:rPr>
                <w:sz w:val="24"/>
              </w:rPr>
              <w:t>NAL</w:t>
            </w:r>
            <w:r>
              <w:rPr>
                <w:spacing w:val="-2"/>
                <w:sz w:val="24"/>
              </w:rPr>
              <w:t> </w:t>
            </w:r>
            <w:r>
              <w:rPr>
                <w:spacing w:val="-10"/>
                <w:sz w:val="24"/>
              </w:rPr>
              <w:t>2</w:t>
            </w:r>
          </w:p>
        </w:tc>
        <w:tc>
          <w:tcPr>
            <w:tcW w:w="2680" w:type="dxa"/>
            <w:tcBorders>
              <w:bottom w:val="single" w:sz="8" w:space="0" w:color="000000"/>
            </w:tcBorders>
          </w:tcPr>
          <w:p>
            <w:pPr>
              <w:pStyle w:val="TableParagraph"/>
              <w:spacing w:before="238"/>
              <w:ind w:left="391"/>
              <w:rPr>
                <w:sz w:val="24"/>
              </w:rPr>
            </w:pPr>
            <w:r>
              <w:rPr>
                <w:sz w:val="24"/>
              </w:rPr>
              <w:t>MOR </w:t>
            </w:r>
            <w:r>
              <w:rPr>
                <w:spacing w:val="-5"/>
                <w:sz w:val="24"/>
              </w:rPr>
              <w:t>10</w:t>
            </w:r>
          </w:p>
        </w:tc>
        <w:tc>
          <w:tcPr>
            <w:tcW w:w="2140" w:type="dxa"/>
            <w:tcBorders>
              <w:bottom w:val="single" w:sz="8" w:space="0" w:color="000000"/>
            </w:tcBorders>
          </w:tcPr>
          <w:p>
            <w:pPr>
              <w:pStyle w:val="TableParagraph"/>
              <w:spacing w:before="238"/>
              <w:ind w:left="263"/>
              <w:rPr>
                <w:sz w:val="24"/>
              </w:rPr>
            </w:pPr>
            <w:r>
              <w:rPr>
                <w:sz w:val="24"/>
              </w:rPr>
              <w:t>20.00 ± 2.95 </w:t>
            </w:r>
            <w:r>
              <w:rPr>
                <w:sz w:val="24"/>
                <w:vertAlign w:val="superscript"/>
              </w:rPr>
              <w:t>*</w:t>
            </w:r>
            <w:r>
              <w:rPr>
                <w:spacing w:val="-21"/>
                <w:sz w:val="24"/>
                <w:vertAlign w:val="baseline"/>
              </w:rPr>
              <w:t> </w:t>
            </w:r>
            <w:r>
              <w:rPr>
                <w:spacing w:val="-10"/>
                <w:sz w:val="24"/>
                <w:vertAlign w:val="superscript"/>
              </w:rPr>
              <w:t>1</w:t>
            </w:r>
          </w:p>
        </w:tc>
        <w:tc>
          <w:tcPr>
            <w:tcW w:w="2311" w:type="dxa"/>
            <w:tcBorders>
              <w:bottom w:val="single" w:sz="8" w:space="0" w:color="000000"/>
            </w:tcBorders>
          </w:tcPr>
          <w:p>
            <w:pPr>
              <w:pStyle w:val="TableParagraph"/>
              <w:spacing w:before="238"/>
              <w:ind w:left="374"/>
              <w:rPr>
                <w:sz w:val="24"/>
              </w:rPr>
            </w:pPr>
            <w:r>
              <w:rPr>
                <w:spacing w:val="-2"/>
                <w:sz w:val="24"/>
              </w:rPr>
              <w:t>39.39</w:t>
            </w:r>
          </w:p>
        </w:tc>
      </w:tr>
    </w:tbl>
    <w:p>
      <w:pPr>
        <w:pStyle w:val="BodyText"/>
        <w:ind w:left="496" w:right="1094"/>
        <w:jc w:val="both"/>
      </w:pPr>
      <w:r>
        <w:rPr/>
        <w:t>Values presentedas Mean±SEM; * </w:t>
      </w:r>
      <w:r>
        <w:rPr>
          <w:i/>
        </w:rPr>
        <w:t>p&lt;</w:t>
      </w:r>
      <w:r>
        <w:rPr/>
        <w:t>0.05, ** </w:t>
      </w:r>
      <w:r>
        <w:rPr>
          <w:i/>
        </w:rPr>
        <w:t>p&lt;</w:t>
      </w:r>
      <w:r>
        <w:rPr/>
        <w:t>0.001 versus control, </w:t>
      </w:r>
      <w:r>
        <w:rPr>
          <w:vertAlign w:val="superscript"/>
        </w:rPr>
        <w:t>a</w:t>
      </w:r>
      <w:r>
        <w:rPr>
          <w:i/>
          <w:vertAlign w:val="baseline"/>
        </w:rPr>
        <w:t>p&lt;</w:t>
      </w:r>
      <w:r>
        <w:rPr>
          <w:vertAlign w:val="baseline"/>
        </w:rPr>
        <w:t>0.01, versus BFOS and </w:t>
      </w:r>
      <w:r>
        <w:rPr>
          <w:vertAlign w:val="superscript"/>
        </w:rPr>
        <w:t>1</w:t>
      </w:r>
      <w:r>
        <w:rPr>
          <w:vertAlign w:val="baseline"/>
        </w:rPr>
        <w:t> &lt;0.05, </w:t>
      </w:r>
      <w:r>
        <w:rPr>
          <w:vertAlign w:val="superscript"/>
        </w:rPr>
        <w:t>2</w:t>
      </w:r>
      <w:r>
        <w:rPr>
          <w:vertAlign w:val="baseline"/>
        </w:rPr>
        <w:t> </w:t>
      </w:r>
      <w:r>
        <w:rPr>
          <w:i/>
          <w:vertAlign w:val="baseline"/>
        </w:rPr>
        <w:t>p&lt;</w:t>
      </w:r>
      <w:r>
        <w:rPr>
          <w:vertAlign w:val="baseline"/>
        </w:rPr>
        <w:t>0.01, </w:t>
      </w:r>
      <w:r>
        <w:rPr>
          <w:vertAlign w:val="superscript"/>
        </w:rPr>
        <w:t>3</w:t>
      </w:r>
      <w:r>
        <w:rPr>
          <w:vertAlign w:val="baseline"/>
        </w:rPr>
        <w:t> </w:t>
      </w:r>
      <w:r>
        <w:rPr>
          <w:i/>
          <w:vertAlign w:val="baseline"/>
        </w:rPr>
        <w:t>p&lt;</w:t>
      </w:r>
      <w:r>
        <w:rPr>
          <w:vertAlign w:val="baseline"/>
        </w:rPr>
        <w:t>0.001 versus MOR</w:t>
      </w:r>
      <w:r>
        <w:rPr>
          <w:spacing w:val="80"/>
          <w:vertAlign w:val="baseline"/>
        </w:rPr>
        <w:t> </w:t>
      </w:r>
      <w:r>
        <w:rPr>
          <w:vertAlign w:val="baseline"/>
        </w:rPr>
        <w:t>(one-way ANOVA followed by Bonferroni‘s test), DW=Distilled water, BFOS=Butanol fraction of </w:t>
      </w:r>
      <w:r>
        <w:rPr>
          <w:i/>
          <w:vertAlign w:val="baseline"/>
        </w:rPr>
        <w:t>O. subscorpioidea, </w:t>
      </w:r>
      <w:r>
        <w:rPr>
          <w:vertAlign w:val="baseline"/>
        </w:rPr>
        <w:t>NAL=Naloxone, MOR=Morphine,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Heading3"/>
        <w:spacing w:line="278" w:lineRule="auto"/>
        <w:ind w:left="496" w:right="1096" w:firstLine="0"/>
        <w:jc w:val="left"/>
      </w:pPr>
      <w:r>
        <w:rPr/>
        <w:t>Appendix</w:t>
      </w:r>
      <w:r>
        <w:rPr>
          <w:spacing w:val="-4"/>
        </w:rPr>
        <w:t> </w:t>
      </w:r>
      <w:r>
        <w:rPr/>
        <w:t>11:</w:t>
      </w:r>
      <w:r>
        <w:rPr>
          <w:spacing w:val="-5"/>
        </w:rPr>
        <w:t> </w:t>
      </w:r>
      <w:r>
        <w:rPr/>
        <w:t>Effect</w:t>
      </w:r>
      <w:r>
        <w:rPr>
          <w:spacing w:val="-4"/>
        </w:rPr>
        <w:t> </w:t>
      </w:r>
      <w:r>
        <w:rPr/>
        <w:t>of</w:t>
      </w:r>
      <w:r>
        <w:rPr>
          <w:spacing w:val="-6"/>
        </w:rPr>
        <w:t> </w:t>
      </w:r>
      <w:r>
        <w:rPr/>
        <w:t>Prazosin</w:t>
      </w:r>
      <w:r>
        <w:rPr>
          <w:spacing w:val="-3"/>
        </w:rPr>
        <w:t> </w:t>
      </w:r>
      <w:r>
        <w:rPr/>
        <w:t>on</w:t>
      </w:r>
      <w:r>
        <w:rPr>
          <w:spacing w:val="-4"/>
        </w:rPr>
        <w:t> </w:t>
      </w:r>
      <w:r>
        <w:rPr/>
        <w:t>Analgesic</w:t>
      </w:r>
      <w:r>
        <w:rPr>
          <w:spacing w:val="-4"/>
        </w:rPr>
        <w:t> </w:t>
      </w:r>
      <w:r>
        <w:rPr/>
        <w:t>Activity</w:t>
      </w:r>
      <w:r>
        <w:rPr>
          <w:spacing w:val="-4"/>
        </w:rPr>
        <w:t> </w:t>
      </w:r>
      <w:r>
        <w:rPr/>
        <w:t>of Butanol</w:t>
      </w:r>
      <w:r>
        <w:rPr>
          <w:spacing w:val="-4"/>
        </w:rPr>
        <w:t> </w:t>
      </w:r>
      <w:r>
        <w:rPr/>
        <w:t>Fraction</w:t>
      </w:r>
      <w:r>
        <w:rPr>
          <w:spacing w:val="-4"/>
        </w:rPr>
        <w:t> </w:t>
      </w:r>
      <w:r>
        <w:rPr/>
        <w:t>of</w:t>
      </w:r>
      <w:r>
        <w:rPr>
          <w:spacing w:val="-1"/>
        </w:rPr>
        <w:t> </w:t>
      </w:r>
      <w:r>
        <w:rPr>
          <w:i/>
        </w:rPr>
        <w:t>Olax subscorpioidea </w:t>
      </w:r>
      <w:r>
        <w:rPr/>
        <w:t>on AceticAcid-Induced Writhing Testin Mice</w:t>
      </w:r>
    </w:p>
    <w:p>
      <w:pPr>
        <w:pStyle w:val="BodyText"/>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4"/>
        <w:gridCol w:w="2589"/>
        <w:gridCol w:w="1915"/>
        <w:gridCol w:w="2570"/>
      </w:tblGrid>
      <w:tr>
        <w:trPr>
          <w:trHeight w:val="834" w:hRule="atLeast"/>
        </w:trPr>
        <w:tc>
          <w:tcPr>
            <w:tcW w:w="1934" w:type="dxa"/>
            <w:tcBorders>
              <w:top w:val="single" w:sz="8" w:space="0" w:color="000000"/>
              <w:bottom w:val="single" w:sz="8" w:space="0" w:color="000000"/>
            </w:tcBorders>
          </w:tcPr>
          <w:p>
            <w:pPr>
              <w:pStyle w:val="TableParagraph"/>
              <w:spacing w:line="278" w:lineRule="auto"/>
              <w:ind w:left="115"/>
              <w:rPr>
                <w:b/>
                <w:sz w:val="24"/>
              </w:rPr>
            </w:pPr>
            <w:r>
              <w:rPr>
                <w:b/>
                <w:spacing w:val="-2"/>
                <w:sz w:val="24"/>
              </w:rPr>
              <w:t>Pretreatment </w:t>
            </w:r>
            <w:r>
              <w:rPr>
                <w:b/>
                <w:sz w:val="24"/>
              </w:rPr>
              <w:t>(mg/kg, </w:t>
            </w:r>
            <w:r>
              <w:rPr>
                <w:b/>
                <w:i/>
                <w:sz w:val="24"/>
              </w:rPr>
              <w:t>i.p</w:t>
            </w:r>
            <w:r>
              <w:rPr>
                <w:b/>
                <w:sz w:val="24"/>
              </w:rPr>
              <w:t>)</w:t>
            </w:r>
          </w:p>
        </w:tc>
        <w:tc>
          <w:tcPr>
            <w:tcW w:w="2589" w:type="dxa"/>
            <w:tcBorders>
              <w:top w:val="single" w:sz="8" w:space="0" w:color="000000"/>
              <w:bottom w:val="single" w:sz="8" w:space="0" w:color="000000"/>
            </w:tcBorders>
          </w:tcPr>
          <w:p>
            <w:pPr>
              <w:pStyle w:val="TableParagraph"/>
              <w:spacing w:line="275" w:lineRule="exact"/>
              <w:ind w:left="449"/>
              <w:rPr>
                <w:b/>
                <w:sz w:val="24"/>
              </w:rPr>
            </w:pPr>
            <w:r>
              <w:rPr>
                <w:b/>
                <w:sz w:val="24"/>
              </w:rPr>
              <w:t>Treatments</w:t>
            </w:r>
            <w:r>
              <w:rPr>
                <w:b/>
                <w:spacing w:val="-5"/>
                <w:sz w:val="24"/>
              </w:rPr>
              <w:t> </w:t>
            </w:r>
            <w:r>
              <w:rPr>
                <w:b/>
                <w:spacing w:val="-2"/>
                <w:sz w:val="24"/>
              </w:rPr>
              <w:t>(mg/kg,</w:t>
            </w:r>
          </w:p>
          <w:p>
            <w:pPr>
              <w:pStyle w:val="TableParagraph"/>
              <w:spacing w:before="43"/>
              <w:ind w:left="449"/>
              <w:rPr>
                <w:b/>
                <w:sz w:val="24"/>
              </w:rPr>
            </w:pPr>
            <w:r>
              <w:rPr>
                <w:b/>
                <w:i/>
                <w:spacing w:val="-4"/>
                <w:sz w:val="24"/>
              </w:rPr>
              <w:t>p.o</w:t>
            </w:r>
            <w:r>
              <w:rPr>
                <w:b/>
                <w:spacing w:val="-4"/>
                <w:sz w:val="24"/>
              </w:rPr>
              <w:t>)</w:t>
            </w:r>
          </w:p>
        </w:tc>
        <w:tc>
          <w:tcPr>
            <w:tcW w:w="1915" w:type="dxa"/>
            <w:tcBorders>
              <w:top w:val="single" w:sz="8" w:space="0" w:color="000000"/>
              <w:bottom w:val="single" w:sz="8" w:space="0" w:color="000000"/>
            </w:tcBorders>
          </w:tcPr>
          <w:p>
            <w:pPr>
              <w:pStyle w:val="TableParagraph"/>
              <w:spacing w:line="275" w:lineRule="exact"/>
              <w:ind w:left="114"/>
              <w:rPr>
                <w:b/>
                <w:sz w:val="24"/>
              </w:rPr>
            </w:pPr>
            <w:r>
              <w:rPr>
                <w:b/>
                <w:sz w:val="24"/>
              </w:rPr>
              <w:t>No of </w:t>
            </w:r>
            <w:r>
              <w:rPr>
                <w:b/>
                <w:spacing w:val="-2"/>
                <w:sz w:val="24"/>
              </w:rPr>
              <w:t>writhes</w:t>
            </w:r>
          </w:p>
        </w:tc>
        <w:tc>
          <w:tcPr>
            <w:tcW w:w="2570" w:type="dxa"/>
            <w:tcBorders>
              <w:top w:val="single" w:sz="8" w:space="0" w:color="000000"/>
              <w:bottom w:val="single" w:sz="8" w:space="0" w:color="000000"/>
            </w:tcBorders>
          </w:tcPr>
          <w:p>
            <w:pPr>
              <w:pStyle w:val="TableParagraph"/>
              <w:spacing w:line="278" w:lineRule="auto"/>
              <w:ind w:left="426" w:right="678"/>
              <w:rPr>
                <w:b/>
                <w:sz w:val="24"/>
              </w:rPr>
            </w:pPr>
            <w:r>
              <w:rPr>
                <w:b/>
                <w:spacing w:val="-2"/>
                <w:sz w:val="24"/>
              </w:rPr>
              <w:t>Percentage </w:t>
            </w:r>
            <w:r>
              <w:rPr>
                <w:b/>
                <w:sz w:val="24"/>
              </w:rPr>
              <w:t>inhibition</w:t>
            </w:r>
            <w:r>
              <w:rPr>
                <w:b/>
                <w:spacing w:val="-15"/>
                <w:sz w:val="24"/>
              </w:rPr>
              <w:t> </w:t>
            </w:r>
            <w:r>
              <w:rPr>
                <w:b/>
                <w:sz w:val="24"/>
              </w:rPr>
              <w:t>(%)</w:t>
            </w:r>
          </w:p>
        </w:tc>
      </w:tr>
      <w:tr>
        <w:trPr>
          <w:trHeight w:val="448" w:hRule="atLeast"/>
        </w:trPr>
        <w:tc>
          <w:tcPr>
            <w:tcW w:w="1934" w:type="dxa"/>
            <w:tcBorders>
              <w:top w:val="single" w:sz="8" w:space="0" w:color="000000"/>
            </w:tcBorders>
          </w:tcPr>
          <w:p>
            <w:pPr>
              <w:pStyle w:val="TableParagraph"/>
              <w:spacing w:line="273" w:lineRule="exact"/>
              <w:ind w:left="115"/>
              <w:rPr>
                <w:sz w:val="24"/>
              </w:rPr>
            </w:pPr>
            <w:r>
              <w:rPr>
                <w:sz w:val="24"/>
              </w:rPr>
              <w:t>DW 10 </w:t>
            </w:r>
            <w:r>
              <w:rPr>
                <w:spacing w:val="-2"/>
                <w:sz w:val="24"/>
              </w:rPr>
              <w:t>ml/kg</w:t>
            </w:r>
          </w:p>
        </w:tc>
        <w:tc>
          <w:tcPr>
            <w:tcW w:w="2589" w:type="dxa"/>
            <w:tcBorders>
              <w:top w:val="single" w:sz="8" w:space="0" w:color="000000"/>
            </w:tcBorders>
          </w:tcPr>
          <w:p>
            <w:pPr>
              <w:pStyle w:val="TableParagraph"/>
              <w:spacing w:line="273" w:lineRule="exact"/>
              <w:ind w:left="449"/>
              <w:rPr>
                <w:sz w:val="24"/>
              </w:rPr>
            </w:pPr>
            <w:r>
              <w:rPr>
                <w:sz w:val="24"/>
              </w:rPr>
              <w:t>DW 10 </w:t>
            </w:r>
            <w:r>
              <w:rPr>
                <w:spacing w:val="-2"/>
                <w:sz w:val="24"/>
              </w:rPr>
              <w:t>ml/kg</w:t>
            </w:r>
          </w:p>
        </w:tc>
        <w:tc>
          <w:tcPr>
            <w:tcW w:w="1915" w:type="dxa"/>
            <w:tcBorders>
              <w:top w:val="single" w:sz="8" w:space="0" w:color="000000"/>
            </w:tcBorders>
          </w:tcPr>
          <w:p>
            <w:pPr>
              <w:pStyle w:val="TableParagraph"/>
              <w:spacing w:line="273" w:lineRule="exact"/>
              <w:ind w:left="114"/>
              <w:rPr>
                <w:sz w:val="24"/>
              </w:rPr>
            </w:pPr>
            <w:r>
              <w:rPr>
                <w:sz w:val="24"/>
              </w:rPr>
              <w:t>33.00 ± </w:t>
            </w:r>
            <w:r>
              <w:rPr>
                <w:spacing w:val="-4"/>
                <w:sz w:val="24"/>
              </w:rPr>
              <w:t>2.31</w:t>
            </w:r>
          </w:p>
        </w:tc>
        <w:tc>
          <w:tcPr>
            <w:tcW w:w="2570" w:type="dxa"/>
            <w:tcBorders>
              <w:top w:val="single" w:sz="8" w:space="0" w:color="000000"/>
            </w:tcBorders>
          </w:tcPr>
          <w:p>
            <w:pPr>
              <w:pStyle w:val="TableParagraph"/>
              <w:rPr>
                <w:sz w:val="22"/>
              </w:rPr>
            </w:pPr>
          </w:p>
        </w:tc>
      </w:tr>
      <w:tr>
        <w:trPr>
          <w:trHeight w:val="598" w:hRule="atLeast"/>
        </w:trPr>
        <w:tc>
          <w:tcPr>
            <w:tcW w:w="1934" w:type="dxa"/>
          </w:tcPr>
          <w:p>
            <w:pPr>
              <w:pStyle w:val="TableParagraph"/>
              <w:spacing w:before="165"/>
              <w:ind w:left="115"/>
              <w:rPr>
                <w:sz w:val="24"/>
              </w:rPr>
            </w:pPr>
            <w:r>
              <w:rPr>
                <w:sz w:val="24"/>
              </w:rPr>
              <w:t>DW 10 </w:t>
            </w:r>
            <w:r>
              <w:rPr>
                <w:spacing w:val="-2"/>
                <w:sz w:val="24"/>
              </w:rPr>
              <w:t>ml/kg</w:t>
            </w:r>
          </w:p>
        </w:tc>
        <w:tc>
          <w:tcPr>
            <w:tcW w:w="2589" w:type="dxa"/>
          </w:tcPr>
          <w:p>
            <w:pPr>
              <w:pStyle w:val="TableParagraph"/>
              <w:spacing w:before="165"/>
              <w:ind w:left="449"/>
              <w:rPr>
                <w:sz w:val="24"/>
              </w:rPr>
            </w:pPr>
            <w:r>
              <w:rPr>
                <w:sz w:val="24"/>
              </w:rPr>
              <w:t>PRA</w:t>
            </w:r>
            <w:r>
              <w:rPr>
                <w:spacing w:val="-3"/>
                <w:sz w:val="24"/>
              </w:rPr>
              <w:t> </w:t>
            </w:r>
            <w:r>
              <w:rPr>
                <w:sz w:val="24"/>
              </w:rPr>
              <w:t>1 </w:t>
            </w:r>
            <w:r>
              <w:rPr>
                <w:spacing w:val="-2"/>
                <w:sz w:val="24"/>
              </w:rPr>
              <w:t>(</w:t>
            </w:r>
            <w:r>
              <w:rPr>
                <w:i/>
                <w:spacing w:val="-2"/>
                <w:sz w:val="24"/>
              </w:rPr>
              <w:t>i.p</w:t>
            </w:r>
            <w:r>
              <w:rPr>
                <w:spacing w:val="-2"/>
                <w:sz w:val="24"/>
              </w:rPr>
              <w:t>)</w:t>
            </w:r>
          </w:p>
        </w:tc>
        <w:tc>
          <w:tcPr>
            <w:tcW w:w="1915" w:type="dxa"/>
          </w:tcPr>
          <w:p>
            <w:pPr>
              <w:pStyle w:val="TableParagraph"/>
              <w:spacing w:before="165"/>
              <w:ind w:left="114"/>
              <w:rPr>
                <w:sz w:val="24"/>
              </w:rPr>
            </w:pPr>
            <w:r>
              <w:rPr>
                <w:sz w:val="24"/>
              </w:rPr>
              <w:t>14.67 ± </w:t>
            </w:r>
            <w:r>
              <w:rPr>
                <w:spacing w:val="-4"/>
                <w:sz w:val="24"/>
              </w:rPr>
              <w:t>1.23</w:t>
            </w:r>
          </w:p>
        </w:tc>
        <w:tc>
          <w:tcPr>
            <w:tcW w:w="2570" w:type="dxa"/>
          </w:tcPr>
          <w:p>
            <w:pPr>
              <w:pStyle w:val="TableParagraph"/>
              <w:spacing w:before="165"/>
              <w:ind w:left="426"/>
              <w:rPr>
                <w:sz w:val="24"/>
              </w:rPr>
            </w:pPr>
            <w:r>
              <w:rPr>
                <w:spacing w:val="-2"/>
                <w:sz w:val="24"/>
              </w:rPr>
              <w:t>55.55</w:t>
            </w:r>
          </w:p>
        </w:tc>
      </w:tr>
      <w:tr>
        <w:trPr>
          <w:trHeight w:val="639" w:hRule="atLeast"/>
        </w:trPr>
        <w:tc>
          <w:tcPr>
            <w:tcW w:w="1934" w:type="dxa"/>
          </w:tcPr>
          <w:p>
            <w:pPr>
              <w:pStyle w:val="TableParagraph"/>
              <w:spacing w:before="186"/>
              <w:ind w:left="115"/>
              <w:rPr>
                <w:sz w:val="24"/>
              </w:rPr>
            </w:pPr>
            <w:r>
              <w:rPr>
                <w:sz w:val="24"/>
              </w:rPr>
              <w:t>DW 10 </w:t>
            </w:r>
            <w:r>
              <w:rPr>
                <w:spacing w:val="-2"/>
                <w:sz w:val="24"/>
              </w:rPr>
              <w:t>ml/kg</w:t>
            </w:r>
          </w:p>
        </w:tc>
        <w:tc>
          <w:tcPr>
            <w:tcW w:w="2589" w:type="dxa"/>
          </w:tcPr>
          <w:p>
            <w:pPr>
              <w:pStyle w:val="TableParagraph"/>
              <w:spacing w:before="186"/>
              <w:ind w:left="449"/>
              <w:rPr>
                <w:sz w:val="24"/>
              </w:rPr>
            </w:pPr>
            <w:r>
              <w:rPr>
                <w:sz w:val="24"/>
              </w:rPr>
              <w:t>BFOS</w:t>
            </w:r>
            <w:r>
              <w:rPr>
                <w:spacing w:val="-2"/>
                <w:sz w:val="24"/>
              </w:rPr>
              <w:t> 1,000</w:t>
            </w:r>
          </w:p>
        </w:tc>
        <w:tc>
          <w:tcPr>
            <w:tcW w:w="1915" w:type="dxa"/>
          </w:tcPr>
          <w:p>
            <w:pPr>
              <w:pStyle w:val="TableParagraph"/>
              <w:spacing w:before="186"/>
              <w:ind w:left="114"/>
              <w:rPr>
                <w:sz w:val="24"/>
              </w:rPr>
            </w:pPr>
            <w:r>
              <w:rPr>
                <w:sz w:val="24"/>
              </w:rPr>
              <w:t>13.50 ±1.18 </w:t>
            </w:r>
            <w:r>
              <w:rPr>
                <w:spacing w:val="-10"/>
                <w:sz w:val="24"/>
                <w:vertAlign w:val="superscript"/>
              </w:rPr>
              <w:t>*</w:t>
            </w:r>
          </w:p>
        </w:tc>
        <w:tc>
          <w:tcPr>
            <w:tcW w:w="2570" w:type="dxa"/>
          </w:tcPr>
          <w:p>
            <w:pPr>
              <w:pStyle w:val="TableParagraph"/>
              <w:spacing w:before="186"/>
              <w:ind w:left="426"/>
              <w:rPr>
                <w:sz w:val="24"/>
              </w:rPr>
            </w:pPr>
            <w:r>
              <w:rPr>
                <w:spacing w:val="-2"/>
                <w:sz w:val="24"/>
              </w:rPr>
              <w:t>59.09</w:t>
            </w:r>
          </w:p>
        </w:tc>
      </w:tr>
      <w:tr>
        <w:trPr>
          <w:trHeight w:val="618" w:hRule="atLeast"/>
        </w:trPr>
        <w:tc>
          <w:tcPr>
            <w:tcW w:w="1934" w:type="dxa"/>
          </w:tcPr>
          <w:p>
            <w:pPr>
              <w:pStyle w:val="TableParagraph"/>
              <w:spacing w:before="166"/>
              <w:ind w:left="115"/>
              <w:rPr>
                <w:sz w:val="24"/>
              </w:rPr>
            </w:pPr>
            <w:r>
              <w:rPr>
                <w:sz w:val="24"/>
              </w:rPr>
              <w:t>PRA</w:t>
            </w:r>
            <w:r>
              <w:rPr>
                <w:spacing w:val="-1"/>
                <w:sz w:val="24"/>
              </w:rPr>
              <w:t> </w:t>
            </w:r>
            <w:r>
              <w:rPr>
                <w:spacing w:val="-10"/>
                <w:sz w:val="24"/>
              </w:rPr>
              <w:t>1</w:t>
            </w:r>
          </w:p>
        </w:tc>
        <w:tc>
          <w:tcPr>
            <w:tcW w:w="2589" w:type="dxa"/>
          </w:tcPr>
          <w:p>
            <w:pPr>
              <w:pStyle w:val="TableParagraph"/>
              <w:spacing w:before="166"/>
              <w:ind w:left="449"/>
              <w:rPr>
                <w:sz w:val="24"/>
              </w:rPr>
            </w:pPr>
            <w:r>
              <w:rPr>
                <w:sz w:val="24"/>
              </w:rPr>
              <w:t>BFOS</w:t>
            </w:r>
            <w:r>
              <w:rPr>
                <w:spacing w:val="-2"/>
                <w:sz w:val="24"/>
              </w:rPr>
              <w:t> 1,000</w:t>
            </w:r>
          </w:p>
        </w:tc>
        <w:tc>
          <w:tcPr>
            <w:tcW w:w="1915" w:type="dxa"/>
          </w:tcPr>
          <w:p>
            <w:pPr>
              <w:pStyle w:val="TableParagraph"/>
              <w:spacing w:before="166"/>
              <w:ind w:left="114"/>
              <w:rPr>
                <w:sz w:val="24"/>
              </w:rPr>
            </w:pPr>
            <w:r>
              <w:rPr>
                <w:sz w:val="24"/>
              </w:rPr>
              <w:t>9.17 ± </w:t>
            </w:r>
            <w:r>
              <w:rPr>
                <w:spacing w:val="-4"/>
                <w:sz w:val="24"/>
              </w:rPr>
              <w:t>2.60</w:t>
            </w:r>
          </w:p>
        </w:tc>
        <w:tc>
          <w:tcPr>
            <w:tcW w:w="2570" w:type="dxa"/>
          </w:tcPr>
          <w:p>
            <w:pPr>
              <w:pStyle w:val="TableParagraph"/>
              <w:spacing w:before="166"/>
              <w:ind w:left="426"/>
              <w:rPr>
                <w:sz w:val="24"/>
              </w:rPr>
            </w:pPr>
            <w:r>
              <w:rPr>
                <w:spacing w:val="-2"/>
                <w:sz w:val="24"/>
              </w:rPr>
              <w:t>72.12</w:t>
            </w:r>
          </w:p>
        </w:tc>
      </w:tr>
      <w:tr>
        <w:trPr>
          <w:trHeight w:val="638" w:hRule="atLeast"/>
        </w:trPr>
        <w:tc>
          <w:tcPr>
            <w:tcW w:w="1934" w:type="dxa"/>
          </w:tcPr>
          <w:p>
            <w:pPr>
              <w:pStyle w:val="TableParagraph"/>
              <w:spacing w:before="205"/>
              <w:ind w:left="115"/>
              <w:rPr>
                <w:sz w:val="24"/>
              </w:rPr>
            </w:pPr>
            <w:r>
              <w:rPr>
                <w:sz w:val="24"/>
              </w:rPr>
              <w:t>DW 10 </w:t>
            </w:r>
            <w:r>
              <w:rPr>
                <w:spacing w:val="-2"/>
                <w:sz w:val="24"/>
              </w:rPr>
              <w:t>ml/kg</w:t>
            </w:r>
          </w:p>
        </w:tc>
        <w:tc>
          <w:tcPr>
            <w:tcW w:w="2589" w:type="dxa"/>
          </w:tcPr>
          <w:p>
            <w:pPr>
              <w:pStyle w:val="TableParagraph"/>
              <w:spacing w:before="205"/>
              <w:ind w:left="449"/>
              <w:rPr>
                <w:sz w:val="24"/>
              </w:rPr>
            </w:pPr>
            <w:r>
              <w:rPr>
                <w:sz w:val="24"/>
              </w:rPr>
              <w:t>MOR </w:t>
            </w:r>
            <w:r>
              <w:rPr>
                <w:spacing w:val="-5"/>
                <w:sz w:val="24"/>
              </w:rPr>
              <w:t>10</w:t>
            </w:r>
          </w:p>
        </w:tc>
        <w:tc>
          <w:tcPr>
            <w:tcW w:w="1915" w:type="dxa"/>
          </w:tcPr>
          <w:p>
            <w:pPr>
              <w:pStyle w:val="TableParagraph"/>
              <w:spacing w:before="205"/>
              <w:ind w:left="114"/>
              <w:rPr>
                <w:sz w:val="24"/>
              </w:rPr>
            </w:pPr>
            <w:r>
              <w:rPr>
                <w:sz w:val="24"/>
              </w:rPr>
              <w:t>6.83 ± 2.43 </w:t>
            </w:r>
            <w:r>
              <w:rPr>
                <w:spacing w:val="-10"/>
                <w:sz w:val="24"/>
                <w:vertAlign w:val="superscript"/>
              </w:rPr>
              <w:t>*</w:t>
            </w:r>
          </w:p>
        </w:tc>
        <w:tc>
          <w:tcPr>
            <w:tcW w:w="2570" w:type="dxa"/>
          </w:tcPr>
          <w:p>
            <w:pPr>
              <w:pStyle w:val="TableParagraph"/>
              <w:spacing w:before="205"/>
              <w:ind w:left="426"/>
              <w:rPr>
                <w:sz w:val="24"/>
              </w:rPr>
            </w:pPr>
            <w:r>
              <w:rPr>
                <w:spacing w:val="-2"/>
                <w:sz w:val="24"/>
              </w:rPr>
              <w:t>79.30</w:t>
            </w:r>
          </w:p>
        </w:tc>
      </w:tr>
      <w:tr>
        <w:trPr>
          <w:trHeight w:val="849" w:hRule="atLeast"/>
        </w:trPr>
        <w:tc>
          <w:tcPr>
            <w:tcW w:w="1934" w:type="dxa"/>
            <w:tcBorders>
              <w:bottom w:val="single" w:sz="8" w:space="0" w:color="000000"/>
            </w:tcBorders>
          </w:tcPr>
          <w:p>
            <w:pPr>
              <w:pStyle w:val="TableParagraph"/>
              <w:spacing w:before="186"/>
              <w:ind w:left="115"/>
              <w:rPr>
                <w:sz w:val="24"/>
              </w:rPr>
            </w:pPr>
            <w:r>
              <w:rPr>
                <w:sz w:val="24"/>
              </w:rPr>
              <w:t>PRA </w:t>
            </w:r>
            <w:r>
              <w:rPr>
                <w:spacing w:val="-10"/>
                <w:sz w:val="24"/>
              </w:rPr>
              <w:t>1</w:t>
            </w:r>
          </w:p>
        </w:tc>
        <w:tc>
          <w:tcPr>
            <w:tcW w:w="2589" w:type="dxa"/>
            <w:tcBorders>
              <w:bottom w:val="single" w:sz="8" w:space="0" w:color="000000"/>
            </w:tcBorders>
          </w:tcPr>
          <w:p>
            <w:pPr>
              <w:pStyle w:val="TableParagraph"/>
              <w:spacing w:before="186"/>
              <w:ind w:left="449"/>
              <w:rPr>
                <w:sz w:val="24"/>
              </w:rPr>
            </w:pPr>
            <w:r>
              <w:rPr>
                <w:sz w:val="24"/>
              </w:rPr>
              <w:t>MOR </w:t>
            </w:r>
            <w:r>
              <w:rPr>
                <w:spacing w:val="-5"/>
                <w:sz w:val="24"/>
              </w:rPr>
              <w:t>10</w:t>
            </w:r>
          </w:p>
        </w:tc>
        <w:tc>
          <w:tcPr>
            <w:tcW w:w="1915" w:type="dxa"/>
            <w:tcBorders>
              <w:bottom w:val="single" w:sz="8" w:space="0" w:color="000000"/>
            </w:tcBorders>
          </w:tcPr>
          <w:p>
            <w:pPr>
              <w:pStyle w:val="TableParagraph"/>
              <w:spacing w:before="186"/>
              <w:ind w:left="114"/>
              <w:rPr>
                <w:sz w:val="24"/>
              </w:rPr>
            </w:pPr>
            <w:r>
              <w:rPr>
                <w:sz w:val="24"/>
              </w:rPr>
              <w:t>4.17 ± 1.05 </w:t>
            </w:r>
            <w:r>
              <w:rPr>
                <w:sz w:val="24"/>
                <w:vertAlign w:val="superscript"/>
              </w:rPr>
              <w:t>*</w:t>
            </w:r>
            <w:r>
              <w:rPr>
                <w:spacing w:val="-21"/>
                <w:sz w:val="24"/>
                <w:vertAlign w:val="baseline"/>
              </w:rPr>
              <w:t> </w:t>
            </w:r>
            <w:r>
              <w:rPr>
                <w:spacing w:val="-10"/>
                <w:sz w:val="24"/>
                <w:vertAlign w:val="superscript"/>
              </w:rPr>
              <w:t>a</w:t>
            </w:r>
          </w:p>
        </w:tc>
        <w:tc>
          <w:tcPr>
            <w:tcW w:w="2570" w:type="dxa"/>
            <w:tcBorders>
              <w:bottom w:val="single" w:sz="8" w:space="0" w:color="000000"/>
            </w:tcBorders>
          </w:tcPr>
          <w:p>
            <w:pPr>
              <w:pStyle w:val="TableParagraph"/>
              <w:spacing w:before="186"/>
              <w:ind w:left="426"/>
              <w:rPr>
                <w:sz w:val="24"/>
              </w:rPr>
            </w:pPr>
            <w:r>
              <w:rPr>
                <w:spacing w:val="-2"/>
                <w:sz w:val="24"/>
              </w:rPr>
              <w:t>87.36</w:t>
            </w:r>
          </w:p>
        </w:tc>
      </w:tr>
    </w:tbl>
    <w:p>
      <w:pPr>
        <w:pStyle w:val="BodyText"/>
        <w:ind w:left="496" w:right="1097"/>
        <w:jc w:val="both"/>
      </w:pPr>
      <w:r>
        <w:rPr/>
        <w:t>Valuespresented</w:t>
      </w:r>
      <w:r>
        <w:rPr>
          <w:spacing w:val="-5"/>
        </w:rPr>
        <w:t> </w:t>
      </w:r>
      <w:r>
        <w:rPr/>
        <w:t>as Mean±SEM; * </w:t>
      </w:r>
      <w:r>
        <w:rPr>
          <w:i/>
        </w:rPr>
        <w:t>p&lt;</w:t>
      </w:r>
      <w:r>
        <w:rPr/>
        <w:t>0.001 versus control and</w:t>
      </w:r>
      <w:r>
        <w:rPr>
          <w:spacing w:val="-15"/>
        </w:rPr>
        <w:t> </w:t>
      </w:r>
      <w:r>
        <w:rPr>
          <w:vertAlign w:val="superscript"/>
        </w:rPr>
        <w:t>a</w:t>
      </w:r>
      <w:r>
        <w:rPr>
          <w:i/>
          <w:vertAlign w:val="baseline"/>
        </w:rPr>
        <w:t>p&lt;</w:t>
      </w:r>
      <w:r>
        <w:rPr>
          <w:vertAlign w:val="baseline"/>
        </w:rPr>
        <w:t>0.05 versus BFOS (one- way ANOVA followed by Bonferroni‘s test), DW=Distilled water, BFOS=Butanol</w:t>
      </w:r>
      <w:r>
        <w:rPr>
          <w:spacing w:val="40"/>
          <w:vertAlign w:val="baseline"/>
        </w:rPr>
        <w:t> </w:t>
      </w:r>
      <w:r>
        <w:rPr>
          <w:vertAlign w:val="baseline"/>
        </w:rPr>
        <w:t>fraction of </w:t>
      </w:r>
      <w:r>
        <w:rPr>
          <w:i/>
          <w:vertAlign w:val="baseline"/>
        </w:rPr>
        <w:t>O. subscorpioidea, </w:t>
      </w:r>
      <w:r>
        <w:rPr>
          <w:vertAlign w:val="baseline"/>
        </w:rPr>
        <w:t>PRA=Prazosin, MOR=Morphine,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3"/>
        <w:spacing w:line="276" w:lineRule="auto"/>
        <w:ind w:left="496" w:firstLine="0"/>
        <w:jc w:val="left"/>
      </w:pPr>
      <w:r>
        <w:rPr/>
        <w:t>Appendix</w:t>
      </w:r>
      <w:r>
        <w:rPr>
          <w:spacing w:val="-4"/>
        </w:rPr>
        <w:t> </w:t>
      </w:r>
      <w:r>
        <w:rPr/>
        <w:t>12:</w:t>
      </w:r>
      <w:r>
        <w:rPr>
          <w:spacing w:val="-5"/>
        </w:rPr>
        <w:t> </w:t>
      </w:r>
      <w:r>
        <w:rPr/>
        <w:t>Effect</w:t>
      </w:r>
      <w:r>
        <w:rPr>
          <w:spacing w:val="-4"/>
        </w:rPr>
        <w:t> </w:t>
      </w:r>
      <w:r>
        <w:rPr/>
        <w:t>of</w:t>
      </w:r>
      <w:r>
        <w:rPr>
          <w:spacing w:val="-5"/>
        </w:rPr>
        <w:t> </w:t>
      </w:r>
      <w:r>
        <w:rPr/>
        <w:t>Yohimbine</w:t>
      </w:r>
      <w:r>
        <w:rPr>
          <w:spacing w:val="-5"/>
        </w:rPr>
        <w:t> </w:t>
      </w:r>
      <w:r>
        <w:rPr/>
        <w:t>on</w:t>
      </w:r>
      <w:r>
        <w:rPr>
          <w:spacing w:val="-4"/>
        </w:rPr>
        <w:t> </w:t>
      </w:r>
      <w:r>
        <w:rPr/>
        <w:t>Analgesic</w:t>
      </w:r>
      <w:r>
        <w:rPr>
          <w:spacing w:val="-4"/>
        </w:rPr>
        <w:t> </w:t>
      </w:r>
      <w:r>
        <w:rPr/>
        <w:t>Activity</w:t>
      </w:r>
      <w:r>
        <w:rPr>
          <w:spacing w:val="-4"/>
        </w:rPr>
        <w:t> </w:t>
      </w:r>
      <w:r>
        <w:rPr/>
        <w:t>of Butanol</w:t>
      </w:r>
      <w:r>
        <w:rPr>
          <w:spacing w:val="-4"/>
        </w:rPr>
        <w:t> </w:t>
      </w:r>
      <w:r>
        <w:rPr/>
        <w:t>Fraction</w:t>
      </w:r>
      <w:r>
        <w:rPr>
          <w:spacing w:val="-4"/>
        </w:rPr>
        <w:t> </w:t>
      </w:r>
      <w:r>
        <w:rPr/>
        <w:t>of</w:t>
      </w:r>
      <w:r>
        <w:rPr>
          <w:spacing w:val="-1"/>
        </w:rPr>
        <w:t> </w:t>
      </w:r>
      <w:r>
        <w:rPr>
          <w:i/>
        </w:rPr>
        <w:t>Olax subscorpioidea </w:t>
      </w:r>
      <w:r>
        <w:rPr/>
        <w:t>on AceticAcid-Induced Writhing Testin Mice</w:t>
      </w:r>
    </w:p>
    <w:p>
      <w:pPr>
        <w:pStyle w:val="BodyText"/>
        <w:spacing w:before="6"/>
        <w:rPr>
          <w:b/>
          <w:sz w:val="17"/>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9"/>
        <w:gridCol w:w="2604"/>
        <w:gridCol w:w="1966"/>
        <w:gridCol w:w="2491"/>
      </w:tblGrid>
      <w:tr>
        <w:trPr>
          <w:trHeight w:val="834" w:hRule="atLeast"/>
        </w:trPr>
        <w:tc>
          <w:tcPr>
            <w:tcW w:w="1939" w:type="dxa"/>
            <w:tcBorders>
              <w:top w:val="single" w:sz="8" w:space="0" w:color="000000"/>
              <w:bottom w:val="single" w:sz="8" w:space="0" w:color="000000"/>
            </w:tcBorders>
          </w:tcPr>
          <w:p>
            <w:pPr>
              <w:pStyle w:val="TableParagraph"/>
              <w:spacing w:line="278" w:lineRule="auto"/>
              <w:ind w:left="107"/>
              <w:rPr>
                <w:b/>
                <w:sz w:val="24"/>
              </w:rPr>
            </w:pPr>
            <w:r>
              <w:rPr>
                <w:b/>
                <w:spacing w:val="-2"/>
                <w:sz w:val="24"/>
              </w:rPr>
              <w:t>Pretreatment </w:t>
            </w:r>
            <w:r>
              <w:rPr>
                <w:b/>
                <w:sz w:val="24"/>
              </w:rPr>
              <w:t>(mg/kg, </w:t>
            </w:r>
            <w:r>
              <w:rPr>
                <w:b/>
                <w:i/>
                <w:sz w:val="24"/>
              </w:rPr>
              <w:t>i.p</w:t>
            </w:r>
            <w:r>
              <w:rPr>
                <w:b/>
                <w:sz w:val="24"/>
              </w:rPr>
              <w:t>)</w:t>
            </w:r>
          </w:p>
        </w:tc>
        <w:tc>
          <w:tcPr>
            <w:tcW w:w="2604" w:type="dxa"/>
            <w:tcBorders>
              <w:top w:val="single" w:sz="8" w:space="0" w:color="000000"/>
              <w:bottom w:val="single" w:sz="8" w:space="0" w:color="000000"/>
            </w:tcBorders>
          </w:tcPr>
          <w:p>
            <w:pPr>
              <w:pStyle w:val="TableParagraph"/>
              <w:spacing w:line="275" w:lineRule="exact"/>
              <w:ind w:left="461"/>
              <w:rPr>
                <w:b/>
                <w:sz w:val="24"/>
              </w:rPr>
            </w:pPr>
            <w:r>
              <w:rPr>
                <w:b/>
                <w:sz w:val="24"/>
              </w:rPr>
              <w:t>Treatments</w:t>
            </w:r>
            <w:r>
              <w:rPr>
                <w:b/>
                <w:spacing w:val="-5"/>
                <w:sz w:val="24"/>
              </w:rPr>
              <w:t> </w:t>
            </w:r>
            <w:r>
              <w:rPr>
                <w:b/>
                <w:spacing w:val="-2"/>
                <w:sz w:val="24"/>
              </w:rPr>
              <w:t>(mg/kg,</w:t>
            </w:r>
          </w:p>
          <w:p>
            <w:pPr>
              <w:pStyle w:val="TableParagraph"/>
              <w:spacing w:before="43"/>
              <w:ind w:left="461"/>
              <w:rPr>
                <w:b/>
                <w:sz w:val="24"/>
              </w:rPr>
            </w:pPr>
            <w:r>
              <w:rPr>
                <w:b/>
                <w:i/>
                <w:spacing w:val="-4"/>
                <w:sz w:val="24"/>
              </w:rPr>
              <w:t>p.o</w:t>
            </w:r>
            <w:r>
              <w:rPr>
                <w:b/>
                <w:spacing w:val="-4"/>
                <w:sz w:val="24"/>
              </w:rPr>
              <w:t>)</w:t>
            </w:r>
          </w:p>
        </w:tc>
        <w:tc>
          <w:tcPr>
            <w:tcW w:w="1966" w:type="dxa"/>
            <w:tcBorders>
              <w:top w:val="single" w:sz="8" w:space="0" w:color="000000"/>
              <w:bottom w:val="single" w:sz="8" w:space="0" w:color="000000"/>
            </w:tcBorders>
          </w:tcPr>
          <w:p>
            <w:pPr>
              <w:pStyle w:val="TableParagraph"/>
              <w:spacing w:line="275" w:lineRule="exact"/>
              <w:ind w:left="118"/>
              <w:rPr>
                <w:b/>
                <w:sz w:val="24"/>
              </w:rPr>
            </w:pPr>
            <w:r>
              <w:rPr>
                <w:b/>
                <w:sz w:val="24"/>
              </w:rPr>
              <w:t>No of </w:t>
            </w:r>
            <w:r>
              <w:rPr>
                <w:b/>
                <w:spacing w:val="-2"/>
                <w:sz w:val="24"/>
              </w:rPr>
              <w:t>writhes</w:t>
            </w:r>
          </w:p>
        </w:tc>
        <w:tc>
          <w:tcPr>
            <w:tcW w:w="2491" w:type="dxa"/>
            <w:tcBorders>
              <w:top w:val="single" w:sz="8" w:space="0" w:color="000000"/>
              <w:bottom w:val="single" w:sz="8" w:space="0" w:color="000000"/>
            </w:tcBorders>
          </w:tcPr>
          <w:p>
            <w:pPr>
              <w:pStyle w:val="TableParagraph"/>
              <w:spacing w:line="278" w:lineRule="auto"/>
              <w:ind w:left="346" w:right="679"/>
              <w:rPr>
                <w:b/>
                <w:sz w:val="24"/>
              </w:rPr>
            </w:pPr>
            <w:r>
              <w:rPr>
                <w:b/>
                <w:spacing w:val="-2"/>
                <w:sz w:val="24"/>
              </w:rPr>
              <w:t>Percentage </w:t>
            </w:r>
            <w:r>
              <w:rPr>
                <w:b/>
                <w:sz w:val="24"/>
              </w:rPr>
              <w:t>inhibition</w:t>
            </w:r>
            <w:r>
              <w:rPr>
                <w:b/>
                <w:spacing w:val="-15"/>
                <w:sz w:val="24"/>
              </w:rPr>
              <w:t> </w:t>
            </w:r>
            <w:r>
              <w:rPr>
                <w:b/>
                <w:sz w:val="24"/>
              </w:rPr>
              <w:t>(%)</w:t>
            </w:r>
          </w:p>
        </w:tc>
      </w:tr>
      <w:tr>
        <w:trPr>
          <w:trHeight w:val="459" w:hRule="atLeast"/>
        </w:trPr>
        <w:tc>
          <w:tcPr>
            <w:tcW w:w="1939" w:type="dxa"/>
            <w:tcBorders>
              <w:top w:val="single" w:sz="8" w:space="0" w:color="000000"/>
            </w:tcBorders>
          </w:tcPr>
          <w:p>
            <w:pPr>
              <w:pStyle w:val="TableParagraph"/>
              <w:spacing w:line="270" w:lineRule="exact"/>
              <w:ind w:left="107"/>
              <w:rPr>
                <w:sz w:val="24"/>
              </w:rPr>
            </w:pPr>
            <w:r>
              <w:rPr>
                <w:sz w:val="24"/>
              </w:rPr>
              <w:t>DW 10 </w:t>
            </w:r>
            <w:r>
              <w:rPr>
                <w:spacing w:val="-2"/>
                <w:sz w:val="24"/>
              </w:rPr>
              <w:t>ml/kg</w:t>
            </w:r>
          </w:p>
        </w:tc>
        <w:tc>
          <w:tcPr>
            <w:tcW w:w="2604" w:type="dxa"/>
            <w:tcBorders>
              <w:top w:val="single" w:sz="8" w:space="0" w:color="000000"/>
            </w:tcBorders>
          </w:tcPr>
          <w:p>
            <w:pPr>
              <w:pStyle w:val="TableParagraph"/>
              <w:spacing w:line="270" w:lineRule="exact"/>
              <w:ind w:left="461"/>
              <w:rPr>
                <w:sz w:val="24"/>
              </w:rPr>
            </w:pPr>
            <w:r>
              <w:rPr>
                <w:sz w:val="24"/>
              </w:rPr>
              <w:t>DW 10 </w:t>
            </w:r>
            <w:r>
              <w:rPr>
                <w:spacing w:val="-2"/>
                <w:sz w:val="24"/>
              </w:rPr>
              <w:t>ml/kg</w:t>
            </w:r>
          </w:p>
        </w:tc>
        <w:tc>
          <w:tcPr>
            <w:tcW w:w="1966" w:type="dxa"/>
            <w:tcBorders>
              <w:top w:val="single" w:sz="8" w:space="0" w:color="000000"/>
            </w:tcBorders>
          </w:tcPr>
          <w:p>
            <w:pPr>
              <w:pStyle w:val="TableParagraph"/>
              <w:spacing w:line="270" w:lineRule="exact"/>
              <w:ind w:left="118"/>
              <w:rPr>
                <w:sz w:val="24"/>
              </w:rPr>
            </w:pPr>
            <w:r>
              <w:rPr>
                <w:sz w:val="24"/>
              </w:rPr>
              <w:t>33.00 ± </w:t>
            </w:r>
            <w:r>
              <w:rPr>
                <w:spacing w:val="-4"/>
                <w:sz w:val="24"/>
              </w:rPr>
              <w:t>2.31</w:t>
            </w:r>
          </w:p>
        </w:tc>
        <w:tc>
          <w:tcPr>
            <w:tcW w:w="2491" w:type="dxa"/>
            <w:tcBorders>
              <w:top w:val="single" w:sz="8" w:space="0" w:color="000000"/>
            </w:tcBorders>
          </w:tcPr>
          <w:p>
            <w:pPr>
              <w:pStyle w:val="TableParagraph"/>
              <w:rPr>
                <w:sz w:val="22"/>
              </w:rPr>
            </w:pPr>
          </w:p>
        </w:tc>
      </w:tr>
      <w:tr>
        <w:trPr>
          <w:trHeight w:val="684" w:hRule="atLeast"/>
        </w:trPr>
        <w:tc>
          <w:tcPr>
            <w:tcW w:w="1939" w:type="dxa"/>
          </w:tcPr>
          <w:p>
            <w:pPr>
              <w:pStyle w:val="TableParagraph"/>
              <w:spacing w:before="219"/>
              <w:ind w:left="107"/>
              <w:rPr>
                <w:sz w:val="24"/>
              </w:rPr>
            </w:pPr>
            <w:r>
              <w:rPr>
                <w:sz w:val="24"/>
              </w:rPr>
              <w:t>DW 10 </w:t>
            </w:r>
            <w:r>
              <w:rPr>
                <w:spacing w:val="-2"/>
                <w:sz w:val="24"/>
              </w:rPr>
              <w:t>ml/kg</w:t>
            </w:r>
          </w:p>
        </w:tc>
        <w:tc>
          <w:tcPr>
            <w:tcW w:w="2604" w:type="dxa"/>
          </w:tcPr>
          <w:p>
            <w:pPr>
              <w:pStyle w:val="TableParagraph"/>
              <w:spacing w:before="219"/>
              <w:ind w:left="461"/>
              <w:rPr>
                <w:sz w:val="24"/>
              </w:rPr>
            </w:pPr>
            <w:r>
              <w:rPr>
                <w:sz w:val="24"/>
              </w:rPr>
              <w:t>YOH</w:t>
            </w:r>
            <w:r>
              <w:rPr>
                <w:spacing w:val="-4"/>
                <w:sz w:val="24"/>
              </w:rPr>
              <w:t> </w:t>
            </w:r>
            <w:r>
              <w:rPr>
                <w:sz w:val="24"/>
              </w:rPr>
              <w:t>1</w:t>
            </w:r>
            <w:r>
              <w:rPr>
                <w:spacing w:val="-1"/>
                <w:sz w:val="24"/>
              </w:rPr>
              <w:t> </w:t>
            </w:r>
            <w:r>
              <w:rPr>
                <w:spacing w:val="-2"/>
                <w:sz w:val="24"/>
              </w:rPr>
              <w:t>(</w:t>
            </w:r>
            <w:r>
              <w:rPr>
                <w:i/>
                <w:spacing w:val="-2"/>
                <w:sz w:val="24"/>
              </w:rPr>
              <w:t>i.p</w:t>
            </w:r>
            <w:r>
              <w:rPr>
                <w:spacing w:val="-2"/>
                <w:sz w:val="24"/>
              </w:rPr>
              <w:t>)</w:t>
            </w:r>
          </w:p>
        </w:tc>
        <w:tc>
          <w:tcPr>
            <w:tcW w:w="1966" w:type="dxa"/>
          </w:tcPr>
          <w:p>
            <w:pPr>
              <w:pStyle w:val="TableParagraph"/>
              <w:spacing w:before="219"/>
              <w:ind w:left="118"/>
              <w:rPr>
                <w:sz w:val="24"/>
              </w:rPr>
            </w:pPr>
            <w:r>
              <w:rPr>
                <w:sz w:val="24"/>
              </w:rPr>
              <w:t>26.33 ± 3.77 </w:t>
            </w:r>
            <w:r>
              <w:rPr>
                <w:sz w:val="24"/>
                <w:vertAlign w:val="superscript"/>
              </w:rPr>
              <w:t>a</w:t>
            </w:r>
            <w:r>
              <w:rPr>
                <w:sz w:val="24"/>
                <w:vertAlign w:val="superscript"/>
              </w:rPr>
              <w:t>,</w:t>
            </w:r>
            <w:r>
              <w:rPr>
                <w:spacing w:val="-21"/>
                <w:sz w:val="24"/>
                <w:vertAlign w:val="baseline"/>
              </w:rPr>
              <w:t> </w:t>
            </w:r>
            <w:r>
              <w:rPr>
                <w:spacing w:val="-10"/>
                <w:sz w:val="24"/>
                <w:vertAlign w:val="superscript"/>
              </w:rPr>
              <w:t>2</w:t>
            </w:r>
          </w:p>
        </w:tc>
        <w:tc>
          <w:tcPr>
            <w:tcW w:w="2491" w:type="dxa"/>
          </w:tcPr>
          <w:p>
            <w:pPr>
              <w:pStyle w:val="TableParagraph"/>
              <w:spacing w:before="219"/>
              <w:ind w:left="346"/>
              <w:rPr>
                <w:sz w:val="24"/>
              </w:rPr>
            </w:pPr>
            <w:r>
              <w:rPr>
                <w:spacing w:val="-2"/>
                <w:sz w:val="24"/>
              </w:rPr>
              <w:t>20.21</w:t>
            </w:r>
          </w:p>
        </w:tc>
      </w:tr>
      <w:tr>
        <w:trPr>
          <w:trHeight w:val="684" w:hRule="atLeast"/>
        </w:trPr>
        <w:tc>
          <w:tcPr>
            <w:tcW w:w="1939" w:type="dxa"/>
          </w:tcPr>
          <w:p>
            <w:pPr>
              <w:pStyle w:val="TableParagraph"/>
              <w:spacing w:before="219"/>
              <w:ind w:left="107"/>
              <w:rPr>
                <w:sz w:val="24"/>
              </w:rPr>
            </w:pPr>
            <w:r>
              <w:rPr>
                <w:sz w:val="24"/>
              </w:rPr>
              <w:t>DW 10 </w:t>
            </w:r>
            <w:r>
              <w:rPr>
                <w:spacing w:val="-2"/>
                <w:sz w:val="24"/>
              </w:rPr>
              <w:t>ml/kg</w:t>
            </w:r>
          </w:p>
        </w:tc>
        <w:tc>
          <w:tcPr>
            <w:tcW w:w="2604" w:type="dxa"/>
          </w:tcPr>
          <w:p>
            <w:pPr>
              <w:pStyle w:val="TableParagraph"/>
              <w:spacing w:before="219"/>
              <w:ind w:left="461"/>
              <w:rPr>
                <w:sz w:val="24"/>
              </w:rPr>
            </w:pPr>
            <w:r>
              <w:rPr>
                <w:sz w:val="24"/>
              </w:rPr>
              <w:t>BFOS</w:t>
            </w:r>
            <w:r>
              <w:rPr>
                <w:spacing w:val="-2"/>
                <w:sz w:val="24"/>
              </w:rPr>
              <w:t> 1,000</w:t>
            </w:r>
          </w:p>
        </w:tc>
        <w:tc>
          <w:tcPr>
            <w:tcW w:w="1966" w:type="dxa"/>
          </w:tcPr>
          <w:p>
            <w:pPr>
              <w:pStyle w:val="TableParagraph"/>
              <w:spacing w:before="219"/>
              <w:ind w:left="118"/>
              <w:rPr>
                <w:sz w:val="24"/>
              </w:rPr>
            </w:pPr>
            <w:r>
              <w:rPr>
                <w:sz w:val="24"/>
              </w:rPr>
              <w:t>13.50 ±1.18 </w:t>
            </w:r>
            <w:r>
              <w:rPr>
                <w:spacing w:val="-5"/>
                <w:sz w:val="24"/>
                <w:vertAlign w:val="superscript"/>
              </w:rPr>
              <w:t>**</w:t>
            </w:r>
          </w:p>
        </w:tc>
        <w:tc>
          <w:tcPr>
            <w:tcW w:w="2491" w:type="dxa"/>
          </w:tcPr>
          <w:p>
            <w:pPr>
              <w:pStyle w:val="TableParagraph"/>
              <w:spacing w:before="219"/>
              <w:ind w:left="346"/>
              <w:rPr>
                <w:sz w:val="24"/>
              </w:rPr>
            </w:pPr>
            <w:r>
              <w:rPr>
                <w:spacing w:val="-2"/>
                <w:sz w:val="24"/>
              </w:rPr>
              <w:t>59.09</w:t>
            </w:r>
          </w:p>
        </w:tc>
      </w:tr>
      <w:tr>
        <w:trPr>
          <w:trHeight w:val="705" w:hRule="atLeast"/>
        </w:trPr>
        <w:tc>
          <w:tcPr>
            <w:tcW w:w="1939" w:type="dxa"/>
          </w:tcPr>
          <w:p>
            <w:pPr>
              <w:pStyle w:val="TableParagraph"/>
              <w:spacing w:before="219"/>
              <w:ind w:left="107"/>
              <w:rPr>
                <w:sz w:val="24"/>
              </w:rPr>
            </w:pPr>
            <w:r>
              <w:rPr>
                <w:sz w:val="24"/>
              </w:rPr>
              <w:t>YOH</w:t>
            </w:r>
            <w:r>
              <w:rPr>
                <w:spacing w:val="-1"/>
                <w:sz w:val="24"/>
              </w:rPr>
              <w:t> </w:t>
            </w:r>
            <w:r>
              <w:rPr>
                <w:spacing w:val="-10"/>
                <w:sz w:val="24"/>
              </w:rPr>
              <w:t>1</w:t>
            </w:r>
          </w:p>
        </w:tc>
        <w:tc>
          <w:tcPr>
            <w:tcW w:w="2604" w:type="dxa"/>
          </w:tcPr>
          <w:p>
            <w:pPr>
              <w:pStyle w:val="TableParagraph"/>
              <w:spacing w:before="219"/>
              <w:ind w:left="461"/>
              <w:rPr>
                <w:sz w:val="24"/>
              </w:rPr>
            </w:pPr>
            <w:r>
              <w:rPr>
                <w:sz w:val="24"/>
              </w:rPr>
              <w:t>BFOS</w:t>
            </w:r>
            <w:r>
              <w:rPr>
                <w:spacing w:val="-2"/>
                <w:sz w:val="24"/>
              </w:rPr>
              <w:t> 1,000</w:t>
            </w:r>
          </w:p>
        </w:tc>
        <w:tc>
          <w:tcPr>
            <w:tcW w:w="1966" w:type="dxa"/>
          </w:tcPr>
          <w:p>
            <w:pPr>
              <w:pStyle w:val="TableParagraph"/>
              <w:spacing w:before="219"/>
              <w:ind w:left="118"/>
              <w:rPr>
                <w:sz w:val="24"/>
              </w:rPr>
            </w:pPr>
            <w:r>
              <w:rPr>
                <w:sz w:val="24"/>
              </w:rPr>
              <w:t>22.83 ± 2.72 </w:t>
            </w:r>
            <w:r>
              <w:rPr>
                <w:spacing w:val="-10"/>
                <w:sz w:val="24"/>
                <w:vertAlign w:val="superscript"/>
              </w:rPr>
              <w:t>2</w:t>
            </w:r>
          </w:p>
        </w:tc>
        <w:tc>
          <w:tcPr>
            <w:tcW w:w="2491" w:type="dxa"/>
          </w:tcPr>
          <w:p>
            <w:pPr>
              <w:pStyle w:val="TableParagraph"/>
              <w:spacing w:before="219"/>
              <w:ind w:left="346"/>
              <w:rPr>
                <w:sz w:val="24"/>
              </w:rPr>
            </w:pPr>
            <w:r>
              <w:rPr>
                <w:spacing w:val="-2"/>
                <w:sz w:val="24"/>
              </w:rPr>
              <w:t>30.82</w:t>
            </w:r>
          </w:p>
        </w:tc>
      </w:tr>
      <w:tr>
        <w:trPr>
          <w:trHeight w:val="705" w:hRule="atLeast"/>
        </w:trPr>
        <w:tc>
          <w:tcPr>
            <w:tcW w:w="1939" w:type="dxa"/>
          </w:tcPr>
          <w:p>
            <w:pPr>
              <w:pStyle w:val="TableParagraph"/>
              <w:spacing w:before="240"/>
              <w:ind w:left="107"/>
              <w:rPr>
                <w:sz w:val="24"/>
              </w:rPr>
            </w:pPr>
            <w:r>
              <w:rPr>
                <w:sz w:val="24"/>
              </w:rPr>
              <w:t>DW 10 </w:t>
            </w:r>
            <w:r>
              <w:rPr>
                <w:spacing w:val="-2"/>
                <w:sz w:val="24"/>
              </w:rPr>
              <w:t>ml/kg</w:t>
            </w:r>
          </w:p>
        </w:tc>
        <w:tc>
          <w:tcPr>
            <w:tcW w:w="2604" w:type="dxa"/>
          </w:tcPr>
          <w:p>
            <w:pPr>
              <w:pStyle w:val="TableParagraph"/>
              <w:spacing w:before="240"/>
              <w:ind w:left="461"/>
              <w:rPr>
                <w:sz w:val="24"/>
              </w:rPr>
            </w:pPr>
            <w:r>
              <w:rPr>
                <w:sz w:val="24"/>
              </w:rPr>
              <w:t>MOR </w:t>
            </w:r>
            <w:r>
              <w:rPr>
                <w:spacing w:val="-5"/>
                <w:sz w:val="24"/>
              </w:rPr>
              <w:t>10</w:t>
            </w:r>
          </w:p>
        </w:tc>
        <w:tc>
          <w:tcPr>
            <w:tcW w:w="1966" w:type="dxa"/>
          </w:tcPr>
          <w:p>
            <w:pPr>
              <w:pStyle w:val="TableParagraph"/>
              <w:spacing w:before="240"/>
              <w:ind w:left="118"/>
              <w:rPr>
                <w:sz w:val="24"/>
              </w:rPr>
            </w:pPr>
            <w:r>
              <w:rPr>
                <w:sz w:val="24"/>
              </w:rPr>
              <w:t>6.83 ± 2.43 </w:t>
            </w:r>
            <w:r>
              <w:rPr>
                <w:spacing w:val="-5"/>
                <w:sz w:val="24"/>
                <w:vertAlign w:val="superscript"/>
              </w:rPr>
              <w:t>**</w:t>
            </w:r>
          </w:p>
        </w:tc>
        <w:tc>
          <w:tcPr>
            <w:tcW w:w="2491" w:type="dxa"/>
          </w:tcPr>
          <w:p>
            <w:pPr>
              <w:pStyle w:val="TableParagraph"/>
              <w:spacing w:before="240"/>
              <w:ind w:left="346"/>
              <w:rPr>
                <w:sz w:val="24"/>
              </w:rPr>
            </w:pPr>
            <w:r>
              <w:rPr>
                <w:spacing w:val="-2"/>
                <w:sz w:val="24"/>
              </w:rPr>
              <w:t>79.30</w:t>
            </w:r>
          </w:p>
        </w:tc>
      </w:tr>
      <w:tr>
        <w:trPr>
          <w:trHeight w:val="495" w:hRule="atLeast"/>
        </w:trPr>
        <w:tc>
          <w:tcPr>
            <w:tcW w:w="1939" w:type="dxa"/>
          </w:tcPr>
          <w:p>
            <w:pPr>
              <w:pStyle w:val="TableParagraph"/>
              <w:spacing w:line="256" w:lineRule="exact" w:before="219"/>
              <w:ind w:left="107"/>
              <w:rPr>
                <w:sz w:val="24"/>
              </w:rPr>
            </w:pPr>
            <w:r>
              <w:rPr>
                <w:sz w:val="24"/>
              </w:rPr>
              <w:t>YOH</w:t>
            </w:r>
            <w:r>
              <w:rPr>
                <w:spacing w:val="-1"/>
                <w:sz w:val="24"/>
              </w:rPr>
              <w:t> </w:t>
            </w:r>
            <w:r>
              <w:rPr>
                <w:spacing w:val="-10"/>
                <w:sz w:val="24"/>
              </w:rPr>
              <w:t>1</w:t>
            </w:r>
          </w:p>
        </w:tc>
        <w:tc>
          <w:tcPr>
            <w:tcW w:w="2604" w:type="dxa"/>
          </w:tcPr>
          <w:p>
            <w:pPr>
              <w:pStyle w:val="TableParagraph"/>
              <w:spacing w:line="256" w:lineRule="exact" w:before="219"/>
              <w:ind w:left="461"/>
              <w:rPr>
                <w:sz w:val="24"/>
              </w:rPr>
            </w:pPr>
            <w:r>
              <w:rPr>
                <w:sz w:val="24"/>
              </w:rPr>
              <w:t>MOR </w:t>
            </w:r>
            <w:r>
              <w:rPr>
                <w:spacing w:val="-5"/>
                <w:sz w:val="24"/>
              </w:rPr>
              <w:t>10</w:t>
            </w:r>
          </w:p>
        </w:tc>
        <w:tc>
          <w:tcPr>
            <w:tcW w:w="1966" w:type="dxa"/>
          </w:tcPr>
          <w:p>
            <w:pPr>
              <w:pStyle w:val="TableParagraph"/>
              <w:spacing w:line="256" w:lineRule="exact" w:before="219"/>
              <w:ind w:left="118"/>
              <w:rPr>
                <w:sz w:val="24"/>
              </w:rPr>
            </w:pPr>
            <w:r>
              <w:rPr>
                <w:sz w:val="24"/>
              </w:rPr>
              <w:t>18.33 ± 1.87 </w:t>
            </w:r>
            <w:r>
              <w:rPr>
                <w:sz w:val="24"/>
                <w:vertAlign w:val="superscript"/>
              </w:rPr>
              <w:t>*</w:t>
            </w:r>
            <w:r>
              <w:rPr>
                <w:spacing w:val="-21"/>
                <w:sz w:val="24"/>
                <w:vertAlign w:val="baseline"/>
              </w:rPr>
              <w:t> </w:t>
            </w:r>
            <w:r>
              <w:rPr>
                <w:spacing w:val="-10"/>
                <w:sz w:val="24"/>
                <w:vertAlign w:val="superscript"/>
              </w:rPr>
              <w:t>1</w:t>
            </w:r>
          </w:p>
        </w:tc>
        <w:tc>
          <w:tcPr>
            <w:tcW w:w="2491" w:type="dxa"/>
          </w:tcPr>
          <w:p>
            <w:pPr>
              <w:pStyle w:val="TableParagraph"/>
              <w:spacing w:line="256" w:lineRule="exact" w:before="219"/>
              <w:ind w:left="346"/>
              <w:rPr>
                <w:sz w:val="24"/>
              </w:rPr>
            </w:pPr>
            <w:r>
              <w:rPr>
                <w:spacing w:val="-2"/>
                <w:sz w:val="24"/>
              </w:rPr>
              <w:t>44.45</w:t>
            </w:r>
          </w:p>
        </w:tc>
      </w:tr>
    </w:tbl>
    <w:p>
      <w:pPr>
        <w:pStyle w:val="BodyText"/>
        <w:spacing w:before="205"/>
        <w:rPr>
          <w:b/>
          <w:sz w:val="20"/>
        </w:rPr>
      </w:pPr>
      <w:r>
        <w:rPr/>
        <mc:AlternateContent>
          <mc:Choice Requires="wps">
            <w:drawing>
              <wp:anchor distT="0" distB="0" distL="0" distR="0" allowOverlap="1" layoutInCell="1" locked="0" behindDoc="1" simplePos="0" relativeHeight="487624704">
                <wp:simplePos x="0" y="0"/>
                <wp:positionH relativeFrom="page">
                  <wp:posOffset>1202740</wp:posOffset>
                </wp:positionH>
                <wp:positionV relativeFrom="paragraph">
                  <wp:posOffset>291464</wp:posOffset>
                </wp:positionV>
                <wp:extent cx="5725160" cy="12700"/>
                <wp:effectExtent l="0" t="0" r="0" b="0"/>
                <wp:wrapTopAndBottom/>
                <wp:docPr id="551" name="Graphic 551"/>
                <wp:cNvGraphicFramePr>
                  <a:graphicFrameLocks/>
                </wp:cNvGraphicFramePr>
                <a:graphic>
                  <a:graphicData uri="http://schemas.microsoft.com/office/word/2010/wordprocessingShape">
                    <wps:wsp>
                      <wps:cNvPr id="551" name="Graphic 551"/>
                      <wps:cNvSpPr/>
                      <wps:spPr>
                        <a:xfrm>
                          <a:off x="0" y="0"/>
                          <a:ext cx="5725160" cy="12700"/>
                        </a:xfrm>
                        <a:custGeom>
                          <a:avLst/>
                          <a:gdLst/>
                          <a:ahLst/>
                          <a:cxnLst/>
                          <a:rect l="l" t="t" r="r" b="b"/>
                          <a:pathLst>
                            <a:path w="5725160" h="12700">
                              <a:moveTo>
                                <a:pt x="1467929" y="0"/>
                              </a:moveTo>
                              <a:lnTo>
                                <a:pt x="1464805" y="0"/>
                              </a:lnTo>
                              <a:lnTo>
                                <a:pt x="1455750" y="0"/>
                              </a:lnTo>
                              <a:lnTo>
                                <a:pt x="0" y="0"/>
                              </a:lnTo>
                              <a:lnTo>
                                <a:pt x="0" y="12192"/>
                              </a:lnTo>
                              <a:lnTo>
                                <a:pt x="1455750" y="12192"/>
                              </a:lnTo>
                              <a:lnTo>
                                <a:pt x="1464805" y="12192"/>
                              </a:lnTo>
                              <a:lnTo>
                                <a:pt x="1467929" y="12192"/>
                              </a:lnTo>
                              <a:lnTo>
                                <a:pt x="1467929" y="0"/>
                              </a:lnTo>
                              <a:close/>
                            </a:path>
                            <a:path w="5725160" h="12700">
                              <a:moveTo>
                                <a:pt x="2903537" y="0"/>
                              </a:moveTo>
                              <a:lnTo>
                                <a:pt x="2900502" y="0"/>
                              </a:lnTo>
                              <a:lnTo>
                                <a:pt x="2891358" y="0"/>
                              </a:lnTo>
                              <a:lnTo>
                                <a:pt x="1467942" y="0"/>
                              </a:lnTo>
                              <a:lnTo>
                                <a:pt x="1467942" y="12192"/>
                              </a:lnTo>
                              <a:lnTo>
                                <a:pt x="2891358" y="12192"/>
                              </a:lnTo>
                              <a:lnTo>
                                <a:pt x="2900502" y="12192"/>
                              </a:lnTo>
                              <a:lnTo>
                                <a:pt x="2903537" y="12192"/>
                              </a:lnTo>
                              <a:lnTo>
                                <a:pt x="2903537" y="0"/>
                              </a:lnTo>
                              <a:close/>
                            </a:path>
                            <a:path w="5725160" h="12700">
                              <a:moveTo>
                                <a:pt x="5724982" y="0"/>
                              </a:moveTo>
                              <a:lnTo>
                                <a:pt x="4296740" y="0"/>
                              </a:lnTo>
                              <a:lnTo>
                                <a:pt x="4293679" y="0"/>
                              </a:lnTo>
                              <a:lnTo>
                                <a:pt x="4284548" y="0"/>
                              </a:lnTo>
                              <a:lnTo>
                                <a:pt x="2903550" y="0"/>
                              </a:lnTo>
                              <a:lnTo>
                                <a:pt x="2903550" y="12192"/>
                              </a:lnTo>
                              <a:lnTo>
                                <a:pt x="4284548" y="12192"/>
                              </a:lnTo>
                              <a:lnTo>
                                <a:pt x="4293679" y="12192"/>
                              </a:lnTo>
                              <a:lnTo>
                                <a:pt x="4296740" y="12192"/>
                              </a:lnTo>
                              <a:lnTo>
                                <a:pt x="5724982" y="12192"/>
                              </a:lnTo>
                              <a:lnTo>
                                <a:pt x="572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22.949982pt;width:450.8pt;height:1pt;mso-position-horizontal-relative:page;mso-position-vertical-relative:paragraph;z-index:-15691776;mso-wrap-distance-left:0;mso-wrap-distance-right:0" id="docshape536" coordorigin="1894,459" coordsize="9016,20" path="m4206,459l4201,459,4187,459,1894,459,1894,478,4187,478,4201,478,4206,478,4206,459xm6467,459l6462,459,6447,459,4206,459,4206,478,6447,478,6462,478,6467,478,6467,459xm10910,459l8661,459,8656,459,8641,459,6467,459,6467,478,8641,478,8656,478,8661,478,10910,478,10910,459xe" filled="true" fillcolor="#000000" stroked="false">
                <v:path arrowok="t"/>
                <v:fill type="solid"/>
                <w10:wrap type="topAndBottom"/>
              </v:shape>
            </w:pict>
          </mc:Fallback>
        </mc:AlternateContent>
      </w:r>
    </w:p>
    <w:p>
      <w:pPr>
        <w:pStyle w:val="BodyText"/>
        <w:ind w:left="496" w:right="1095"/>
        <w:jc w:val="both"/>
      </w:pPr>
      <w:r>
        <w:rPr/>
        <w:t>Valuespresented as Mean±SEM; * </w:t>
      </w:r>
      <w:r>
        <w:rPr>
          <w:i/>
        </w:rPr>
        <w:t>p&lt;</w:t>
      </w:r>
      <w:r>
        <w:rPr/>
        <w:t>0.01, ** </w:t>
      </w:r>
      <w:r>
        <w:rPr>
          <w:i/>
        </w:rPr>
        <w:t>p&lt;</w:t>
      </w:r>
      <w:r>
        <w:rPr/>
        <w:t>0.001 versus control, </w:t>
      </w:r>
      <w:r>
        <w:rPr>
          <w:vertAlign w:val="superscript"/>
        </w:rPr>
        <w:t>a</w:t>
      </w:r>
      <w:r>
        <w:rPr>
          <w:vertAlign w:val="baseline"/>
        </w:rPr>
        <w:t> </w:t>
      </w:r>
      <w:r>
        <w:rPr>
          <w:i/>
          <w:vertAlign w:val="baseline"/>
        </w:rPr>
        <w:t>p&lt;</w:t>
      </w:r>
      <w:r>
        <w:rPr>
          <w:vertAlign w:val="baseline"/>
        </w:rPr>
        <w:t>0.01 versus BFOS and </w:t>
      </w:r>
      <w:r>
        <w:rPr>
          <w:vertAlign w:val="superscript"/>
        </w:rPr>
        <w:t>1</w:t>
      </w:r>
      <w:r>
        <w:rPr>
          <w:spacing w:val="-9"/>
          <w:vertAlign w:val="baseline"/>
        </w:rPr>
        <w:t> </w:t>
      </w:r>
      <w:r>
        <w:rPr>
          <w:i/>
          <w:vertAlign w:val="baseline"/>
        </w:rPr>
        <w:t>p&lt;</w:t>
      </w:r>
      <w:r>
        <w:rPr>
          <w:vertAlign w:val="baseline"/>
        </w:rPr>
        <w:t>0.05, </w:t>
      </w:r>
      <w:r>
        <w:rPr>
          <w:vertAlign w:val="superscript"/>
        </w:rPr>
        <w:t>2</w:t>
      </w:r>
      <w:r>
        <w:rPr>
          <w:spacing w:val="-9"/>
          <w:vertAlign w:val="baseline"/>
        </w:rPr>
        <w:t> </w:t>
      </w:r>
      <w:r>
        <w:rPr>
          <w:i/>
          <w:vertAlign w:val="baseline"/>
        </w:rPr>
        <w:t>p&lt;</w:t>
      </w:r>
      <w:r>
        <w:rPr>
          <w:vertAlign w:val="baseline"/>
        </w:rPr>
        <w:t>0.001 versus MOR (one-way ANOVA followed by Bonferroni‘s test),DW= Distilled water, BFOS=Butanol fraction of </w:t>
      </w:r>
      <w:r>
        <w:rPr>
          <w:i/>
          <w:vertAlign w:val="baseline"/>
        </w:rPr>
        <w:t>O. subscorpioidea, </w:t>
      </w:r>
      <w:r>
        <w:rPr>
          <w:vertAlign w:val="baseline"/>
        </w:rPr>
        <w:t>YOH=Yohimbine,MOR= 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3"/>
        <w:spacing w:line="276" w:lineRule="auto"/>
        <w:ind w:left="496" w:right="1093" w:firstLine="0"/>
      </w:pPr>
      <w:r>
        <w:rPr/>
        <w:t>Appendix 13:Effect of Propranolol on Analgesic Activity of Butanol Fraction of </w:t>
      </w:r>
      <w:r>
        <w:rPr>
          <w:i/>
        </w:rPr>
        <w:t>Olax subscorpioidea </w:t>
      </w:r>
      <w:r>
        <w:rPr/>
        <w:t>on AceticAcid-Induced Writhing Testin Mice</w:t>
      </w:r>
    </w:p>
    <w:p>
      <w:pPr>
        <w:pStyle w:val="BodyText"/>
        <w:spacing w:before="6"/>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0"/>
        <w:gridCol w:w="2597"/>
        <w:gridCol w:w="1958"/>
        <w:gridCol w:w="2513"/>
      </w:tblGrid>
      <w:tr>
        <w:trPr>
          <w:trHeight w:val="834" w:hRule="atLeast"/>
        </w:trPr>
        <w:tc>
          <w:tcPr>
            <w:tcW w:w="1940" w:type="dxa"/>
            <w:tcBorders>
              <w:top w:val="single" w:sz="8" w:space="0" w:color="000000"/>
              <w:bottom w:val="single" w:sz="8" w:space="0" w:color="000000"/>
            </w:tcBorders>
          </w:tcPr>
          <w:p>
            <w:pPr>
              <w:pStyle w:val="TableParagraph"/>
              <w:spacing w:line="278" w:lineRule="auto"/>
              <w:ind w:left="115"/>
              <w:rPr>
                <w:b/>
                <w:sz w:val="24"/>
              </w:rPr>
            </w:pPr>
            <w:r>
              <w:rPr>
                <w:b/>
                <w:spacing w:val="-2"/>
                <w:sz w:val="24"/>
              </w:rPr>
              <w:t>Pretreatment </w:t>
            </w:r>
            <w:r>
              <w:rPr>
                <w:b/>
                <w:sz w:val="24"/>
              </w:rPr>
              <w:t>(mg/kg, </w:t>
            </w:r>
            <w:r>
              <w:rPr>
                <w:b/>
                <w:i/>
                <w:sz w:val="24"/>
              </w:rPr>
              <w:t>i.p</w:t>
            </w:r>
            <w:r>
              <w:rPr>
                <w:b/>
                <w:sz w:val="24"/>
              </w:rPr>
              <w:t>)</w:t>
            </w:r>
          </w:p>
        </w:tc>
        <w:tc>
          <w:tcPr>
            <w:tcW w:w="2597" w:type="dxa"/>
            <w:tcBorders>
              <w:top w:val="single" w:sz="8" w:space="0" w:color="000000"/>
              <w:bottom w:val="single" w:sz="8" w:space="0" w:color="000000"/>
            </w:tcBorders>
          </w:tcPr>
          <w:p>
            <w:pPr>
              <w:pStyle w:val="TableParagraph"/>
              <w:spacing w:line="275" w:lineRule="exact"/>
              <w:ind w:left="455"/>
              <w:rPr>
                <w:b/>
                <w:sz w:val="24"/>
              </w:rPr>
            </w:pPr>
            <w:r>
              <w:rPr>
                <w:b/>
                <w:sz w:val="24"/>
              </w:rPr>
              <w:t>Treatments</w:t>
            </w:r>
            <w:r>
              <w:rPr>
                <w:b/>
                <w:spacing w:val="-5"/>
                <w:sz w:val="24"/>
              </w:rPr>
              <w:t> </w:t>
            </w:r>
            <w:r>
              <w:rPr>
                <w:b/>
                <w:spacing w:val="-2"/>
                <w:sz w:val="24"/>
              </w:rPr>
              <w:t>(mg/kg,</w:t>
            </w:r>
          </w:p>
          <w:p>
            <w:pPr>
              <w:pStyle w:val="TableParagraph"/>
              <w:spacing w:before="43"/>
              <w:ind w:left="455"/>
              <w:rPr>
                <w:b/>
                <w:sz w:val="24"/>
              </w:rPr>
            </w:pPr>
            <w:r>
              <w:rPr>
                <w:b/>
                <w:i/>
                <w:spacing w:val="-4"/>
                <w:sz w:val="24"/>
              </w:rPr>
              <w:t>p.o</w:t>
            </w:r>
            <w:r>
              <w:rPr>
                <w:b/>
                <w:spacing w:val="-4"/>
                <w:sz w:val="24"/>
              </w:rPr>
              <w:t>)</w:t>
            </w:r>
          </w:p>
        </w:tc>
        <w:tc>
          <w:tcPr>
            <w:tcW w:w="1958" w:type="dxa"/>
            <w:tcBorders>
              <w:top w:val="single" w:sz="8" w:space="0" w:color="000000"/>
              <w:bottom w:val="single" w:sz="8" w:space="0" w:color="000000"/>
            </w:tcBorders>
          </w:tcPr>
          <w:p>
            <w:pPr>
              <w:pStyle w:val="TableParagraph"/>
              <w:spacing w:line="275" w:lineRule="exact"/>
              <w:ind w:left="117"/>
              <w:rPr>
                <w:b/>
                <w:sz w:val="24"/>
              </w:rPr>
            </w:pPr>
            <w:r>
              <w:rPr>
                <w:b/>
                <w:sz w:val="24"/>
              </w:rPr>
              <w:t>No of </w:t>
            </w:r>
            <w:r>
              <w:rPr>
                <w:b/>
                <w:spacing w:val="-2"/>
                <w:sz w:val="24"/>
              </w:rPr>
              <w:t>writhes</w:t>
            </w:r>
          </w:p>
        </w:tc>
        <w:tc>
          <w:tcPr>
            <w:tcW w:w="2513" w:type="dxa"/>
            <w:tcBorders>
              <w:top w:val="single" w:sz="8" w:space="0" w:color="000000"/>
              <w:bottom w:val="single" w:sz="8" w:space="0" w:color="000000"/>
            </w:tcBorders>
          </w:tcPr>
          <w:p>
            <w:pPr>
              <w:pStyle w:val="TableParagraph"/>
              <w:spacing w:line="278" w:lineRule="auto"/>
              <w:ind w:left="369" w:right="678"/>
              <w:rPr>
                <w:b/>
                <w:sz w:val="24"/>
              </w:rPr>
            </w:pPr>
            <w:r>
              <w:rPr>
                <w:b/>
                <w:spacing w:val="-2"/>
                <w:sz w:val="24"/>
              </w:rPr>
              <w:t>Percentage </w:t>
            </w:r>
            <w:r>
              <w:rPr>
                <w:b/>
                <w:sz w:val="24"/>
              </w:rPr>
              <w:t>inhibition</w:t>
            </w:r>
            <w:r>
              <w:rPr>
                <w:b/>
                <w:spacing w:val="-15"/>
                <w:sz w:val="24"/>
              </w:rPr>
              <w:t> </w:t>
            </w:r>
            <w:r>
              <w:rPr>
                <w:b/>
                <w:sz w:val="24"/>
              </w:rPr>
              <w:t>(%)</w:t>
            </w:r>
          </w:p>
        </w:tc>
      </w:tr>
      <w:tr>
        <w:trPr>
          <w:trHeight w:val="434" w:hRule="atLeast"/>
        </w:trPr>
        <w:tc>
          <w:tcPr>
            <w:tcW w:w="1940" w:type="dxa"/>
            <w:tcBorders>
              <w:top w:val="single" w:sz="8" w:space="0" w:color="000000"/>
            </w:tcBorders>
          </w:tcPr>
          <w:p>
            <w:pPr>
              <w:pStyle w:val="TableParagraph"/>
              <w:spacing w:line="270" w:lineRule="exact"/>
              <w:ind w:left="115"/>
              <w:rPr>
                <w:sz w:val="24"/>
              </w:rPr>
            </w:pPr>
            <w:r>
              <w:rPr>
                <w:sz w:val="24"/>
              </w:rPr>
              <w:t>DW 10 </w:t>
            </w:r>
            <w:r>
              <w:rPr>
                <w:spacing w:val="-2"/>
                <w:sz w:val="24"/>
              </w:rPr>
              <w:t>ml/kg</w:t>
            </w:r>
          </w:p>
        </w:tc>
        <w:tc>
          <w:tcPr>
            <w:tcW w:w="2597" w:type="dxa"/>
            <w:tcBorders>
              <w:top w:val="single" w:sz="8" w:space="0" w:color="000000"/>
            </w:tcBorders>
          </w:tcPr>
          <w:p>
            <w:pPr>
              <w:pStyle w:val="TableParagraph"/>
              <w:spacing w:line="270" w:lineRule="exact"/>
              <w:ind w:left="455"/>
              <w:rPr>
                <w:sz w:val="24"/>
              </w:rPr>
            </w:pPr>
            <w:r>
              <w:rPr>
                <w:sz w:val="24"/>
              </w:rPr>
              <w:t>DW 10 </w:t>
            </w:r>
            <w:r>
              <w:rPr>
                <w:spacing w:val="-2"/>
                <w:sz w:val="24"/>
              </w:rPr>
              <w:t>ml/kg</w:t>
            </w:r>
          </w:p>
        </w:tc>
        <w:tc>
          <w:tcPr>
            <w:tcW w:w="1958" w:type="dxa"/>
            <w:tcBorders>
              <w:top w:val="single" w:sz="8" w:space="0" w:color="000000"/>
            </w:tcBorders>
          </w:tcPr>
          <w:p>
            <w:pPr>
              <w:pStyle w:val="TableParagraph"/>
              <w:spacing w:line="270" w:lineRule="exact"/>
              <w:ind w:left="117"/>
              <w:rPr>
                <w:sz w:val="24"/>
              </w:rPr>
            </w:pPr>
            <w:r>
              <w:rPr>
                <w:sz w:val="24"/>
              </w:rPr>
              <w:t>33.00 ± </w:t>
            </w:r>
            <w:r>
              <w:rPr>
                <w:spacing w:val="-4"/>
                <w:sz w:val="24"/>
              </w:rPr>
              <w:t>2.31</w:t>
            </w:r>
          </w:p>
        </w:tc>
        <w:tc>
          <w:tcPr>
            <w:tcW w:w="2513" w:type="dxa"/>
            <w:tcBorders>
              <w:top w:val="single" w:sz="8" w:space="0" w:color="000000"/>
            </w:tcBorders>
          </w:tcPr>
          <w:p>
            <w:pPr>
              <w:pStyle w:val="TableParagraph"/>
              <w:rPr>
                <w:sz w:val="22"/>
              </w:rPr>
            </w:pPr>
          </w:p>
        </w:tc>
      </w:tr>
      <w:tr>
        <w:trPr>
          <w:trHeight w:val="632" w:hRule="atLeast"/>
        </w:trPr>
        <w:tc>
          <w:tcPr>
            <w:tcW w:w="1940" w:type="dxa"/>
          </w:tcPr>
          <w:p>
            <w:pPr>
              <w:pStyle w:val="TableParagraph"/>
              <w:spacing w:before="193"/>
              <w:ind w:left="115"/>
              <w:rPr>
                <w:sz w:val="24"/>
              </w:rPr>
            </w:pPr>
            <w:r>
              <w:rPr>
                <w:sz w:val="24"/>
              </w:rPr>
              <w:t>DW 10 </w:t>
            </w:r>
            <w:r>
              <w:rPr>
                <w:spacing w:val="-2"/>
                <w:sz w:val="24"/>
              </w:rPr>
              <w:t>ml/kg</w:t>
            </w:r>
          </w:p>
        </w:tc>
        <w:tc>
          <w:tcPr>
            <w:tcW w:w="2597" w:type="dxa"/>
          </w:tcPr>
          <w:p>
            <w:pPr>
              <w:pStyle w:val="TableParagraph"/>
              <w:spacing w:before="193"/>
              <w:ind w:left="455"/>
              <w:rPr>
                <w:sz w:val="24"/>
              </w:rPr>
            </w:pPr>
            <w:r>
              <w:rPr>
                <w:sz w:val="24"/>
              </w:rPr>
              <w:t>PRO</w:t>
            </w:r>
            <w:r>
              <w:rPr>
                <w:spacing w:val="-3"/>
                <w:sz w:val="24"/>
              </w:rPr>
              <w:t> </w:t>
            </w:r>
            <w:r>
              <w:rPr>
                <w:sz w:val="24"/>
              </w:rPr>
              <w:t>20 </w:t>
            </w:r>
            <w:r>
              <w:rPr>
                <w:spacing w:val="-2"/>
                <w:sz w:val="24"/>
              </w:rPr>
              <w:t>(</w:t>
            </w:r>
            <w:r>
              <w:rPr>
                <w:i/>
                <w:spacing w:val="-2"/>
                <w:sz w:val="24"/>
              </w:rPr>
              <w:t>i.p</w:t>
            </w:r>
            <w:r>
              <w:rPr>
                <w:spacing w:val="-2"/>
                <w:sz w:val="24"/>
              </w:rPr>
              <w:t>)</w:t>
            </w:r>
          </w:p>
        </w:tc>
        <w:tc>
          <w:tcPr>
            <w:tcW w:w="1958" w:type="dxa"/>
          </w:tcPr>
          <w:p>
            <w:pPr>
              <w:pStyle w:val="TableParagraph"/>
              <w:spacing w:before="193"/>
              <w:ind w:left="117"/>
              <w:rPr>
                <w:sz w:val="24"/>
              </w:rPr>
            </w:pPr>
            <w:r>
              <w:rPr>
                <w:sz w:val="24"/>
              </w:rPr>
              <w:t>9.83 ± 0.87 </w:t>
            </w:r>
            <w:r>
              <w:rPr>
                <w:spacing w:val="-10"/>
                <w:sz w:val="24"/>
                <w:vertAlign w:val="superscript"/>
              </w:rPr>
              <w:t>*</w:t>
            </w:r>
          </w:p>
        </w:tc>
        <w:tc>
          <w:tcPr>
            <w:tcW w:w="2513" w:type="dxa"/>
          </w:tcPr>
          <w:p>
            <w:pPr>
              <w:pStyle w:val="TableParagraph"/>
              <w:spacing w:before="193"/>
              <w:ind w:left="369"/>
              <w:rPr>
                <w:sz w:val="24"/>
              </w:rPr>
            </w:pPr>
            <w:r>
              <w:rPr>
                <w:spacing w:val="-2"/>
                <w:sz w:val="24"/>
              </w:rPr>
              <w:t>70.21</w:t>
            </w:r>
          </w:p>
        </w:tc>
      </w:tr>
      <w:tr>
        <w:trPr>
          <w:trHeight w:val="631" w:hRule="atLeast"/>
        </w:trPr>
        <w:tc>
          <w:tcPr>
            <w:tcW w:w="1940" w:type="dxa"/>
          </w:tcPr>
          <w:p>
            <w:pPr>
              <w:pStyle w:val="TableParagraph"/>
              <w:spacing w:before="192"/>
              <w:ind w:left="115"/>
              <w:rPr>
                <w:sz w:val="24"/>
              </w:rPr>
            </w:pPr>
            <w:r>
              <w:rPr>
                <w:sz w:val="24"/>
              </w:rPr>
              <w:t>DW 10 </w:t>
            </w:r>
            <w:r>
              <w:rPr>
                <w:spacing w:val="-2"/>
                <w:sz w:val="24"/>
              </w:rPr>
              <w:t>ml/kg</w:t>
            </w:r>
          </w:p>
        </w:tc>
        <w:tc>
          <w:tcPr>
            <w:tcW w:w="2597" w:type="dxa"/>
          </w:tcPr>
          <w:p>
            <w:pPr>
              <w:pStyle w:val="TableParagraph"/>
              <w:spacing w:before="192"/>
              <w:ind w:left="455"/>
              <w:rPr>
                <w:sz w:val="24"/>
              </w:rPr>
            </w:pPr>
            <w:r>
              <w:rPr>
                <w:sz w:val="24"/>
              </w:rPr>
              <w:t>BFOS</w:t>
            </w:r>
            <w:r>
              <w:rPr>
                <w:spacing w:val="-2"/>
                <w:sz w:val="24"/>
              </w:rPr>
              <w:t> 1,000</w:t>
            </w:r>
          </w:p>
        </w:tc>
        <w:tc>
          <w:tcPr>
            <w:tcW w:w="1958" w:type="dxa"/>
          </w:tcPr>
          <w:p>
            <w:pPr>
              <w:pStyle w:val="TableParagraph"/>
              <w:spacing w:before="192"/>
              <w:ind w:left="117"/>
              <w:rPr>
                <w:sz w:val="24"/>
              </w:rPr>
            </w:pPr>
            <w:r>
              <w:rPr>
                <w:sz w:val="24"/>
              </w:rPr>
              <w:t>13.50 ±1.18 </w:t>
            </w:r>
            <w:r>
              <w:rPr>
                <w:spacing w:val="-10"/>
                <w:sz w:val="24"/>
                <w:vertAlign w:val="superscript"/>
              </w:rPr>
              <w:t>*</w:t>
            </w:r>
          </w:p>
        </w:tc>
        <w:tc>
          <w:tcPr>
            <w:tcW w:w="2513" w:type="dxa"/>
          </w:tcPr>
          <w:p>
            <w:pPr>
              <w:pStyle w:val="TableParagraph"/>
              <w:spacing w:before="192"/>
              <w:ind w:left="369"/>
              <w:rPr>
                <w:sz w:val="24"/>
              </w:rPr>
            </w:pPr>
            <w:r>
              <w:rPr>
                <w:spacing w:val="-2"/>
                <w:sz w:val="24"/>
              </w:rPr>
              <w:t>59.09</w:t>
            </w:r>
          </w:p>
        </w:tc>
      </w:tr>
      <w:tr>
        <w:trPr>
          <w:trHeight w:val="651" w:hRule="atLeast"/>
        </w:trPr>
        <w:tc>
          <w:tcPr>
            <w:tcW w:w="1940" w:type="dxa"/>
          </w:tcPr>
          <w:p>
            <w:pPr>
              <w:pStyle w:val="TableParagraph"/>
              <w:spacing w:before="192"/>
              <w:ind w:left="115"/>
              <w:rPr>
                <w:sz w:val="24"/>
              </w:rPr>
            </w:pPr>
            <w:r>
              <w:rPr>
                <w:sz w:val="24"/>
              </w:rPr>
              <w:t>PRO </w:t>
            </w:r>
            <w:r>
              <w:rPr>
                <w:spacing w:val="-5"/>
                <w:sz w:val="24"/>
              </w:rPr>
              <w:t>20</w:t>
            </w:r>
          </w:p>
        </w:tc>
        <w:tc>
          <w:tcPr>
            <w:tcW w:w="2597" w:type="dxa"/>
          </w:tcPr>
          <w:p>
            <w:pPr>
              <w:pStyle w:val="TableParagraph"/>
              <w:spacing w:before="192"/>
              <w:ind w:left="455"/>
              <w:rPr>
                <w:sz w:val="24"/>
              </w:rPr>
            </w:pPr>
            <w:r>
              <w:rPr>
                <w:sz w:val="24"/>
              </w:rPr>
              <w:t>BFOS</w:t>
            </w:r>
            <w:r>
              <w:rPr>
                <w:spacing w:val="-2"/>
                <w:sz w:val="24"/>
              </w:rPr>
              <w:t> 1,000</w:t>
            </w:r>
          </w:p>
        </w:tc>
        <w:tc>
          <w:tcPr>
            <w:tcW w:w="1958" w:type="dxa"/>
          </w:tcPr>
          <w:p>
            <w:pPr>
              <w:pStyle w:val="TableParagraph"/>
              <w:spacing w:before="192"/>
              <w:ind w:left="117"/>
              <w:rPr>
                <w:sz w:val="24"/>
              </w:rPr>
            </w:pPr>
            <w:r>
              <w:rPr>
                <w:sz w:val="24"/>
              </w:rPr>
              <w:t>16.00 ± 1.41 </w:t>
            </w:r>
            <w:r>
              <w:rPr>
                <w:sz w:val="24"/>
                <w:vertAlign w:val="superscript"/>
              </w:rPr>
              <w:t>*</w:t>
            </w:r>
            <w:r>
              <w:rPr>
                <w:spacing w:val="-21"/>
                <w:sz w:val="24"/>
                <w:vertAlign w:val="baseline"/>
              </w:rPr>
              <w:t> </w:t>
            </w:r>
            <w:r>
              <w:rPr>
                <w:spacing w:val="-10"/>
                <w:sz w:val="24"/>
                <w:vertAlign w:val="superscript"/>
              </w:rPr>
              <w:t>1</w:t>
            </w:r>
          </w:p>
        </w:tc>
        <w:tc>
          <w:tcPr>
            <w:tcW w:w="2513" w:type="dxa"/>
          </w:tcPr>
          <w:p>
            <w:pPr>
              <w:pStyle w:val="TableParagraph"/>
              <w:spacing w:before="192"/>
              <w:ind w:left="369"/>
              <w:rPr>
                <w:sz w:val="24"/>
              </w:rPr>
            </w:pPr>
            <w:r>
              <w:rPr>
                <w:spacing w:val="-2"/>
                <w:sz w:val="24"/>
              </w:rPr>
              <w:t>51.52</w:t>
            </w:r>
          </w:p>
        </w:tc>
      </w:tr>
      <w:tr>
        <w:trPr>
          <w:trHeight w:val="651" w:hRule="atLeast"/>
        </w:trPr>
        <w:tc>
          <w:tcPr>
            <w:tcW w:w="1940" w:type="dxa"/>
          </w:tcPr>
          <w:p>
            <w:pPr>
              <w:pStyle w:val="TableParagraph"/>
              <w:spacing w:before="213"/>
              <w:ind w:left="115"/>
              <w:rPr>
                <w:sz w:val="24"/>
              </w:rPr>
            </w:pPr>
            <w:r>
              <w:rPr>
                <w:sz w:val="24"/>
              </w:rPr>
              <w:t>DW 10 </w:t>
            </w:r>
            <w:r>
              <w:rPr>
                <w:spacing w:val="-2"/>
                <w:sz w:val="24"/>
              </w:rPr>
              <w:t>ml/kg</w:t>
            </w:r>
          </w:p>
        </w:tc>
        <w:tc>
          <w:tcPr>
            <w:tcW w:w="2597" w:type="dxa"/>
          </w:tcPr>
          <w:p>
            <w:pPr>
              <w:pStyle w:val="TableParagraph"/>
              <w:spacing w:before="213"/>
              <w:ind w:left="455"/>
              <w:rPr>
                <w:sz w:val="24"/>
              </w:rPr>
            </w:pPr>
            <w:r>
              <w:rPr>
                <w:sz w:val="24"/>
              </w:rPr>
              <w:t>MOR </w:t>
            </w:r>
            <w:r>
              <w:rPr>
                <w:spacing w:val="-5"/>
                <w:sz w:val="24"/>
              </w:rPr>
              <w:t>10</w:t>
            </w:r>
          </w:p>
        </w:tc>
        <w:tc>
          <w:tcPr>
            <w:tcW w:w="1958" w:type="dxa"/>
          </w:tcPr>
          <w:p>
            <w:pPr>
              <w:pStyle w:val="TableParagraph"/>
              <w:spacing w:before="213"/>
              <w:ind w:left="117"/>
              <w:rPr>
                <w:sz w:val="24"/>
              </w:rPr>
            </w:pPr>
            <w:r>
              <w:rPr>
                <w:sz w:val="24"/>
              </w:rPr>
              <w:t>6.83 ± 2.43 </w:t>
            </w:r>
            <w:r>
              <w:rPr>
                <w:spacing w:val="-10"/>
                <w:sz w:val="24"/>
                <w:vertAlign w:val="superscript"/>
              </w:rPr>
              <w:t>*</w:t>
            </w:r>
          </w:p>
        </w:tc>
        <w:tc>
          <w:tcPr>
            <w:tcW w:w="2513" w:type="dxa"/>
          </w:tcPr>
          <w:p>
            <w:pPr>
              <w:pStyle w:val="TableParagraph"/>
              <w:spacing w:before="213"/>
              <w:ind w:left="369"/>
              <w:rPr>
                <w:sz w:val="24"/>
              </w:rPr>
            </w:pPr>
            <w:r>
              <w:rPr>
                <w:spacing w:val="-2"/>
                <w:sz w:val="24"/>
              </w:rPr>
              <w:t>79.30</w:t>
            </w:r>
          </w:p>
        </w:tc>
      </w:tr>
      <w:tr>
        <w:trPr>
          <w:trHeight w:val="867" w:hRule="atLeast"/>
        </w:trPr>
        <w:tc>
          <w:tcPr>
            <w:tcW w:w="1940" w:type="dxa"/>
            <w:tcBorders>
              <w:bottom w:val="single" w:sz="8" w:space="0" w:color="000000"/>
            </w:tcBorders>
          </w:tcPr>
          <w:p>
            <w:pPr>
              <w:pStyle w:val="TableParagraph"/>
              <w:spacing w:before="192"/>
              <w:ind w:left="115"/>
              <w:rPr>
                <w:sz w:val="24"/>
              </w:rPr>
            </w:pPr>
            <w:r>
              <w:rPr>
                <w:sz w:val="24"/>
              </w:rPr>
              <w:t>PRO </w:t>
            </w:r>
            <w:r>
              <w:rPr>
                <w:spacing w:val="-5"/>
                <w:sz w:val="24"/>
              </w:rPr>
              <w:t>20</w:t>
            </w:r>
          </w:p>
        </w:tc>
        <w:tc>
          <w:tcPr>
            <w:tcW w:w="2597" w:type="dxa"/>
            <w:tcBorders>
              <w:bottom w:val="single" w:sz="8" w:space="0" w:color="000000"/>
            </w:tcBorders>
          </w:tcPr>
          <w:p>
            <w:pPr>
              <w:pStyle w:val="TableParagraph"/>
              <w:spacing w:before="192"/>
              <w:ind w:left="455"/>
              <w:rPr>
                <w:sz w:val="24"/>
              </w:rPr>
            </w:pPr>
            <w:r>
              <w:rPr>
                <w:sz w:val="24"/>
              </w:rPr>
              <w:t>MOR </w:t>
            </w:r>
            <w:r>
              <w:rPr>
                <w:spacing w:val="-5"/>
                <w:sz w:val="24"/>
              </w:rPr>
              <w:t>10</w:t>
            </w:r>
          </w:p>
        </w:tc>
        <w:tc>
          <w:tcPr>
            <w:tcW w:w="1958" w:type="dxa"/>
            <w:tcBorders>
              <w:bottom w:val="single" w:sz="8" w:space="0" w:color="000000"/>
            </w:tcBorders>
          </w:tcPr>
          <w:p>
            <w:pPr>
              <w:pStyle w:val="TableParagraph"/>
              <w:spacing w:before="192"/>
              <w:ind w:left="117"/>
              <w:rPr>
                <w:sz w:val="24"/>
              </w:rPr>
            </w:pPr>
            <w:r>
              <w:rPr>
                <w:sz w:val="24"/>
              </w:rPr>
              <w:t>13.83 ± 2.70 </w:t>
            </w:r>
            <w:r>
              <w:rPr>
                <w:spacing w:val="-10"/>
                <w:sz w:val="24"/>
                <w:vertAlign w:val="superscript"/>
              </w:rPr>
              <w:t>*</w:t>
            </w:r>
          </w:p>
        </w:tc>
        <w:tc>
          <w:tcPr>
            <w:tcW w:w="2513" w:type="dxa"/>
            <w:tcBorders>
              <w:bottom w:val="single" w:sz="8" w:space="0" w:color="000000"/>
            </w:tcBorders>
          </w:tcPr>
          <w:p>
            <w:pPr>
              <w:pStyle w:val="TableParagraph"/>
              <w:spacing w:before="192"/>
              <w:ind w:left="369"/>
              <w:rPr>
                <w:sz w:val="24"/>
              </w:rPr>
            </w:pPr>
            <w:r>
              <w:rPr>
                <w:spacing w:val="-2"/>
                <w:sz w:val="24"/>
              </w:rPr>
              <w:t>58.09</w:t>
            </w:r>
          </w:p>
        </w:tc>
      </w:tr>
    </w:tbl>
    <w:p>
      <w:pPr>
        <w:pStyle w:val="BodyText"/>
        <w:ind w:left="496" w:right="1095"/>
        <w:jc w:val="both"/>
      </w:pPr>
      <w:r>
        <w:rPr/>
        <w:t>Values presented as Mean±SEM; * </w:t>
      </w:r>
      <w:r>
        <w:rPr>
          <w:i/>
        </w:rPr>
        <w:t>p&lt;</w:t>
      </w:r>
      <w:r>
        <w:rPr/>
        <w:t>0.001 versus control, </w:t>
      </w:r>
      <w:r>
        <w:rPr>
          <w:vertAlign w:val="superscript"/>
        </w:rPr>
        <w:t>1</w:t>
      </w:r>
      <w:r>
        <w:rPr>
          <w:i/>
          <w:vertAlign w:val="baseline"/>
        </w:rPr>
        <w:t>p&lt;</w:t>
      </w:r>
      <w:r>
        <w:rPr>
          <w:vertAlign w:val="baseline"/>
        </w:rPr>
        <w:t>0.05 versus MOR (one- way ANOVA followed by Bonferroni‘s test), DW=Distilled water, BFOS=Butanol</w:t>
      </w:r>
      <w:r>
        <w:rPr>
          <w:spacing w:val="40"/>
          <w:vertAlign w:val="baseline"/>
        </w:rPr>
        <w:t> </w:t>
      </w:r>
      <w:r>
        <w:rPr>
          <w:vertAlign w:val="baseline"/>
        </w:rPr>
        <w:t>fraction of </w:t>
      </w:r>
      <w:r>
        <w:rPr>
          <w:i/>
          <w:vertAlign w:val="baseline"/>
        </w:rPr>
        <w:t>O. subscorpioidea, </w:t>
      </w:r>
      <w:r>
        <w:rPr>
          <w:vertAlign w:val="baseline"/>
        </w:rPr>
        <w:t>PRO=Propranolol, MOR=Morphine,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3"/>
        <w:spacing w:line="276" w:lineRule="auto"/>
        <w:ind w:left="496" w:right="1097" w:firstLine="0"/>
      </w:pPr>
      <w:r>
        <w:rPr/>
        <w:t>Appendix 14: Effect of Metergoline on Analgesic Activity of Butanol Fraction of </w:t>
      </w:r>
      <w:r>
        <w:rPr>
          <w:i/>
        </w:rPr>
        <w:t>Olax subscorpioidea </w:t>
      </w:r>
      <w:r>
        <w:rPr/>
        <w:t>on AceticAcid-Induced Writhing Testin Mice</w:t>
      </w:r>
    </w:p>
    <w:p>
      <w:pPr>
        <w:pStyle w:val="BodyText"/>
        <w:spacing w:before="6"/>
        <w:rPr>
          <w:b/>
          <w:sz w:val="17"/>
        </w:rPr>
      </w:pPr>
    </w:p>
    <w:tbl>
      <w:tblPr>
        <w:tblW w:w="0" w:type="auto"/>
        <w:jc w:val="left"/>
        <w:tblInd w:w="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2"/>
        <w:gridCol w:w="2599"/>
        <w:gridCol w:w="1976"/>
        <w:gridCol w:w="2492"/>
      </w:tblGrid>
      <w:tr>
        <w:trPr>
          <w:trHeight w:val="834" w:hRule="atLeast"/>
        </w:trPr>
        <w:tc>
          <w:tcPr>
            <w:tcW w:w="1942" w:type="dxa"/>
            <w:tcBorders>
              <w:top w:val="single" w:sz="8" w:space="0" w:color="000000"/>
              <w:bottom w:val="single" w:sz="8" w:space="0" w:color="000000"/>
            </w:tcBorders>
          </w:tcPr>
          <w:p>
            <w:pPr>
              <w:pStyle w:val="TableParagraph"/>
              <w:spacing w:line="278" w:lineRule="auto"/>
              <w:ind w:left="115"/>
              <w:rPr>
                <w:b/>
                <w:sz w:val="24"/>
              </w:rPr>
            </w:pPr>
            <w:r>
              <w:rPr>
                <w:b/>
                <w:spacing w:val="-2"/>
                <w:sz w:val="24"/>
              </w:rPr>
              <w:t>Pretreatment </w:t>
            </w:r>
            <w:r>
              <w:rPr>
                <w:b/>
                <w:sz w:val="24"/>
              </w:rPr>
              <w:t>(mg/kg, </w:t>
            </w:r>
            <w:r>
              <w:rPr>
                <w:b/>
                <w:i/>
                <w:sz w:val="24"/>
              </w:rPr>
              <w:t>i.p</w:t>
            </w:r>
            <w:r>
              <w:rPr>
                <w:b/>
                <w:sz w:val="24"/>
              </w:rPr>
              <w:t>)</w:t>
            </w:r>
          </w:p>
        </w:tc>
        <w:tc>
          <w:tcPr>
            <w:tcW w:w="2599" w:type="dxa"/>
            <w:tcBorders>
              <w:top w:val="single" w:sz="8" w:space="0" w:color="000000"/>
              <w:bottom w:val="single" w:sz="8" w:space="0" w:color="000000"/>
            </w:tcBorders>
          </w:tcPr>
          <w:p>
            <w:pPr>
              <w:pStyle w:val="TableParagraph"/>
              <w:spacing w:line="275" w:lineRule="exact"/>
              <w:ind w:left="456"/>
              <w:rPr>
                <w:b/>
                <w:sz w:val="24"/>
              </w:rPr>
            </w:pPr>
            <w:r>
              <w:rPr>
                <w:b/>
                <w:sz w:val="24"/>
              </w:rPr>
              <w:t>Treatments</w:t>
            </w:r>
            <w:r>
              <w:rPr>
                <w:b/>
                <w:spacing w:val="-5"/>
                <w:sz w:val="24"/>
              </w:rPr>
              <w:t> </w:t>
            </w:r>
            <w:r>
              <w:rPr>
                <w:b/>
                <w:spacing w:val="-2"/>
                <w:sz w:val="24"/>
              </w:rPr>
              <w:t>(mg/kg,</w:t>
            </w:r>
          </w:p>
          <w:p>
            <w:pPr>
              <w:pStyle w:val="TableParagraph"/>
              <w:spacing w:before="43"/>
              <w:ind w:left="456"/>
              <w:rPr>
                <w:b/>
                <w:sz w:val="24"/>
              </w:rPr>
            </w:pPr>
            <w:r>
              <w:rPr>
                <w:b/>
                <w:i/>
                <w:spacing w:val="-4"/>
                <w:sz w:val="24"/>
              </w:rPr>
              <w:t>p.o</w:t>
            </w:r>
            <w:r>
              <w:rPr>
                <w:b/>
                <w:spacing w:val="-4"/>
                <w:sz w:val="24"/>
              </w:rPr>
              <w:t>)</w:t>
            </w:r>
          </w:p>
        </w:tc>
        <w:tc>
          <w:tcPr>
            <w:tcW w:w="1976" w:type="dxa"/>
            <w:tcBorders>
              <w:top w:val="single" w:sz="8" w:space="0" w:color="000000"/>
              <w:bottom w:val="single" w:sz="8" w:space="0" w:color="000000"/>
            </w:tcBorders>
          </w:tcPr>
          <w:p>
            <w:pPr>
              <w:pStyle w:val="TableParagraph"/>
              <w:spacing w:line="275" w:lineRule="exact"/>
              <w:ind w:left="115"/>
              <w:rPr>
                <w:b/>
                <w:sz w:val="24"/>
              </w:rPr>
            </w:pPr>
            <w:r>
              <w:rPr>
                <w:b/>
                <w:sz w:val="24"/>
              </w:rPr>
              <w:t>No of </w:t>
            </w:r>
            <w:r>
              <w:rPr>
                <w:b/>
                <w:spacing w:val="-2"/>
                <w:sz w:val="24"/>
              </w:rPr>
              <w:t>writhes</w:t>
            </w:r>
          </w:p>
        </w:tc>
        <w:tc>
          <w:tcPr>
            <w:tcW w:w="2492" w:type="dxa"/>
            <w:tcBorders>
              <w:top w:val="single" w:sz="8" w:space="0" w:color="000000"/>
              <w:bottom w:val="single" w:sz="8" w:space="0" w:color="000000"/>
            </w:tcBorders>
          </w:tcPr>
          <w:p>
            <w:pPr>
              <w:pStyle w:val="TableParagraph"/>
              <w:spacing w:line="278" w:lineRule="auto"/>
              <w:ind w:left="345" w:right="681"/>
              <w:rPr>
                <w:b/>
                <w:sz w:val="24"/>
              </w:rPr>
            </w:pPr>
            <w:r>
              <w:rPr>
                <w:b/>
                <w:spacing w:val="-2"/>
                <w:sz w:val="24"/>
              </w:rPr>
              <w:t>Percentage </w:t>
            </w:r>
            <w:r>
              <w:rPr>
                <w:b/>
                <w:sz w:val="24"/>
              </w:rPr>
              <w:t>inhibition</w:t>
            </w:r>
            <w:r>
              <w:rPr>
                <w:b/>
                <w:spacing w:val="-15"/>
                <w:sz w:val="24"/>
              </w:rPr>
              <w:t> </w:t>
            </w:r>
            <w:r>
              <w:rPr>
                <w:b/>
                <w:sz w:val="24"/>
              </w:rPr>
              <w:t>(%)</w:t>
            </w:r>
          </w:p>
        </w:tc>
      </w:tr>
      <w:tr>
        <w:trPr>
          <w:trHeight w:val="421" w:hRule="atLeast"/>
        </w:trPr>
        <w:tc>
          <w:tcPr>
            <w:tcW w:w="1942" w:type="dxa"/>
            <w:tcBorders>
              <w:top w:val="single" w:sz="8" w:space="0" w:color="000000"/>
            </w:tcBorders>
          </w:tcPr>
          <w:p>
            <w:pPr>
              <w:pStyle w:val="TableParagraph"/>
              <w:spacing w:line="270" w:lineRule="exact"/>
              <w:ind w:left="115"/>
              <w:rPr>
                <w:sz w:val="24"/>
              </w:rPr>
            </w:pPr>
            <w:r>
              <w:rPr>
                <w:sz w:val="24"/>
              </w:rPr>
              <w:t>DW 10 </w:t>
            </w:r>
            <w:r>
              <w:rPr>
                <w:spacing w:val="-2"/>
                <w:sz w:val="24"/>
              </w:rPr>
              <w:t>ml/kg</w:t>
            </w:r>
          </w:p>
        </w:tc>
        <w:tc>
          <w:tcPr>
            <w:tcW w:w="2599" w:type="dxa"/>
            <w:tcBorders>
              <w:top w:val="single" w:sz="8" w:space="0" w:color="000000"/>
            </w:tcBorders>
          </w:tcPr>
          <w:p>
            <w:pPr>
              <w:pStyle w:val="TableParagraph"/>
              <w:spacing w:line="270" w:lineRule="exact"/>
              <w:ind w:left="456"/>
              <w:rPr>
                <w:sz w:val="24"/>
              </w:rPr>
            </w:pPr>
            <w:r>
              <w:rPr>
                <w:sz w:val="24"/>
              </w:rPr>
              <w:t>DW 10 </w:t>
            </w:r>
            <w:r>
              <w:rPr>
                <w:spacing w:val="-2"/>
                <w:sz w:val="24"/>
              </w:rPr>
              <w:t>ml/kg</w:t>
            </w:r>
          </w:p>
        </w:tc>
        <w:tc>
          <w:tcPr>
            <w:tcW w:w="1976" w:type="dxa"/>
            <w:tcBorders>
              <w:top w:val="single" w:sz="8" w:space="0" w:color="000000"/>
            </w:tcBorders>
          </w:tcPr>
          <w:p>
            <w:pPr>
              <w:pStyle w:val="TableParagraph"/>
              <w:spacing w:line="270" w:lineRule="exact"/>
              <w:ind w:left="115"/>
              <w:rPr>
                <w:sz w:val="24"/>
              </w:rPr>
            </w:pPr>
            <w:r>
              <w:rPr>
                <w:sz w:val="24"/>
              </w:rPr>
              <w:t>33.00 ± </w:t>
            </w:r>
            <w:r>
              <w:rPr>
                <w:spacing w:val="-4"/>
                <w:sz w:val="24"/>
              </w:rPr>
              <w:t>2.31</w:t>
            </w:r>
          </w:p>
        </w:tc>
        <w:tc>
          <w:tcPr>
            <w:tcW w:w="2492" w:type="dxa"/>
            <w:tcBorders>
              <w:top w:val="single" w:sz="8" w:space="0" w:color="000000"/>
            </w:tcBorders>
          </w:tcPr>
          <w:p>
            <w:pPr>
              <w:pStyle w:val="TableParagraph"/>
              <w:rPr>
                <w:sz w:val="22"/>
              </w:rPr>
            </w:pPr>
          </w:p>
        </w:tc>
      </w:tr>
      <w:tr>
        <w:trPr>
          <w:trHeight w:val="606" w:hRule="atLeast"/>
        </w:trPr>
        <w:tc>
          <w:tcPr>
            <w:tcW w:w="1942" w:type="dxa"/>
          </w:tcPr>
          <w:p>
            <w:pPr>
              <w:pStyle w:val="TableParagraph"/>
              <w:spacing w:before="180"/>
              <w:ind w:left="115"/>
              <w:rPr>
                <w:sz w:val="24"/>
              </w:rPr>
            </w:pPr>
            <w:r>
              <w:rPr>
                <w:sz w:val="24"/>
              </w:rPr>
              <w:t>DW 10 </w:t>
            </w:r>
            <w:r>
              <w:rPr>
                <w:spacing w:val="-2"/>
                <w:sz w:val="24"/>
              </w:rPr>
              <w:t>ml/kg</w:t>
            </w:r>
          </w:p>
        </w:tc>
        <w:tc>
          <w:tcPr>
            <w:tcW w:w="2599" w:type="dxa"/>
          </w:tcPr>
          <w:p>
            <w:pPr>
              <w:pStyle w:val="TableParagraph"/>
              <w:spacing w:before="180"/>
              <w:ind w:left="456"/>
              <w:rPr>
                <w:sz w:val="24"/>
              </w:rPr>
            </w:pPr>
            <w:r>
              <w:rPr>
                <w:sz w:val="24"/>
              </w:rPr>
              <w:t>MET</w:t>
            </w:r>
            <w:r>
              <w:rPr>
                <w:spacing w:val="-3"/>
                <w:sz w:val="24"/>
              </w:rPr>
              <w:t> </w:t>
            </w:r>
            <w:r>
              <w:rPr>
                <w:sz w:val="24"/>
              </w:rPr>
              <w:t>2 </w:t>
            </w:r>
            <w:r>
              <w:rPr>
                <w:spacing w:val="-2"/>
                <w:sz w:val="24"/>
              </w:rPr>
              <w:t>(</w:t>
            </w:r>
            <w:r>
              <w:rPr>
                <w:i/>
                <w:spacing w:val="-2"/>
                <w:sz w:val="24"/>
              </w:rPr>
              <w:t>i.p</w:t>
            </w:r>
            <w:r>
              <w:rPr>
                <w:spacing w:val="-2"/>
                <w:sz w:val="24"/>
              </w:rPr>
              <w:t>)</w:t>
            </w:r>
          </w:p>
        </w:tc>
        <w:tc>
          <w:tcPr>
            <w:tcW w:w="1976" w:type="dxa"/>
          </w:tcPr>
          <w:p>
            <w:pPr>
              <w:pStyle w:val="TableParagraph"/>
              <w:spacing w:before="180"/>
              <w:ind w:left="115"/>
              <w:rPr>
                <w:sz w:val="24"/>
              </w:rPr>
            </w:pPr>
            <w:r>
              <w:rPr>
                <w:sz w:val="24"/>
              </w:rPr>
              <w:t>29.67 ± 3.66</w:t>
            </w:r>
            <w:r>
              <w:rPr>
                <w:spacing w:val="1"/>
                <w:sz w:val="24"/>
              </w:rPr>
              <w:t> </w:t>
            </w:r>
            <w:r>
              <w:rPr>
                <w:sz w:val="24"/>
                <w:vertAlign w:val="superscript"/>
              </w:rPr>
              <w:t>b</w:t>
            </w:r>
            <w:r>
              <w:rPr>
                <w:sz w:val="24"/>
                <w:vertAlign w:val="superscript"/>
              </w:rPr>
              <w:t>,</w:t>
            </w:r>
            <w:r>
              <w:rPr>
                <w:spacing w:val="-22"/>
                <w:sz w:val="24"/>
                <w:vertAlign w:val="baseline"/>
              </w:rPr>
              <w:t> </w:t>
            </w:r>
            <w:r>
              <w:rPr>
                <w:spacing w:val="-10"/>
                <w:sz w:val="24"/>
                <w:vertAlign w:val="superscript"/>
              </w:rPr>
              <w:t>2</w:t>
            </w:r>
          </w:p>
        </w:tc>
        <w:tc>
          <w:tcPr>
            <w:tcW w:w="2492" w:type="dxa"/>
          </w:tcPr>
          <w:p>
            <w:pPr>
              <w:pStyle w:val="TableParagraph"/>
              <w:spacing w:before="180"/>
              <w:ind w:left="345"/>
              <w:rPr>
                <w:sz w:val="24"/>
              </w:rPr>
            </w:pPr>
            <w:r>
              <w:rPr>
                <w:spacing w:val="-2"/>
                <w:sz w:val="24"/>
              </w:rPr>
              <w:t>10.09</w:t>
            </w:r>
          </w:p>
        </w:tc>
      </w:tr>
      <w:tr>
        <w:trPr>
          <w:trHeight w:val="606" w:hRule="atLeast"/>
        </w:trPr>
        <w:tc>
          <w:tcPr>
            <w:tcW w:w="1942" w:type="dxa"/>
          </w:tcPr>
          <w:p>
            <w:pPr>
              <w:pStyle w:val="TableParagraph"/>
              <w:spacing w:before="179"/>
              <w:ind w:left="115"/>
              <w:rPr>
                <w:sz w:val="24"/>
              </w:rPr>
            </w:pPr>
            <w:r>
              <w:rPr>
                <w:sz w:val="24"/>
              </w:rPr>
              <w:t>DW 10 </w:t>
            </w:r>
            <w:r>
              <w:rPr>
                <w:spacing w:val="-2"/>
                <w:sz w:val="24"/>
              </w:rPr>
              <w:t>ml/kg</w:t>
            </w:r>
          </w:p>
        </w:tc>
        <w:tc>
          <w:tcPr>
            <w:tcW w:w="2599" w:type="dxa"/>
          </w:tcPr>
          <w:p>
            <w:pPr>
              <w:pStyle w:val="TableParagraph"/>
              <w:spacing w:before="179"/>
              <w:ind w:left="456"/>
              <w:rPr>
                <w:sz w:val="24"/>
              </w:rPr>
            </w:pPr>
            <w:r>
              <w:rPr>
                <w:sz w:val="24"/>
              </w:rPr>
              <w:t>BFOS</w:t>
            </w:r>
            <w:r>
              <w:rPr>
                <w:spacing w:val="-2"/>
                <w:sz w:val="24"/>
              </w:rPr>
              <w:t> 1,000</w:t>
            </w:r>
          </w:p>
        </w:tc>
        <w:tc>
          <w:tcPr>
            <w:tcW w:w="1976" w:type="dxa"/>
          </w:tcPr>
          <w:p>
            <w:pPr>
              <w:pStyle w:val="TableParagraph"/>
              <w:spacing w:before="179"/>
              <w:ind w:left="115"/>
              <w:rPr>
                <w:sz w:val="24"/>
              </w:rPr>
            </w:pPr>
            <w:r>
              <w:rPr>
                <w:sz w:val="24"/>
              </w:rPr>
              <w:t>13.50 ±1.18 </w:t>
            </w:r>
            <w:r>
              <w:rPr>
                <w:spacing w:val="-5"/>
                <w:sz w:val="24"/>
                <w:vertAlign w:val="superscript"/>
              </w:rPr>
              <w:t>**</w:t>
            </w:r>
          </w:p>
        </w:tc>
        <w:tc>
          <w:tcPr>
            <w:tcW w:w="2492" w:type="dxa"/>
          </w:tcPr>
          <w:p>
            <w:pPr>
              <w:pStyle w:val="TableParagraph"/>
              <w:spacing w:before="179"/>
              <w:ind w:left="345"/>
              <w:rPr>
                <w:sz w:val="24"/>
              </w:rPr>
            </w:pPr>
            <w:r>
              <w:rPr>
                <w:spacing w:val="-2"/>
                <w:sz w:val="24"/>
              </w:rPr>
              <w:t>59.09</w:t>
            </w:r>
          </w:p>
        </w:tc>
      </w:tr>
      <w:tr>
        <w:trPr>
          <w:trHeight w:val="625" w:hRule="atLeast"/>
        </w:trPr>
        <w:tc>
          <w:tcPr>
            <w:tcW w:w="1942" w:type="dxa"/>
          </w:tcPr>
          <w:p>
            <w:pPr>
              <w:pStyle w:val="TableParagraph"/>
              <w:spacing w:before="180"/>
              <w:ind w:left="115"/>
              <w:rPr>
                <w:sz w:val="24"/>
              </w:rPr>
            </w:pPr>
            <w:r>
              <w:rPr>
                <w:sz w:val="24"/>
              </w:rPr>
              <w:t>MET </w:t>
            </w:r>
            <w:r>
              <w:rPr>
                <w:spacing w:val="-10"/>
                <w:sz w:val="24"/>
              </w:rPr>
              <w:t>2</w:t>
            </w:r>
          </w:p>
        </w:tc>
        <w:tc>
          <w:tcPr>
            <w:tcW w:w="2599" w:type="dxa"/>
          </w:tcPr>
          <w:p>
            <w:pPr>
              <w:pStyle w:val="TableParagraph"/>
              <w:spacing w:before="180"/>
              <w:ind w:left="456"/>
              <w:rPr>
                <w:sz w:val="24"/>
              </w:rPr>
            </w:pPr>
            <w:r>
              <w:rPr>
                <w:sz w:val="24"/>
              </w:rPr>
              <w:t>BFOS</w:t>
            </w:r>
            <w:r>
              <w:rPr>
                <w:spacing w:val="-2"/>
                <w:sz w:val="24"/>
              </w:rPr>
              <w:t> 1,000</w:t>
            </w:r>
          </w:p>
        </w:tc>
        <w:tc>
          <w:tcPr>
            <w:tcW w:w="1976" w:type="dxa"/>
          </w:tcPr>
          <w:p>
            <w:pPr>
              <w:pStyle w:val="TableParagraph"/>
              <w:spacing w:before="180"/>
              <w:ind w:left="115"/>
              <w:rPr>
                <w:sz w:val="24"/>
              </w:rPr>
            </w:pPr>
            <w:r>
              <w:rPr>
                <w:sz w:val="24"/>
              </w:rPr>
              <w:t>25.00 ± 1.23 </w:t>
            </w:r>
            <w:r>
              <w:rPr>
                <w:sz w:val="24"/>
                <w:vertAlign w:val="superscript"/>
              </w:rPr>
              <w:t>a,</w:t>
            </w:r>
            <w:r>
              <w:rPr>
                <w:spacing w:val="-21"/>
                <w:sz w:val="24"/>
                <w:vertAlign w:val="baseline"/>
              </w:rPr>
              <w:t> </w:t>
            </w:r>
            <w:r>
              <w:rPr>
                <w:spacing w:val="-10"/>
                <w:sz w:val="24"/>
                <w:vertAlign w:val="superscript"/>
              </w:rPr>
              <w:t>2</w:t>
            </w:r>
          </w:p>
        </w:tc>
        <w:tc>
          <w:tcPr>
            <w:tcW w:w="2492" w:type="dxa"/>
          </w:tcPr>
          <w:p>
            <w:pPr>
              <w:pStyle w:val="TableParagraph"/>
              <w:spacing w:before="180"/>
              <w:ind w:left="345"/>
              <w:rPr>
                <w:sz w:val="24"/>
              </w:rPr>
            </w:pPr>
            <w:r>
              <w:rPr>
                <w:spacing w:val="-2"/>
                <w:sz w:val="24"/>
              </w:rPr>
              <w:t>24.24</w:t>
            </w:r>
          </w:p>
        </w:tc>
      </w:tr>
      <w:tr>
        <w:trPr>
          <w:trHeight w:val="623" w:hRule="atLeast"/>
        </w:trPr>
        <w:tc>
          <w:tcPr>
            <w:tcW w:w="1942" w:type="dxa"/>
          </w:tcPr>
          <w:p>
            <w:pPr>
              <w:pStyle w:val="TableParagraph"/>
              <w:spacing w:before="198"/>
              <w:ind w:left="115"/>
              <w:rPr>
                <w:sz w:val="24"/>
              </w:rPr>
            </w:pPr>
            <w:r>
              <w:rPr>
                <w:sz w:val="24"/>
              </w:rPr>
              <w:t>DW 10 </w:t>
            </w:r>
            <w:r>
              <w:rPr>
                <w:spacing w:val="-2"/>
                <w:sz w:val="24"/>
              </w:rPr>
              <w:t>ml/kg</w:t>
            </w:r>
          </w:p>
        </w:tc>
        <w:tc>
          <w:tcPr>
            <w:tcW w:w="2599" w:type="dxa"/>
          </w:tcPr>
          <w:p>
            <w:pPr>
              <w:pStyle w:val="TableParagraph"/>
              <w:spacing w:before="198"/>
              <w:ind w:left="456"/>
              <w:rPr>
                <w:sz w:val="24"/>
              </w:rPr>
            </w:pPr>
            <w:r>
              <w:rPr>
                <w:sz w:val="24"/>
              </w:rPr>
              <w:t>MOR </w:t>
            </w:r>
            <w:r>
              <w:rPr>
                <w:spacing w:val="-5"/>
                <w:sz w:val="24"/>
              </w:rPr>
              <w:t>10</w:t>
            </w:r>
          </w:p>
        </w:tc>
        <w:tc>
          <w:tcPr>
            <w:tcW w:w="1976" w:type="dxa"/>
          </w:tcPr>
          <w:p>
            <w:pPr>
              <w:pStyle w:val="TableParagraph"/>
              <w:spacing w:before="198"/>
              <w:ind w:left="115"/>
              <w:rPr>
                <w:sz w:val="24"/>
              </w:rPr>
            </w:pPr>
            <w:r>
              <w:rPr>
                <w:sz w:val="24"/>
              </w:rPr>
              <w:t>6.83 ± 2.43 </w:t>
            </w:r>
            <w:r>
              <w:rPr>
                <w:spacing w:val="-5"/>
                <w:sz w:val="24"/>
                <w:vertAlign w:val="superscript"/>
              </w:rPr>
              <w:t>**</w:t>
            </w:r>
          </w:p>
        </w:tc>
        <w:tc>
          <w:tcPr>
            <w:tcW w:w="2492" w:type="dxa"/>
          </w:tcPr>
          <w:p>
            <w:pPr>
              <w:pStyle w:val="TableParagraph"/>
              <w:spacing w:before="198"/>
              <w:ind w:left="345"/>
              <w:rPr>
                <w:sz w:val="24"/>
              </w:rPr>
            </w:pPr>
            <w:r>
              <w:rPr>
                <w:spacing w:val="-2"/>
                <w:sz w:val="24"/>
              </w:rPr>
              <w:t>79.30</w:t>
            </w:r>
          </w:p>
        </w:tc>
      </w:tr>
      <w:tr>
        <w:trPr>
          <w:trHeight w:val="830" w:hRule="atLeast"/>
        </w:trPr>
        <w:tc>
          <w:tcPr>
            <w:tcW w:w="1942" w:type="dxa"/>
            <w:tcBorders>
              <w:bottom w:val="single" w:sz="8" w:space="0" w:color="000000"/>
            </w:tcBorders>
          </w:tcPr>
          <w:p>
            <w:pPr>
              <w:pStyle w:val="TableParagraph"/>
              <w:spacing w:before="179"/>
              <w:ind w:left="115"/>
              <w:rPr>
                <w:sz w:val="24"/>
              </w:rPr>
            </w:pPr>
            <w:r>
              <w:rPr>
                <w:sz w:val="24"/>
              </w:rPr>
              <w:t>MET </w:t>
            </w:r>
            <w:r>
              <w:rPr>
                <w:spacing w:val="-10"/>
                <w:sz w:val="24"/>
              </w:rPr>
              <w:t>2</w:t>
            </w:r>
          </w:p>
        </w:tc>
        <w:tc>
          <w:tcPr>
            <w:tcW w:w="2599" w:type="dxa"/>
            <w:tcBorders>
              <w:bottom w:val="single" w:sz="8" w:space="0" w:color="000000"/>
            </w:tcBorders>
          </w:tcPr>
          <w:p>
            <w:pPr>
              <w:pStyle w:val="TableParagraph"/>
              <w:spacing w:before="179"/>
              <w:ind w:left="456"/>
              <w:rPr>
                <w:sz w:val="24"/>
              </w:rPr>
            </w:pPr>
            <w:r>
              <w:rPr>
                <w:sz w:val="24"/>
              </w:rPr>
              <w:t>MOR </w:t>
            </w:r>
            <w:r>
              <w:rPr>
                <w:spacing w:val="-5"/>
                <w:sz w:val="24"/>
              </w:rPr>
              <w:t>10</w:t>
            </w:r>
          </w:p>
        </w:tc>
        <w:tc>
          <w:tcPr>
            <w:tcW w:w="1976" w:type="dxa"/>
            <w:tcBorders>
              <w:bottom w:val="single" w:sz="8" w:space="0" w:color="000000"/>
            </w:tcBorders>
          </w:tcPr>
          <w:p>
            <w:pPr>
              <w:pStyle w:val="TableParagraph"/>
              <w:spacing w:before="179"/>
              <w:ind w:left="115"/>
              <w:rPr>
                <w:sz w:val="24"/>
              </w:rPr>
            </w:pPr>
            <w:r>
              <w:rPr>
                <w:sz w:val="24"/>
              </w:rPr>
              <w:t>21.00 ± 0.89 </w:t>
            </w:r>
            <w:r>
              <w:rPr>
                <w:sz w:val="24"/>
                <w:vertAlign w:val="superscript"/>
              </w:rPr>
              <w:t>*</w:t>
            </w:r>
            <w:r>
              <w:rPr>
                <w:spacing w:val="-21"/>
                <w:sz w:val="24"/>
                <w:vertAlign w:val="baseline"/>
              </w:rPr>
              <w:t> </w:t>
            </w:r>
            <w:r>
              <w:rPr>
                <w:spacing w:val="-10"/>
                <w:sz w:val="24"/>
                <w:vertAlign w:val="superscript"/>
              </w:rPr>
              <w:t>1</w:t>
            </w:r>
          </w:p>
        </w:tc>
        <w:tc>
          <w:tcPr>
            <w:tcW w:w="2492" w:type="dxa"/>
            <w:tcBorders>
              <w:bottom w:val="single" w:sz="8" w:space="0" w:color="000000"/>
            </w:tcBorders>
          </w:tcPr>
          <w:p>
            <w:pPr>
              <w:pStyle w:val="TableParagraph"/>
              <w:spacing w:before="179"/>
              <w:ind w:left="345"/>
              <w:rPr>
                <w:sz w:val="24"/>
              </w:rPr>
            </w:pPr>
            <w:r>
              <w:rPr>
                <w:spacing w:val="-2"/>
                <w:sz w:val="24"/>
              </w:rPr>
              <w:t>36.36</w:t>
            </w:r>
          </w:p>
        </w:tc>
      </w:tr>
    </w:tbl>
    <w:p>
      <w:pPr>
        <w:pStyle w:val="BodyText"/>
        <w:ind w:left="496" w:right="1091"/>
        <w:jc w:val="both"/>
      </w:pPr>
      <w:r>
        <w:rPr/>
        <w:t>Values presented as Mean±SEM; * </w:t>
      </w:r>
      <w:r>
        <w:rPr>
          <w:i/>
        </w:rPr>
        <w:t>p&lt;</w:t>
      </w:r>
      <w:r>
        <w:rPr/>
        <w:t>0.01, ** </w:t>
      </w:r>
      <w:r>
        <w:rPr>
          <w:i/>
        </w:rPr>
        <w:t>p&lt;</w:t>
      </w:r>
      <w:r>
        <w:rPr/>
        <w:t>0.001 versus control, </w:t>
      </w:r>
      <w:r>
        <w:rPr>
          <w:vertAlign w:val="superscript"/>
        </w:rPr>
        <w:t>a</w:t>
      </w:r>
      <w:r>
        <w:rPr>
          <w:spacing w:val="-13"/>
          <w:vertAlign w:val="baseline"/>
        </w:rPr>
        <w:t> </w:t>
      </w:r>
      <w:r>
        <w:rPr>
          <w:i/>
          <w:vertAlign w:val="baseline"/>
        </w:rPr>
        <w:t>p&lt;</w:t>
      </w:r>
      <w:r>
        <w:rPr>
          <w:vertAlign w:val="baseline"/>
        </w:rPr>
        <w:t>0.05 </w:t>
      </w:r>
      <w:r>
        <w:rPr>
          <w:vertAlign w:val="superscript"/>
        </w:rPr>
        <w:t>b</w:t>
      </w:r>
      <w:r>
        <w:rPr>
          <w:i/>
          <w:vertAlign w:val="baseline"/>
        </w:rPr>
        <w:t>p&lt;</w:t>
      </w:r>
      <w:r>
        <w:rPr>
          <w:vertAlign w:val="baseline"/>
        </w:rPr>
        <w:t>0.001 versus BFOS and </w:t>
      </w:r>
      <w:r>
        <w:rPr>
          <w:vertAlign w:val="superscript"/>
        </w:rPr>
        <w:t>1</w:t>
      </w:r>
      <w:r>
        <w:rPr>
          <w:vertAlign w:val="baseline"/>
        </w:rPr>
        <w:t> </w:t>
      </w:r>
      <w:r>
        <w:rPr>
          <w:i/>
          <w:vertAlign w:val="baseline"/>
        </w:rPr>
        <w:t>p&lt;</w:t>
      </w:r>
      <w:r>
        <w:rPr>
          <w:vertAlign w:val="baseline"/>
        </w:rPr>
        <w:t>0.01, </w:t>
      </w:r>
      <w:r>
        <w:rPr>
          <w:vertAlign w:val="superscript"/>
        </w:rPr>
        <w:t>2</w:t>
      </w:r>
      <w:r>
        <w:rPr>
          <w:vertAlign w:val="baseline"/>
        </w:rPr>
        <w:t> </w:t>
      </w:r>
      <w:r>
        <w:rPr>
          <w:i/>
          <w:vertAlign w:val="baseline"/>
        </w:rPr>
        <w:t>p&lt;</w:t>
      </w:r>
      <w:r>
        <w:rPr>
          <w:vertAlign w:val="baseline"/>
        </w:rPr>
        <w:t>0.001 versus MOR (one-way ANOVA followed by Bonferroni‘s test), DW=Distilled water, BFOS=Butanol fraction of </w:t>
      </w:r>
      <w:r>
        <w:rPr>
          <w:i/>
          <w:vertAlign w:val="baseline"/>
        </w:rPr>
        <w:t>O. subscorpioidea, </w:t>
      </w:r>
      <w:r>
        <w:rPr>
          <w:vertAlign w:val="baseline"/>
        </w:rPr>
        <w:t>MET=Metergoline, MOR=Morphine,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3"/>
      </w:pPr>
    </w:p>
    <w:p>
      <w:pPr>
        <w:pStyle w:val="Heading3"/>
        <w:ind w:left="496" w:firstLine="0"/>
      </w:pPr>
      <w:r>
        <w:rPr/>
        <w:t>Appendix</w:t>
      </w:r>
      <w:r>
        <w:rPr>
          <w:spacing w:val="30"/>
        </w:rPr>
        <w:t> </w:t>
      </w:r>
      <w:r>
        <w:rPr/>
        <w:t>15:</w:t>
      </w:r>
      <w:r>
        <w:rPr>
          <w:spacing w:val="29"/>
        </w:rPr>
        <w:t> </w:t>
      </w:r>
      <w:r>
        <w:rPr/>
        <w:t>Effect</w:t>
      </w:r>
      <w:r>
        <w:rPr>
          <w:spacing w:val="29"/>
        </w:rPr>
        <w:t> </w:t>
      </w:r>
      <w:r>
        <w:rPr/>
        <w:t>of</w:t>
      </w:r>
      <w:r>
        <w:rPr>
          <w:spacing w:val="31"/>
        </w:rPr>
        <w:t> </w:t>
      </w:r>
      <w:r>
        <w:rPr/>
        <w:t>Glibenclamide</w:t>
      </w:r>
      <w:r>
        <w:rPr>
          <w:spacing w:val="29"/>
        </w:rPr>
        <w:t> </w:t>
      </w:r>
      <w:r>
        <w:rPr/>
        <w:t>on</w:t>
      </w:r>
      <w:r>
        <w:rPr>
          <w:spacing w:val="30"/>
        </w:rPr>
        <w:t> </w:t>
      </w:r>
      <w:r>
        <w:rPr/>
        <w:t>Analgesic</w:t>
      </w:r>
      <w:r>
        <w:rPr>
          <w:spacing w:val="29"/>
        </w:rPr>
        <w:t> </w:t>
      </w:r>
      <w:r>
        <w:rPr/>
        <w:t>Activity</w:t>
      </w:r>
      <w:r>
        <w:rPr>
          <w:spacing w:val="31"/>
        </w:rPr>
        <w:t> </w:t>
      </w:r>
      <w:r>
        <w:rPr/>
        <w:t>of</w:t>
      </w:r>
      <w:r>
        <w:rPr>
          <w:spacing w:val="37"/>
        </w:rPr>
        <w:t> </w:t>
      </w:r>
      <w:r>
        <w:rPr/>
        <w:t>Butanol</w:t>
      </w:r>
      <w:r>
        <w:rPr>
          <w:spacing w:val="30"/>
        </w:rPr>
        <w:t> </w:t>
      </w:r>
      <w:r>
        <w:rPr/>
        <w:t>Fraction</w:t>
      </w:r>
      <w:r>
        <w:rPr>
          <w:spacing w:val="31"/>
        </w:rPr>
        <w:t> </w:t>
      </w:r>
      <w:r>
        <w:rPr>
          <w:spacing w:val="-5"/>
        </w:rPr>
        <w:t>of</w:t>
      </w:r>
    </w:p>
    <w:p>
      <w:pPr>
        <w:spacing w:before="43"/>
        <w:ind w:left="496" w:right="0" w:firstLine="0"/>
        <w:jc w:val="both"/>
        <w:rPr>
          <w:b/>
          <w:sz w:val="24"/>
        </w:rPr>
      </w:pPr>
      <w:r>
        <w:rPr>
          <w:b/>
          <w:i/>
          <w:sz w:val="24"/>
        </w:rPr>
        <w:t>Olax</w:t>
      </w:r>
      <w:r>
        <w:rPr>
          <w:b/>
          <w:i/>
          <w:spacing w:val="-2"/>
          <w:sz w:val="24"/>
        </w:rPr>
        <w:t> </w:t>
      </w:r>
      <w:r>
        <w:rPr>
          <w:b/>
          <w:i/>
          <w:sz w:val="24"/>
        </w:rPr>
        <w:t>subscorpioidea</w:t>
      </w:r>
      <w:r>
        <w:rPr>
          <w:b/>
          <w:i/>
          <w:spacing w:val="-1"/>
          <w:sz w:val="24"/>
        </w:rPr>
        <w:t> </w:t>
      </w:r>
      <w:r>
        <w:rPr>
          <w:b/>
          <w:sz w:val="24"/>
        </w:rPr>
        <w:t>on</w:t>
      </w:r>
      <w:r>
        <w:rPr>
          <w:b/>
          <w:spacing w:val="-3"/>
          <w:sz w:val="24"/>
        </w:rPr>
        <w:t> </w:t>
      </w:r>
      <w:r>
        <w:rPr>
          <w:b/>
          <w:sz w:val="24"/>
        </w:rPr>
        <w:t>AceticAcid-Induced</w:t>
      </w:r>
      <w:r>
        <w:rPr>
          <w:b/>
          <w:spacing w:val="-2"/>
          <w:sz w:val="24"/>
        </w:rPr>
        <w:t> </w:t>
      </w:r>
      <w:r>
        <w:rPr>
          <w:b/>
          <w:sz w:val="24"/>
        </w:rPr>
        <w:t>Writhing</w:t>
      </w:r>
      <w:r>
        <w:rPr>
          <w:b/>
          <w:spacing w:val="-1"/>
          <w:sz w:val="24"/>
        </w:rPr>
        <w:t> </w:t>
      </w:r>
      <w:r>
        <w:rPr>
          <w:b/>
          <w:sz w:val="24"/>
        </w:rPr>
        <w:t>Testin </w:t>
      </w:r>
      <w:r>
        <w:rPr>
          <w:b/>
          <w:spacing w:val="-4"/>
          <w:sz w:val="24"/>
        </w:rPr>
        <w:t>Mice</w:t>
      </w:r>
    </w:p>
    <w:p>
      <w:pPr>
        <w:pStyle w:val="BodyText"/>
        <w:spacing w:before="11"/>
        <w:rPr>
          <w:b/>
          <w:sz w:val="20"/>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1"/>
        <w:gridCol w:w="2595"/>
        <w:gridCol w:w="1976"/>
        <w:gridCol w:w="2500"/>
      </w:tblGrid>
      <w:tr>
        <w:trPr>
          <w:trHeight w:val="834" w:hRule="atLeast"/>
        </w:trPr>
        <w:tc>
          <w:tcPr>
            <w:tcW w:w="1931" w:type="dxa"/>
            <w:tcBorders>
              <w:top w:val="single" w:sz="8" w:space="0" w:color="000000"/>
              <w:bottom w:val="single" w:sz="8" w:space="0" w:color="000000"/>
            </w:tcBorders>
          </w:tcPr>
          <w:p>
            <w:pPr>
              <w:pStyle w:val="TableParagraph"/>
              <w:spacing w:line="278" w:lineRule="auto"/>
              <w:ind w:left="107"/>
              <w:rPr>
                <w:b/>
                <w:sz w:val="24"/>
              </w:rPr>
            </w:pPr>
            <w:r>
              <w:rPr>
                <w:b/>
                <w:spacing w:val="-2"/>
                <w:sz w:val="24"/>
              </w:rPr>
              <w:t>Pretreatment </w:t>
            </w:r>
            <w:r>
              <w:rPr>
                <w:b/>
                <w:sz w:val="24"/>
              </w:rPr>
              <w:t>(mg/kg, </w:t>
            </w:r>
            <w:r>
              <w:rPr>
                <w:b/>
                <w:i/>
                <w:sz w:val="24"/>
              </w:rPr>
              <w:t>i.p</w:t>
            </w:r>
            <w:r>
              <w:rPr>
                <w:b/>
                <w:sz w:val="24"/>
              </w:rPr>
              <w:t>)</w:t>
            </w:r>
          </w:p>
        </w:tc>
        <w:tc>
          <w:tcPr>
            <w:tcW w:w="2595" w:type="dxa"/>
            <w:tcBorders>
              <w:top w:val="single" w:sz="8" w:space="0" w:color="000000"/>
              <w:bottom w:val="single" w:sz="8" w:space="0" w:color="000000"/>
            </w:tcBorders>
          </w:tcPr>
          <w:p>
            <w:pPr>
              <w:pStyle w:val="TableParagraph"/>
              <w:spacing w:line="275" w:lineRule="exact"/>
              <w:ind w:left="452"/>
              <w:rPr>
                <w:b/>
                <w:sz w:val="24"/>
              </w:rPr>
            </w:pPr>
            <w:r>
              <w:rPr>
                <w:b/>
                <w:sz w:val="24"/>
              </w:rPr>
              <w:t>Treatments</w:t>
            </w:r>
            <w:r>
              <w:rPr>
                <w:b/>
                <w:spacing w:val="-5"/>
                <w:sz w:val="24"/>
              </w:rPr>
              <w:t> </w:t>
            </w:r>
            <w:r>
              <w:rPr>
                <w:b/>
                <w:spacing w:val="-2"/>
                <w:sz w:val="24"/>
              </w:rPr>
              <w:t>(mg/kg,</w:t>
            </w:r>
          </w:p>
          <w:p>
            <w:pPr>
              <w:pStyle w:val="TableParagraph"/>
              <w:spacing w:before="43"/>
              <w:ind w:left="452"/>
              <w:rPr>
                <w:b/>
                <w:sz w:val="24"/>
              </w:rPr>
            </w:pPr>
            <w:r>
              <w:rPr>
                <w:b/>
                <w:i/>
                <w:spacing w:val="-4"/>
                <w:sz w:val="24"/>
              </w:rPr>
              <w:t>p.o</w:t>
            </w:r>
            <w:r>
              <w:rPr>
                <w:b/>
                <w:spacing w:val="-4"/>
                <w:sz w:val="24"/>
              </w:rPr>
              <w:t>)</w:t>
            </w:r>
          </w:p>
        </w:tc>
        <w:tc>
          <w:tcPr>
            <w:tcW w:w="1976" w:type="dxa"/>
            <w:tcBorders>
              <w:top w:val="single" w:sz="8" w:space="0" w:color="000000"/>
              <w:bottom w:val="single" w:sz="8" w:space="0" w:color="000000"/>
            </w:tcBorders>
          </w:tcPr>
          <w:p>
            <w:pPr>
              <w:pStyle w:val="TableParagraph"/>
              <w:spacing w:line="275" w:lineRule="exact"/>
              <w:ind w:left="116"/>
              <w:rPr>
                <w:b/>
                <w:sz w:val="24"/>
              </w:rPr>
            </w:pPr>
            <w:r>
              <w:rPr>
                <w:b/>
                <w:sz w:val="24"/>
              </w:rPr>
              <w:t>No of </w:t>
            </w:r>
            <w:r>
              <w:rPr>
                <w:b/>
                <w:spacing w:val="-2"/>
                <w:sz w:val="24"/>
              </w:rPr>
              <w:t>writhes</w:t>
            </w:r>
          </w:p>
        </w:tc>
        <w:tc>
          <w:tcPr>
            <w:tcW w:w="2500" w:type="dxa"/>
            <w:tcBorders>
              <w:top w:val="single" w:sz="8" w:space="0" w:color="000000"/>
              <w:bottom w:val="single" w:sz="8" w:space="0" w:color="000000"/>
            </w:tcBorders>
          </w:tcPr>
          <w:p>
            <w:pPr>
              <w:pStyle w:val="TableParagraph"/>
              <w:spacing w:line="278" w:lineRule="auto"/>
              <w:ind w:left="355" w:right="679"/>
              <w:rPr>
                <w:b/>
                <w:sz w:val="24"/>
              </w:rPr>
            </w:pPr>
            <w:r>
              <w:rPr>
                <w:b/>
                <w:spacing w:val="-2"/>
                <w:sz w:val="24"/>
              </w:rPr>
              <w:t>Percentage </w:t>
            </w:r>
            <w:r>
              <w:rPr>
                <w:b/>
                <w:sz w:val="24"/>
              </w:rPr>
              <w:t>inhibition</w:t>
            </w:r>
            <w:r>
              <w:rPr>
                <w:b/>
                <w:spacing w:val="-15"/>
                <w:sz w:val="24"/>
              </w:rPr>
              <w:t> </w:t>
            </w:r>
            <w:r>
              <w:rPr>
                <w:b/>
                <w:sz w:val="24"/>
              </w:rPr>
              <w:t>(%)</w:t>
            </w:r>
          </w:p>
        </w:tc>
      </w:tr>
      <w:tr>
        <w:trPr>
          <w:trHeight w:val="479" w:hRule="atLeast"/>
        </w:trPr>
        <w:tc>
          <w:tcPr>
            <w:tcW w:w="1931" w:type="dxa"/>
            <w:tcBorders>
              <w:top w:val="single" w:sz="8" w:space="0" w:color="000000"/>
            </w:tcBorders>
          </w:tcPr>
          <w:p>
            <w:pPr>
              <w:pStyle w:val="TableParagraph"/>
              <w:spacing w:line="273" w:lineRule="exact"/>
              <w:ind w:left="107"/>
              <w:rPr>
                <w:sz w:val="24"/>
              </w:rPr>
            </w:pPr>
            <w:r>
              <w:rPr>
                <w:sz w:val="24"/>
              </w:rPr>
              <w:t>DW 10 </w:t>
            </w:r>
            <w:r>
              <w:rPr>
                <w:spacing w:val="-2"/>
                <w:sz w:val="24"/>
              </w:rPr>
              <w:t>ml/kg</w:t>
            </w:r>
          </w:p>
        </w:tc>
        <w:tc>
          <w:tcPr>
            <w:tcW w:w="2595" w:type="dxa"/>
            <w:tcBorders>
              <w:top w:val="single" w:sz="8" w:space="0" w:color="000000"/>
            </w:tcBorders>
          </w:tcPr>
          <w:p>
            <w:pPr>
              <w:pStyle w:val="TableParagraph"/>
              <w:spacing w:line="273" w:lineRule="exact"/>
              <w:ind w:left="452"/>
              <w:rPr>
                <w:sz w:val="24"/>
              </w:rPr>
            </w:pPr>
            <w:r>
              <w:rPr>
                <w:sz w:val="24"/>
              </w:rPr>
              <w:t>DW 10 </w:t>
            </w:r>
            <w:r>
              <w:rPr>
                <w:spacing w:val="-2"/>
                <w:sz w:val="24"/>
              </w:rPr>
              <w:t>ml/kg</w:t>
            </w:r>
          </w:p>
        </w:tc>
        <w:tc>
          <w:tcPr>
            <w:tcW w:w="1976" w:type="dxa"/>
            <w:tcBorders>
              <w:top w:val="single" w:sz="8" w:space="0" w:color="000000"/>
            </w:tcBorders>
          </w:tcPr>
          <w:p>
            <w:pPr>
              <w:pStyle w:val="TableParagraph"/>
              <w:spacing w:line="273" w:lineRule="exact"/>
              <w:ind w:left="116"/>
              <w:rPr>
                <w:sz w:val="24"/>
              </w:rPr>
            </w:pPr>
            <w:r>
              <w:rPr>
                <w:sz w:val="24"/>
              </w:rPr>
              <w:t>33.00 ± </w:t>
            </w:r>
            <w:r>
              <w:rPr>
                <w:spacing w:val="-4"/>
                <w:sz w:val="24"/>
              </w:rPr>
              <w:t>2.31</w:t>
            </w:r>
          </w:p>
        </w:tc>
        <w:tc>
          <w:tcPr>
            <w:tcW w:w="2500" w:type="dxa"/>
            <w:tcBorders>
              <w:top w:val="single" w:sz="8" w:space="0" w:color="000000"/>
            </w:tcBorders>
          </w:tcPr>
          <w:p>
            <w:pPr>
              <w:pStyle w:val="TableParagraph"/>
              <w:rPr>
                <w:sz w:val="22"/>
              </w:rPr>
            </w:pPr>
          </w:p>
        </w:tc>
      </w:tr>
      <w:tr>
        <w:trPr>
          <w:trHeight w:val="720" w:hRule="atLeast"/>
        </w:trPr>
        <w:tc>
          <w:tcPr>
            <w:tcW w:w="1931" w:type="dxa"/>
          </w:tcPr>
          <w:p>
            <w:pPr>
              <w:pStyle w:val="TableParagraph"/>
              <w:spacing w:before="237"/>
              <w:ind w:left="107"/>
              <w:rPr>
                <w:sz w:val="24"/>
              </w:rPr>
            </w:pPr>
            <w:r>
              <w:rPr>
                <w:sz w:val="24"/>
              </w:rPr>
              <w:t>DW 10 </w:t>
            </w:r>
            <w:r>
              <w:rPr>
                <w:spacing w:val="-2"/>
                <w:sz w:val="24"/>
              </w:rPr>
              <w:t>ml/kg</w:t>
            </w:r>
          </w:p>
        </w:tc>
        <w:tc>
          <w:tcPr>
            <w:tcW w:w="2595" w:type="dxa"/>
          </w:tcPr>
          <w:p>
            <w:pPr>
              <w:pStyle w:val="TableParagraph"/>
              <w:spacing w:before="237"/>
              <w:ind w:left="452"/>
              <w:rPr>
                <w:sz w:val="24"/>
              </w:rPr>
            </w:pPr>
            <w:r>
              <w:rPr>
                <w:sz w:val="24"/>
              </w:rPr>
              <w:t>GLI</w:t>
            </w:r>
            <w:r>
              <w:rPr>
                <w:spacing w:val="-6"/>
                <w:sz w:val="24"/>
              </w:rPr>
              <w:t> </w:t>
            </w:r>
            <w:r>
              <w:rPr>
                <w:sz w:val="24"/>
              </w:rPr>
              <w:t>5</w:t>
            </w:r>
            <w:r>
              <w:rPr>
                <w:spacing w:val="1"/>
                <w:sz w:val="24"/>
              </w:rPr>
              <w:t> </w:t>
            </w:r>
            <w:r>
              <w:rPr>
                <w:spacing w:val="-2"/>
                <w:sz w:val="24"/>
              </w:rPr>
              <w:t>(</w:t>
            </w:r>
            <w:r>
              <w:rPr>
                <w:i/>
                <w:spacing w:val="-2"/>
                <w:sz w:val="24"/>
              </w:rPr>
              <w:t>i.p</w:t>
            </w:r>
            <w:r>
              <w:rPr>
                <w:spacing w:val="-2"/>
                <w:sz w:val="24"/>
              </w:rPr>
              <w:t>)</w:t>
            </w:r>
          </w:p>
        </w:tc>
        <w:tc>
          <w:tcPr>
            <w:tcW w:w="1976" w:type="dxa"/>
          </w:tcPr>
          <w:p>
            <w:pPr>
              <w:pStyle w:val="TableParagraph"/>
              <w:spacing w:before="237"/>
              <w:ind w:left="116"/>
              <w:rPr>
                <w:sz w:val="24"/>
              </w:rPr>
            </w:pPr>
            <w:r>
              <w:rPr>
                <w:sz w:val="24"/>
              </w:rPr>
              <w:t>24.80 ± 4.16 </w:t>
            </w:r>
            <w:r>
              <w:rPr>
                <w:sz w:val="24"/>
                <w:vertAlign w:val="superscript"/>
              </w:rPr>
              <w:t>a</w:t>
            </w:r>
            <w:r>
              <w:rPr>
                <w:sz w:val="24"/>
                <w:vertAlign w:val="superscript"/>
              </w:rPr>
              <w:t>,</w:t>
            </w:r>
            <w:r>
              <w:rPr>
                <w:spacing w:val="-21"/>
                <w:sz w:val="24"/>
                <w:vertAlign w:val="baseline"/>
              </w:rPr>
              <w:t> </w:t>
            </w:r>
            <w:r>
              <w:rPr>
                <w:spacing w:val="-10"/>
                <w:sz w:val="24"/>
                <w:vertAlign w:val="superscript"/>
              </w:rPr>
              <w:t>1</w:t>
            </w:r>
          </w:p>
        </w:tc>
        <w:tc>
          <w:tcPr>
            <w:tcW w:w="2500" w:type="dxa"/>
          </w:tcPr>
          <w:p>
            <w:pPr>
              <w:pStyle w:val="TableParagraph"/>
              <w:spacing w:before="237"/>
              <w:ind w:left="355"/>
              <w:rPr>
                <w:sz w:val="24"/>
              </w:rPr>
            </w:pPr>
            <w:r>
              <w:rPr>
                <w:spacing w:val="-2"/>
                <w:sz w:val="24"/>
              </w:rPr>
              <w:t>24.85</w:t>
            </w:r>
          </w:p>
        </w:tc>
      </w:tr>
      <w:tr>
        <w:trPr>
          <w:trHeight w:val="721" w:hRule="atLeast"/>
        </w:trPr>
        <w:tc>
          <w:tcPr>
            <w:tcW w:w="1931" w:type="dxa"/>
          </w:tcPr>
          <w:p>
            <w:pPr>
              <w:pStyle w:val="TableParagraph"/>
              <w:spacing w:before="237"/>
              <w:ind w:left="107"/>
              <w:rPr>
                <w:sz w:val="24"/>
              </w:rPr>
            </w:pPr>
            <w:r>
              <w:rPr>
                <w:sz w:val="24"/>
              </w:rPr>
              <w:t>DW 10 </w:t>
            </w:r>
            <w:r>
              <w:rPr>
                <w:spacing w:val="-2"/>
                <w:sz w:val="24"/>
              </w:rPr>
              <w:t>ml/kg</w:t>
            </w:r>
          </w:p>
        </w:tc>
        <w:tc>
          <w:tcPr>
            <w:tcW w:w="2595" w:type="dxa"/>
          </w:tcPr>
          <w:p>
            <w:pPr>
              <w:pStyle w:val="TableParagraph"/>
              <w:spacing w:before="237"/>
              <w:ind w:left="452"/>
              <w:rPr>
                <w:sz w:val="24"/>
              </w:rPr>
            </w:pPr>
            <w:r>
              <w:rPr>
                <w:sz w:val="24"/>
              </w:rPr>
              <w:t>BFOS</w:t>
            </w:r>
            <w:r>
              <w:rPr>
                <w:spacing w:val="-2"/>
                <w:sz w:val="24"/>
              </w:rPr>
              <w:t> 1,000</w:t>
            </w:r>
          </w:p>
        </w:tc>
        <w:tc>
          <w:tcPr>
            <w:tcW w:w="1976" w:type="dxa"/>
          </w:tcPr>
          <w:p>
            <w:pPr>
              <w:pStyle w:val="TableParagraph"/>
              <w:spacing w:before="237"/>
              <w:ind w:left="116"/>
              <w:rPr>
                <w:sz w:val="24"/>
              </w:rPr>
            </w:pPr>
            <w:r>
              <w:rPr>
                <w:sz w:val="24"/>
              </w:rPr>
              <w:t>13.50 ±1.18 </w:t>
            </w:r>
            <w:r>
              <w:rPr>
                <w:spacing w:val="-10"/>
                <w:sz w:val="24"/>
                <w:vertAlign w:val="superscript"/>
              </w:rPr>
              <w:t>*</w:t>
            </w:r>
          </w:p>
        </w:tc>
        <w:tc>
          <w:tcPr>
            <w:tcW w:w="2500" w:type="dxa"/>
          </w:tcPr>
          <w:p>
            <w:pPr>
              <w:pStyle w:val="TableParagraph"/>
              <w:spacing w:before="237"/>
              <w:ind w:left="355"/>
              <w:rPr>
                <w:sz w:val="24"/>
              </w:rPr>
            </w:pPr>
            <w:r>
              <w:rPr>
                <w:spacing w:val="-2"/>
                <w:sz w:val="24"/>
              </w:rPr>
              <w:t>59.09</w:t>
            </w:r>
          </w:p>
        </w:tc>
      </w:tr>
      <w:tr>
        <w:trPr>
          <w:trHeight w:val="743" w:hRule="atLeast"/>
        </w:trPr>
        <w:tc>
          <w:tcPr>
            <w:tcW w:w="1931" w:type="dxa"/>
          </w:tcPr>
          <w:p>
            <w:pPr>
              <w:pStyle w:val="TableParagraph"/>
              <w:spacing w:before="238"/>
              <w:ind w:left="107"/>
              <w:rPr>
                <w:sz w:val="24"/>
              </w:rPr>
            </w:pPr>
            <w:r>
              <w:rPr>
                <w:sz w:val="24"/>
              </w:rPr>
              <w:t>GLI</w:t>
            </w:r>
            <w:r>
              <w:rPr>
                <w:spacing w:val="-3"/>
                <w:sz w:val="24"/>
              </w:rPr>
              <w:t> </w:t>
            </w:r>
            <w:r>
              <w:rPr>
                <w:spacing w:val="-10"/>
                <w:sz w:val="24"/>
              </w:rPr>
              <w:t>5</w:t>
            </w:r>
          </w:p>
        </w:tc>
        <w:tc>
          <w:tcPr>
            <w:tcW w:w="2595" w:type="dxa"/>
          </w:tcPr>
          <w:p>
            <w:pPr>
              <w:pStyle w:val="TableParagraph"/>
              <w:spacing w:before="238"/>
              <w:ind w:left="452"/>
              <w:rPr>
                <w:sz w:val="24"/>
              </w:rPr>
            </w:pPr>
            <w:r>
              <w:rPr>
                <w:sz w:val="24"/>
              </w:rPr>
              <w:t>BFOS</w:t>
            </w:r>
            <w:r>
              <w:rPr>
                <w:spacing w:val="-2"/>
                <w:sz w:val="24"/>
              </w:rPr>
              <w:t> 1,000</w:t>
            </w:r>
          </w:p>
        </w:tc>
        <w:tc>
          <w:tcPr>
            <w:tcW w:w="1976" w:type="dxa"/>
          </w:tcPr>
          <w:p>
            <w:pPr>
              <w:pStyle w:val="TableParagraph"/>
              <w:spacing w:before="238"/>
              <w:ind w:left="116"/>
              <w:rPr>
                <w:sz w:val="24"/>
              </w:rPr>
            </w:pPr>
            <w:r>
              <w:rPr>
                <w:sz w:val="24"/>
              </w:rPr>
              <w:t>23.40 ± 1.97 </w:t>
            </w:r>
            <w:r>
              <w:rPr>
                <w:spacing w:val="-10"/>
                <w:sz w:val="24"/>
                <w:vertAlign w:val="superscript"/>
              </w:rPr>
              <w:t>1</w:t>
            </w:r>
          </w:p>
        </w:tc>
        <w:tc>
          <w:tcPr>
            <w:tcW w:w="2500" w:type="dxa"/>
          </w:tcPr>
          <w:p>
            <w:pPr>
              <w:pStyle w:val="TableParagraph"/>
              <w:spacing w:before="238"/>
              <w:ind w:left="355"/>
              <w:rPr>
                <w:sz w:val="24"/>
              </w:rPr>
            </w:pPr>
            <w:r>
              <w:rPr>
                <w:spacing w:val="-2"/>
                <w:sz w:val="24"/>
              </w:rPr>
              <w:t>29.09</w:t>
            </w:r>
          </w:p>
        </w:tc>
      </w:tr>
      <w:tr>
        <w:trPr>
          <w:trHeight w:val="743" w:hRule="atLeast"/>
        </w:trPr>
        <w:tc>
          <w:tcPr>
            <w:tcW w:w="1931" w:type="dxa"/>
          </w:tcPr>
          <w:p>
            <w:pPr>
              <w:pStyle w:val="TableParagraph"/>
              <w:spacing w:before="259"/>
              <w:ind w:left="107"/>
              <w:rPr>
                <w:sz w:val="24"/>
              </w:rPr>
            </w:pPr>
            <w:r>
              <w:rPr>
                <w:sz w:val="24"/>
              </w:rPr>
              <w:t>DW 10 </w:t>
            </w:r>
            <w:r>
              <w:rPr>
                <w:spacing w:val="-2"/>
                <w:sz w:val="24"/>
              </w:rPr>
              <w:t>ml/kg</w:t>
            </w:r>
          </w:p>
        </w:tc>
        <w:tc>
          <w:tcPr>
            <w:tcW w:w="2595" w:type="dxa"/>
          </w:tcPr>
          <w:p>
            <w:pPr>
              <w:pStyle w:val="TableParagraph"/>
              <w:spacing w:before="259"/>
              <w:ind w:left="452"/>
              <w:rPr>
                <w:sz w:val="24"/>
              </w:rPr>
            </w:pPr>
            <w:r>
              <w:rPr>
                <w:sz w:val="24"/>
              </w:rPr>
              <w:t>MOR </w:t>
            </w:r>
            <w:r>
              <w:rPr>
                <w:spacing w:val="-5"/>
                <w:sz w:val="24"/>
              </w:rPr>
              <w:t>10</w:t>
            </w:r>
          </w:p>
        </w:tc>
        <w:tc>
          <w:tcPr>
            <w:tcW w:w="1976" w:type="dxa"/>
          </w:tcPr>
          <w:p>
            <w:pPr>
              <w:pStyle w:val="TableParagraph"/>
              <w:spacing w:before="259"/>
              <w:ind w:left="116"/>
              <w:rPr>
                <w:sz w:val="24"/>
              </w:rPr>
            </w:pPr>
            <w:r>
              <w:rPr>
                <w:sz w:val="24"/>
              </w:rPr>
              <w:t>6.83 ± 2.43 </w:t>
            </w:r>
            <w:r>
              <w:rPr>
                <w:spacing w:val="-10"/>
                <w:sz w:val="24"/>
                <w:vertAlign w:val="superscript"/>
              </w:rPr>
              <w:t>*</w:t>
            </w:r>
          </w:p>
        </w:tc>
        <w:tc>
          <w:tcPr>
            <w:tcW w:w="2500" w:type="dxa"/>
          </w:tcPr>
          <w:p>
            <w:pPr>
              <w:pStyle w:val="TableParagraph"/>
              <w:spacing w:before="259"/>
              <w:ind w:left="355"/>
              <w:rPr>
                <w:sz w:val="24"/>
              </w:rPr>
            </w:pPr>
            <w:r>
              <w:rPr>
                <w:spacing w:val="-2"/>
                <w:sz w:val="24"/>
              </w:rPr>
              <w:t>79.30</w:t>
            </w:r>
          </w:p>
        </w:tc>
      </w:tr>
      <w:tr>
        <w:trPr>
          <w:trHeight w:val="513" w:hRule="atLeast"/>
        </w:trPr>
        <w:tc>
          <w:tcPr>
            <w:tcW w:w="1931" w:type="dxa"/>
          </w:tcPr>
          <w:p>
            <w:pPr>
              <w:pStyle w:val="TableParagraph"/>
              <w:spacing w:line="256" w:lineRule="exact" w:before="237"/>
              <w:ind w:left="107"/>
              <w:rPr>
                <w:sz w:val="24"/>
              </w:rPr>
            </w:pPr>
            <w:r>
              <w:rPr>
                <w:sz w:val="24"/>
              </w:rPr>
              <w:t>GLI</w:t>
            </w:r>
            <w:r>
              <w:rPr>
                <w:spacing w:val="-3"/>
                <w:sz w:val="24"/>
              </w:rPr>
              <w:t> </w:t>
            </w:r>
            <w:r>
              <w:rPr>
                <w:spacing w:val="-10"/>
                <w:sz w:val="24"/>
              </w:rPr>
              <w:t>5</w:t>
            </w:r>
          </w:p>
        </w:tc>
        <w:tc>
          <w:tcPr>
            <w:tcW w:w="2595" w:type="dxa"/>
          </w:tcPr>
          <w:p>
            <w:pPr>
              <w:pStyle w:val="TableParagraph"/>
              <w:spacing w:line="256" w:lineRule="exact" w:before="237"/>
              <w:ind w:left="452"/>
              <w:rPr>
                <w:sz w:val="24"/>
              </w:rPr>
            </w:pPr>
            <w:r>
              <w:rPr>
                <w:sz w:val="24"/>
              </w:rPr>
              <w:t>MOR </w:t>
            </w:r>
            <w:r>
              <w:rPr>
                <w:spacing w:val="-5"/>
                <w:sz w:val="24"/>
              </w:rPr>
              <w:t>10</w:t>
            </w:r>
          </w:p>
        </w:tc>
        <w:tc>
          <w:tcPr>
            <w:tcW w:w="1976" w:type="dxa"/>
          </w:tcPr>
          <w:p>
            <w:pPr>
              <w:pStyle w:val="TableParagraph"/>
              <w:spacing w:line="256" w:lineRule="exact" w:before="237"/>
              <w:ind w:left="116"/>
              <w:rPr>
                <w:sz w:val="24"/>
              </w:rPr>
            </w:pPr>
            <w:r>
              <w:rPr>
                <w:sz w:val="24"/>
              </w:rPr>
              <w:t>15.80 ± 1.24 </w:t>
            </w:r>
            <w:r>
              <w:rPr>
                <w:spacing w:val="-10"/>
                <w:sz w:val="24"/>
                <w:vertAlign w:val="superscript"/>
              </w:rPr>
              <w:t>*</w:t>
            </w:r>
          </w:p>
        </w:tc>
        <w:tc>
          <w:tcPr>
            <w:tcW w:w="2500" w:type="dxa"/>
          </w:tcPr>
          <w:p>
            <w:pPr>
              <w:pStyle w:val="TableParagraph"/>
              <w:spacing w:line="256" w:lineRule="exact" w:before="237"/>
              <w:ind w:left="355"/>
              <w:rPr>
                <w:sz w:val="24"/>
              </w:rPr>
            </w:pPr>
            <w:r>
              <w:rPr>
                <w:spacing w:val="-2"/>
                <w:sz w:val="24"/>
              </w:rPr>
              <w:t>52.12</w:t>
            </w:r>
          </w:p>
        </w:tc>
      </w:tr>
    </w:tbl>
    <w:p>
      <w:pPr>
        <w:pStyle w:val="BodyText"/>
        <w:rPr>
          <w:b/>
          <w:sz w:val="20"/>
        </w:rPr>
      </w:pPr>
    </w:p>
    <w:p>
      <w:pPr>
        <w:pStyle w:val="BodyText"/>
        <w:spacing w:before="13"/>
        <w:rPr>
          <w:b/>
          <w:sz w:val="20"/>
        </w:rPr>
      </w:pPr>
      <w:r>
        <w:rPr/>
        <mc:AlternateContent>
          <mc:Choice Requires="wps">
            <w:drawing>
              <wp:anchor distT="0" distB="0" distL="0" distR="0" allowOverlap="1" layoutInCell="1" locked="0" behindDoc="1" simplePos="0" relativeHeight="487625216">
                <wp:simplePos x="0" y="0"/>
                <wp:positionH relativeFrom="page">
                  <wp:posOffset>1202740</wp:posOffset>
                </wp:positionH>
                <wp:positionV relativeFrom="paragraph">
                  <wp:posOffset>169938</wp:posOffset>
                </wp:positionV>
                <wp:extent cx="5725160" cy="12700"/>
                <wp:effectExtent l="0" t="0" r="0" b="0"/>
                <wp:wrapTopAndBottom/>
                <wp:docPr id="552" name="Graphic 552"/>
                <wp:cNvGraphicFramePr>
                  <a:graphicFrameLocks/>
                </wp:cNvGraphicFramePr>
                <a:graphic>
                  <a:graphicData uri="http://schemas.microsoft.com/office/word/2010/wordprocessingShape">
                    <wps:wsp>
                      <wps:cNvPr id="552" name="Graphic 552"/>
                      <wps:cNvSpPr/>
                      <wps:spPr>
                        <a:xfrm>
                          <a:off x="0" y="0"/>
                          <a:ext cx="5725160" cy="12700"/>
                        </a:xfrm>
                        <a:custGeom>
                          <a:avLst/>
                          <a:gdLst/>
                          <a:ahLst/>
                          <a:cxnLst/>
                          <a:rect l="l" t="t" r="r" b="b"/>
                          <a:pathLst>
                            <a:path w="5725160" h="12700">
                              <a:moveTo>
                                <a:pt x="1457261" y="0"/>
                              </a:moveTo>
                              <a:lnTo>
                                <a:pt x="1454150" y="0"/>
                              </a:lnTo>
                              <a:lnTo>
                                <a:pt x="1445082" y="0"/>
                              </a:lnTo>
                              <a:lnTo>
                                <a:pt x="0" y="0"/>
                              </a:lnTo>
                              <a:lnTo>
                                <a:pt x="0" y="12192"/>
                              </a:lnTo>
                              <a:lnTo>
                                <a:pt x="1445082" y="12192"/>
                              </a:lnTo>
                              <a:lnTo>
                                <a:pt x="1454150" y="12192"/>
                              </a:lnTo>
                              <a:lnTo>
                                <a:pt x="1457261" y="12192"/>
                              </a:lnTo>
                              <a:lnTo>
                                <a:pt x="1457261" y="0"/>
                              </a:lnTo>
                              <a:close/>
                            </a:path>
                            <a:path w="5725160" h="12700">
                              <a:moveTo>
                                <a:pt x="4298251" y="0"/>
                              </a:moveTo>
                              <a:lnTo>
                                <a:pt x="4298251" y="0"/>
                              </a:lnTo>
                              <a:lnTo>
                                <a:pt x="1457274" y="0"/>
                              </a:lnTo>
                              <a:lnTo>
                                <a:pt x="1457274" y="12192"/>
                              </a:lnTo>
                              <a:lnTo>
                                <a:pt x="4298251" y="12192"/>
                              </a:lnTo>
                              <a:lnTo>
                                <a:pt x="4298251" y="0"/>
                              </a:lnTo>
                              <a:close/>
                            </a:path>
                            <a:path w="5725160" h="12700">
                              <a:moveTo>
                                <a:pt x="5724982" y="0"/>
                              </a:moveTo>
                              <a:lnTo>
                                <a:pt x="4298264" y="0"/>
                              </a:lnTo>
                              <a:lnTo>
                                <a:pt x="4298264" y="12192"/>
                              </a:lnTo>
                              <a:lnTo>
                                <a:pt x="5724982" y="12192"/>
                              </a:lnTo>
                              <a:lnTo>
                                <a:pt x="57249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4.704002pt;margin-top:13.38096pt;width:450.8pt;height:1pt;mso-position-horizontal-relative:page;mso-position-vertical-relative:paragraph;z-index:-15691264;mso-wrap-distance-left:0;mso-wrap-distance-right:0" id="docshape537" coordorigin="1894,268" coordsize="9016,20" path="m4189,268l4184,268,4170,268,1894,268,1894,287,4170,287,4184,287,4189,287,4189,268xm8663,268l8658,268,8644,268,6447,268,6443,268,6428,268,4189,268,4189,287,6428,287,6443,287,6447,287,8644,287,8658,287,8663,287,8663,268xm10910,268l8663,268,8663,287,10910,287,10910,268xe" filled="true" fillcolor="#000000" stroked="false">
                <v:path arrowok="t"/>
                <v:fill type="solid"/>
                <w10:wrap type="topAndBottom"/>
              </v:shape>
            </w:pict>
          </mc:Fallback>
        </mc:AlternateContent>
      </w:r>
    </w:p>
    <w:p>
      <w:pPr>
        <w:pStyle w:val="BodyText"/>
        <w:ind w:left="496" w:right="1097"/>
        <w:jc w:val="both"/>
      </w:pPr>
      <w:r>
        <w:rPr/>
        <w:t>Valuespresented as Mean±SEM; * </w:t>
      </w:r>
      <w:r>
        <w:rPr>
          <w:i/>
        </w:rPr>
        <w:t>p&lt;</w:t>
      </w:r>
      <w:r>
        <w:rPr/>
        <w:t>0.001 versus control, </w:t>
      </w:r>
      <w:r>
        <w:rPr>
          <w:vertAlign w:val="superscript"/>
        </w:rPr>
        <w:t>a</w:t>
      </w:r>
      <w:r>
        <w:rPr>
          <w:i/>
          <w:vertAlign w:val="baseline"/>
        </w:rPr>
        <w:t>p&lt;</w:t>
      </w:r>
      <w:r>
        <w:rPr>
          <w:vertAlign w:val="baseline"/>
        </w:rPr>
        <w:t>0.05, versus BFOS, </w:t>
      </w:r>
      <w:r>
        <w:rPr>
          <w:vertAlign w:val="superscript"/>
        </w:rPr>
        <w:t>1</w:t>
      </w:r>
      <w:r>
        <w:rPr>
          <w:vertAlign w:val="baseline"/>
        </w:rPr>
        <w:t> </w:t>
      </w:r>
      <w:r>
        <w:rPr>
          <w:i/>
          <w:vertAlign w:val="baseline"/>
        </w:rPr>
        <w:t>p&lt;</w:t>
      </w:r>
      <w:r>
        <w:rPr>
          <w:vertAlign w:val="baseline"/>
        </w:rPr>
        <w:t>0.001 versus MOR (one-way ANOVA followed by Bonferroni‘s test), DW=Distilled water, BFOS=Butanol fraction of </w:t>
      </w:r>
      <w:r>
        <w:rPr>
          <w:i/>
          <w:vertAlign w:val="baseline"/>
        </w:rPr>
        <w:t>O. subscorpioidea, </w:t>
      </w:r>
      <w:r>
        <w:rPr>
          <w:vertAlign w:val="baseline"/>
        </w:rPr>
        <w:t>GLI=Glibenclamide, MOR=Morphine, n=6.</w:t>
      </w:r>
    </w:p>
    <w:p>
      <w:pPr>
        <w:spacing w:after="0"/>
        <w:jc w:val="both"/>
        <w:sectPr>
          <w:pgSz w:w="12240" w:h="15840"/>
          <w:pgMar w:header="0" w:footer="1534" w:top="1820" w:bottom="1720" w:left="1520" w:right="3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6"/>
      </w:pPr>
    </w:p>
    <w:p>
      <w:pPr>
        <w:pStyle w:val="Heading3"/>
        <w:spacing w:line="276" w:lineRule="auto"/>
        <w:ind w:left="496" w:firstLine="0"/>
        <w:jc w:val="left"/>
      </w:pPr>
      <w:r>
        <w:rPr/>
        <w:t>Appendix 16: Effect of L-arginine on Analgesic Activity of Butanol Fraction of </w:t>
      </w:r>
      <w:r>
        <w:rPr>
          <w:i/>
        </w:rPr>
        <w:t>Olax subscorpioidea </w:t>
      </w:r>
      <w:r>
        <w:rPr/>
        <w:t>on AceticAcid-Induced Writhing Testin Mice</w:t>
      </w:r>
    </w:p>
    <w:p>
      <w:pPr>
        <w:pStyle w:val="BodyText"/>
        <w:spacing w:before="6"/>
        <w:rPr>
          <w:b/>
          <w:sz w:val="17"/>
        </w:r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42"/>
        <w:gridCol w:w="2366"/>
        <w:gridCol w:w="2201"/>
        <w:gridCol w:w="2822"/>
      </w:tblGrid>
      <w:tr>
        <w:trPr>
          <w:trHeight w:val="834" w:hRule="atLeast"/>
        </w:trPr>
        <w:tc>
          <w:tcPr>
            <w:tcW w:w="2442" w:type="dxa"/>
            <w:tcBorders>
              <w:top w:val="single" w:sz="8" w:space="0" w:color="000000"/>
              <w:bottom w:val="single" w:sz="8" w:space="0" w:color="000000"/>
            </w:tcBorders>
          </w:tcPr>
          <w:p>
            <w:pPr>
              <w:pStyle w:val="TableParagraph"/>
              <w:spacing w:line="275" w:lineRule="exact"/>
              <w:ind w:left="107"/>
              <w:rPr>
                <w:b/>
                <w:sz w:val="24"/>
              </w:rPr>
            </w:pPr>
            <w:r>
              <w:rPr>
                <w:b/>
                <w:sz w:val="24"/>
              </w:rPr>
              <w:t>Pretreatment</w:t>
            </w:r>
            <w:r>
              <w:rPr>
                <w:b/>
                <w:spacing w:val="-5"/>
                <w:sz w:val="24"/>
              </w:rPr>
              <w:t> </w:t>
            </w:r>
            <w:r>
              <w:rPr>
                <w:b/>
                <w:spacing w:val="-2"/>
                <w:sz w:val="24"/>
              </w:rPr>
              <w:t>(mg/kg,</w:t>
            </w:r>
          </w:p>
          <w:p>
            <w:pPr>
              <w:pStyle w:val="TableParagraph"/>
              <w:spacing w:before="43"/>
              <w:ind w:left="107"/>
              <w:rPr>
                <w:b/>
                <w:sz w:val="24"/>
              </w:rPr>
            </w:pPr>
            <w:r>
              <w:rPr>
                <w:b/>
                <w:i/>
                <w:spacing w:val="-4"/>
                <w:sz w:val="24"/>
              </w:rPr>
              <w:t>i.p</w:t>
            </w:r>
            <w:r>
              <w:rPr>
                <w:b/>
                <w:spacing w:val="-4"/>
                <w:sz w:val="24"/>
              </w:rPr>
              <w:t>)</w:t>
            </w:r>
          </w:p>
        </w:tc>
        <w:tc>
          <w:tcPr>
            <w:tcW w:w="2366" w:type="dxa"/>
            <w:tcBorders>
              <w:top w:val="single" w:sz="8" w:space="0" w:color="000000"/>
              <w:bottom w:val="single" w:sz="8" w:space="0" w:color="000000"/>
            </w:tcBorders>
          </w:tcPr>
          <w:p>
            <w:pPr>
              <w:pStyle w:val="TableParagraph"/>
              <w:spacing w:line="275" w:lineRule="exact"/>
              <w:ind w:left="124"/>
              <w:rPr>
                <w:b/>
                <w:sz w:val="24"/>
              </w:rPr>
            </w:pPr>
            <w:r>
              <w:rPr>
                <w:b/>
                <w:sz w:val="24"/>
              </w:rPr>
              <w:t>Treatments</w:t>
            </w:r>
            <w:r>
              <w:rPr>
                <w:b/>
                <w:spacing w:val="-5"/>
                <w:sz w:val="24"/>
              </w:rPr>
              <w:t> </w:t>
            </w:r>
            <w:r>
              <w:rPr>
                <w:b/>
                <w:spacing w:val="-2"/>
                <w:sz w:val="24"/>
              </w:rPr>
              <w:t>(mg/kg,</w:t>
            </w:r>
          </w:p>
          <w:p>
            <w:pPr>
              <w:pStyle w:val="TableParagraph"/>
              <w:spacing w:before="43"/>
              <w:ind w:left="124"/>
              <w:rPr>
                <w:b/>
                <w:sz w:val="24"/>
              </w:rPr>
            </w:pPr>
            <w:r>
              <w:rPr>
                <w:b/>
                <w:i/>
                <w:spacing w:val="-4"/>
                <w:sz w:val="24"/>
              </w:rPr>
              <w:t>p.o</w:t>
            </w:r>
            <w:r>
              <w:rPr>
                <w:b/>
                <w:spacing w:val="-4"/>
                <w:sz w:val="24"/>
              </w:rPr>
              <w:t>)</w:t>
            </w:r>
          </w:p>
        </w:tc>
        <w:tc>
          <w:tcPr>
            <w:tcW w:w="2201" w:type="dxa"/>
            <w:tcBorders>
              <w:top w:val="single" w:sz="8" w:space="0" w:color="000000"/>
              <w:bottom w:val="single" w:sz="8" w:space="0" w:color="000000"/>
            </w:tcBorders>
          </w:tcPr>
          <w:p>
            <w:pPr>
              <w:pStyle w:val="TableParagraph"/>
              <w:spacing w:line="275" w:lineRule="exact"/>
              <w:ind w:left="216"/>
              <w:rPr>
                <w:b/>
                <w:sz w:val="24"/>
              </w:rPr>
            </w:pPr>
            <w:r>
              <w:rPr>
                <w:b/>
                <w:sz w:val="24"/>
              </w:rPr>
              <w:t>No of </w:t>
            </w:r>
            <w:r>
              <w:rPr>
                <w:b/>
                <w:spacing w:val="-2"/>
                <w:sz w:val="24"/>
              </w:rPr>
              <w:t>writhes</w:t>
            </w:r>
          </w:p>
        </w:tc>
        <w:tc>
          <w:tcPr>
            <w:tcW w:w="2822" w:type="dxa"/>
            <w:tcBorders>
              <w:top w:val="single" w:sz="8" w:space="0" w:color="000000"/>
              <w:bottom w:val="single" w:sz="8" w:space="0" w:color="000000"/>
            </w:tcBorders>
          </w:tcPr>
          <w:p>
            <w:pPr>
              <w:pStyle w:val="TableParagraph"/>
              <w:spacing w:line="278" w:lineRule="auto"/>
              <w:ind w:left="470" w:right="153"/>
              <w:rPr>
                <w:b/>
                <w:sz w:val="24"/>
              </w:rPr>
            </w:pPr>
            <w:r>
              <w:rPr>
                <w:b/>
                <w:sz w:val="24"/>
              </w:rPr>
              <w:t>Percentage</w:t>
            </w:r>
            <w:r>
              <w:rPr>
                <w:b/>
                <w:spacing w:val="-15"/>
                <w:sz w:val="24"/>
              </w:rPr>
              <w:t> </w:t>
            </w:r>
            <w:r>
              <w:rPr>
                <w:b/>
                <w:sz w:val="24"/>
              </w:rPr>
              <w:t>inhibition </w:t>
            </w:r>
            <w:r>
              <w:rPr>
                <w:b/>
                <w:spacing w:val="-4"/>
                <w:sz w:val="24"/>
              </w:rPr>
              <w:t>(%)</w:t>
            </w:r>
          </w:p>
        </w:tc>
      </w:tr>
      <w:tr>
        <w:trPr>
          <w:trHeight w:val="476" w:hRule="atLeast"/>
        </w:trPr>
        <w:tc>
          <w:tcPr>
            <w:tcW w:w="2442" w:type="dxa"/>
            <w:tcBorders>
              <w:top w:val="single" w:sz="8" w:space="0" w:color="000000"/>
            </w:tcBorders>
          </w:tcPr>
          <w:p>
            <w:pPr>
              <w:pStyle w:val="TableParagraph"/>
              <w:spacing w:line="270" w:lineRule="exact"/>
              <w:ind w:left="107"/>
              <w:rPr>
                <w:sz w:val="24"/>
              </w:rPr>
            </w:pPr>
            <w:r>
              <w:rPr>
                <w:sz w:val="24"/>
              </w:rPr>
              <w:t>DW 10 </w:t>
            </w:r>
            <w:r>
              <w:rPr>
                <w:spacing w:val="-2"/>
                <w:sz w:val="24"/>
              </w:rPr>
              <w:t>ml/kg</w:t>
            </w:r>
          </w:p>
        </w:tc>
        <w:tc>
          <w:tcPr>
            <w:tcW w:w="2366" w:type="dxa"/>
            <w:tcBorders>
              <w:top w:val="single" w:sz="8" w:space="0" w:color="000000"/>
            </w:tcBorders>
          </w:tcPr>
          <w:p>
            <w:pPr>
              <w:pStyle w:val="TableParagraph"/>
              <w:spacing w:line="270" w:lineRule="exact"/>
              <w:ind w:left="124"/>
              <w:rPr>
                <w:sz w:val="24"/>
              </w:rPr>
            </w:pPr>
            <w:r>
              <w:rPr>
                <w:sz w:val="24"/>
              </w:rPr>
              <w:t>DW 10 </w:t>
            </w:r>
            <w:r>
              <w:rPr>
                <w:spacing w:val="-2"/>
                <w:sz w:val="24"/>
              </w:rPr>
              <w:t>ml/kg</w:t>
            </w:r>
          </w:p>
        </w:tc>
        <w:tc>
          <w:tcPr>
            <w:tcW w:w="2201" w:type="dxa"/>
            <w:tcBorders>
              <w:top w:val="single" w:sz="8" w:space="0" w:color="000000"/>
            </w:tcBorders>
          </w:tcPr>
          <w:p>
            <w:pPr>
              <w:pStyle w:val="TableParagraph"/>
              <w:spacing w:line="270" w:lineRule="exact"/>
              <w:ind w:left="216"/>
              <w:rPr>
                <w:sz w:val="24"/>
              </w:rPr>
            </w:pPr>
            <w:r>
              <w:rPr>
                <w:sz w:val="24"/>
              </w:rPr>
              <w:t>33.00 ± </w:t>
            </w:r>
            <w:r>
              <w:rPr>
                <w:spacing w:val="-4"/>
                <w:sz w:val="24"/>
              </w:rPr>
              <w:t>2.31</w:t>
            </w:r>
          </w:p>
        </w:tc>
        <w:tc>
          <w:tcPr>
            <w:tcW w:w="2822" w:type="dxa"/>
            <w:tcBorders>
              <w:top w:val="single" w:sz="8" w:space="0" w:color="000000"/>
            </w:tcBorders>
          </w:tcPr>
          <w:p>
            <w:pPr>
              <w:pStyle w:val="TableParagraph"/>
              <w:rPr>
                <w:sz w:val="22"/>
              </w:rPr>
            </w:pPr>
          </w:p>
        </w:tc>
      </w:tr>
      <w:tr>
        <w:trPr>
          <w:trHeight w:val="717" w:hRule="atLeast"/>
        </w:trPr>
        <w:tc>
          <w:tcPr>
            <w:tcW w:w="2442" w:type="dxa"/>
          </w:tcPr>
          <w:p>
            <w:pPr>
              <w:pStyle w:val="TableParagraph"/>
              <w:spacing w:before="235"/>
              <w:ind w:left="107"/>
              <w:rPr>
                <w:sz w:val="24"/>
              </w:rPr>
            </w:pPr>
            <w:r>
              <w:rPr>
                <w:sz w:val="24"/>
              </w:rPr>
              <w:t>DW 10 </w:t>
            </w:r>
            <w:r>
              <w:rPr>
                <w:spacing w:val="-2"/>
                <w:sz w:val="24"/>
              </w:rPr>
              <w:t>ml/kg</w:t>
            </w:r>
          </w:p>
        </w:tc>
        <w:tc>
          <w:tcPr>
            <w:tcW w:w="2366" w:type="dxa"/>
          </w:tcPr>
          <w:p>
            <w:pPr>
              <w:pStyle w:val="TableParagraph"/>
              <w:spacing w:before="235"/>
              <w:ind w:left="124"/>
              <w:rPr>
                <w:sz w:val="24"/>
              </w:rPr>
            </w:pPr>
            <w:r>
              <w:rPr>
                <w:sz w:val="24"/>
              </w:rPr>
              <w:t>L-ARG</w:t>
            </w:r>
            <w:r>
              <w:rPr>
                <w:spacing w:val="-2"/>
                <w:sz w:val="24"/>
              </w:rPr>
              <w:t> </w:t>
            </w:r>
            <w:r>
              <w:rPr>
                <w:sz w:val="24"/>
              </w:rPr>
              <w:t>50</w:t>
            </w:r>
            <w:r>
              <w:rPr>
                <w:spacing w:val="-1"/>
                <w:sz w:val="24"/>
              </w:rPr>
              <w:t> </w:t>
            </w:r>
            <w:r>
              <w:rPr>
                <w:spacing w:val="-2"/>
                <w:sz w:val="24"/>
              </w:rPr>
              <w:t>(</w:t>
            </w:r>
            <w:r>
              <w:rPr>
                <w:i/>
                <w:spacing w:val="-2"/>
                <w:sz w:val="24"/>
              </w:rPr>
              <w:t>i.p</w:t>
            </w:r>
            <w:r>
              <w:rPr>
                <w:spacing w:val="-2"/>
                <w:sz w:val="24"/>
              </w:rPr>
              <w:t>)</w:t>
            </w:r>
          </w:p>
        </w:tc>
        <w:tc>
          <w:tcPr>
            <w:tcW w:w="2201" w:type="dxa"/>
          </w:tcPr>
          <w:p>
            <w:pPr>
              <w:pStyle w:val="TableParagraph"/>
              <w:spacing w:before="235"/>
              <w:ind w:left="216"/>
              <w:rPr>
                <w:sz w:val="24"/>
              </w:rPr>
            </w:pPr>
            <w:r>
              <w:rPr>
                <w:sz w:val="24"/>
              </w:rPr>
              <w:t>25.33 ± 2.70 </w:t>
            </w:r>
            <w:r>
              <w:rPr>
                <w:sz w:val="24"/>
                <w:vertAlign w:val="superscript"/>
              </w:rPr>
              <w:t>a</w:t>
            </w:r>
            <w:r>
              <w:rPr>
                <w:sz w:val="24"/>
                <w:vertAlign w:val="superscript"/>
              </w:rPr>
              <w:t>,</w:t>
            </w:r>
            <w:r>
              <w:rPr>
                <w:spacing w:val="-21"/>
                <w:sz w:val="24"/>
                <w:vertAlign w:val="baseline"/>
              </w:rPr>
              <w:t> </w:t>
            </w:r>
            <w:r>
              <w:rPr>
                <w:spacing w:val="-10"/>
                <w:sz w:val="24"/>
                <w:vertAlign w:val="superscript"/>
              </w:rPr>
              <w:t>3</w:t>
            </w:r>
          </w:p>
        </w:tc>
        <w:tc>
          <w:tcPr>
            <w:tcW w:w="2822" w:type="dxa"/>
          </w:tcPr>
          <w:p>
            <w:pPr>
              <w:pStyle w:val="TableParagraph"/>
              <w:spacing w:before="235"/>
              <w:ind w:left="470"/>
              <w:rPr>
                <w:sz w:val="24"/>
              </w:rPr>
            </w:pPr>
            <w:r>
              <w:rPr>
                <w:spacing w:val="-2"/>
                <w:sz w:val="24"/>
              </w:rPr>
              <w:t>23.24</w:t>
            </w:r>
          </w:p>
        </w:tc>
      </w:tr>
      <w:tr>
        <w:trPr>
          <w:trHeight w:val="717" w:hRule="atLeast"/>
        </w:trPr>
        <w:tc>
          <w:tcPr>
            <w:tcW w:w="2442" w:type="dxa"/>
          </w:tcPr>
          <w:p>
            <w:pPr>
              <w:pStyle w:val="TableParagraph"/>
              <w:spacing w:before="235"/>
              <w:ind w:left="107"/>
              <w:rPr>
                <w:sz w:val="24"/>
              </w:rPr>
            </w:pPr>
            <w:r>
              <w:rPr>
                <w:sz w:val="24"/>
              </w:rPr>
              <w:t>DW 10 </w:t>
            </w:r>
            <w:r>
              <w:rPr>
                <w:spacing w:val="-2"/>
                <w:sz w:val="24"/>
              </w:rPr>
              <w:t>ml/kg</w:t>
            </w:r>
          </w:p>
        </w:tc>
        <w:tc>
          <w:tcPr>
            <w:tcW w:w="2366" w:type="dxa"/>
          </w:tcPr>
          <w:p>
            <w:pPr>
              <w:pStyle w:val="TableParagraph"/>
              <w:spacing w:before="235"/>
              <w:ind w:left="124"/>
              <w:rPr>
                <w:sz w:val="24"/>
              </w:rPr>
            </w:pPr>
            <w:r>
              <w:rPr>
                <w:sz w:val="24"/>
              </w:rPr>
              <w:t>BFOS</w:t>
            </w:r>
            <w:r>
              <w:rPr>
                <w:spacing w:val="-2"/>
                <w:sz w:val="24"/>
              </w:rPr>
              <w:t> 1,000</w:t>
            </w:r>
          </w:p>
        </w:tc>
        <w:tc>
          <w:tcPr>
            <w:tcW w:w="2201" w:type="dxa"/>
          </w:tcPr>
          <w:p>
            <w:pPr>
              <w:pStyle w:val="TableParagraph"/>
              <w:spacing w:before="235"/>
              <w:ind w:left="216"/>
              <w:rPr>
                <w:sz w:val="24"/>
              </w:rPr>
            </w:pPr>
            <w:r>
              <w:rPr>
                <w:sz w:val="24"/>
              </w:rPr>
              <w:t>13.50 ±1.18 </w:t>
            </w:r>
            <w:r>
              <w:rPr>
                <w:spacing w:val="-5"/>
                <w:sz w:val="24"/>
                <w:vertAlign w:val="superscript"/>
              </w:rPr>
              <w:t>**</w:t>
            </w:r>
          </w:p>
        </w:tc>
        <w:tc>
          <w:tcPr>
            <w:tcW w:w="2822" w:type="dxa"/>
          </w:tcPr>
          <w:p>
            <w:pPr>
              <w:pStyle w:val="TableParagraph"/>
              <w:spacing w:before="235"/>
              <w:ind w:left="470"/>
              <w:rPr>
                <w:sz w:val="24"/>
              </w:rPr>
            </w:pPr>
            <w:r>
              <w:rPr>
                <w:spacing w:val="-2"/>
                <w:sz w:val="24"/>
              </w:rPr>
              <w:t>59.09</w:t>
            </w:r>
          </w:p>
        </w:tc>
      </w:tr>
      <w:tr>
        <w:trPr>
          <w:trHeight w:val="739" w:hRule="atLeast"/>
        </w:trPr>
        <w:tc>
          <w:tcPr>
            <w:tcW w:w="2442" w:type="dxa"/>
          </w:tcPr>
          <w:p>
            <w:pPr>
              <w:pStyle w:val="TableParagraph"/>
              <w:spacing w:before="235"/>
              <w:ind w:left="107"/>
              <w:rPr>
                <w:sz w:val="24"/>
              </w:rPr>
            </w:pPr>
            <w:r>
              <w:rPr>
                <w:sz w:val="24"/>
              </w:rPr>
              <w:t>L-ARG</w:t>
            </w:r>
            <w:r>
              <w:rPr>
                <w:spacing w:val="-2"/>
                <w:sz w:val="24"/>
              </w:rPr>
              <w:t> </w:t>
            </w:r>
            <w:r>
              <w:rPr>
                <w:spacing w:val="-5"/>
                <w:sz w:val="24"/>
              </w:rPr>
              <w:t>50</w:t>
            </w:r>
          </w:p>
        </w:tc>
        <w:tc>
          <w:tcPr>
            <w:tcW w:w="2366" w:type="dxa"/>
          </w:tcPr>
          <w:p>
            <w:pPr>
              <w:pStyle w:val="TableParagraph"/>
              <w:spacing w:before="235"/>
              <w:ind w:left="124"/>
              <w:rPr>
                <w:sz w:val="24"/>
              </w:rPr>
            </w:pPr>
            <w:r>
              <w:rPr>
                <w:sz w:val="24"/>
              </w:rPr>
              <w:t>BFOS</w:t>
            </w:r>
            <w:r>
              <w:rPr>
                <w:spacing w:val="-2"/>
                <w:sz w:val="24"/>
              </w:rPr>
              <w:t> 1,000</w:t>
            </w:r>
          </w:p>
        </w:tc>
        <w:tc>
          <w:tcPr>
            <w:tcW w:w="2201" w:type="dxa"/>
          </w:tcPr>
          <w:p>
            <w:pPr>
              <w:pStyle w:val="TableParagraph"/>
              <w:spacing w:before="235"/>
              <w:ind w:left="216"/>
              <w:rPr>
                <w:sz w:val="24"/>
              </w:rPr>
            </w:pPr>
            <w:r>
              <w:rPr>
                <w:sz w:val="24"/>
              </w:rPr>
              <w:t>28.50 ± 2.72</w:t>
            </w:r>
            <w:r>
              <w:rPr>
                <w:spacing w:val="1"/>
                <w:sz w:val="24"/>
              </w:rPr>
              <w:t> </w:t>
            </w:r>
            <w:r>
              <w:rPr>
                <w:sz w:val="24"/>
                <w:vertAlign w:val="superscript"/>
              </w:rPr>
              <w:t>b</w:t>
            </w:r>
            <w:r>
              <w:rPr>
                <w:sz w:val="24"/>
                <w:vertAlign w:val="superscript"/>
              </w:rPr>
              <w:t>,</w:t>
            </w:r>
            <w:r>
              <w:rPr>
                <w:spacing w:val="-22"/>
                <w:sz w:val="24"/>
                <w:vertAlign w:val="baseline"/>
              </w:rPr>
              <w:t> </w:t>
            </w:r>
            <w:r>
              <w:rPr>
                <w:spacing w:val="-10"/>
                <w:sz w:val="24"/>
                <w:vertAlign w:val="superscript"/>
              </w:rPr>
              <w:t>3</w:t>
            </w:r>
          </w:p>
        </w:tc>
        <w:tc>
          <w:tcPr>
            <w:tcW w:w="2822" w:type="dxa"/>
          </w:tcPr>
          <w:p>
            <w:pPr>
              <w:pStyle w:val="TableParagraph"/>
              <w:spacing w:before="235"/>
              <w:ind w:left="470"/>
              <w:rPr>
                <w:sz w:val="24"/>
              </w:rPr>
            </w:pPr>
            <w:r>
              <w:rPr>
                <w:spacing w:val="-2"/>
                <w:sz w:val="24"/>
              </w:rPr>
              <w:t>13.63</w:t>
            </w:r>
          </w:p>
        </w:tc>
      </w:tr>
      <w:tr>
        <w:trPr>
          <w:trHeight w:val="739" w:hRule="atLeast"/>
        </w:trPr>
        <w:tc>
          <w:tcPr>
            <w:tcW w:w="2442" w:type="dxa"/>
          </w:tcPr>
          <w:p>
            <w:pPr>
              <w:pStyle w:val="TableParagraph"/>
              <w:spacing w:before="257"/>
              <w:ind w:left="107"/>
              <w:rPr>
                <w:sz w:val="24"/>
              </w:rPr>
            </w:pPr>
            <w:r>
              <w:rPr>
                <w:sz w:val="24"/>
              </w:rPr>
              <w:t>DW 10 </w:t>
            </w:r>
            <w:r>
              <w:rPr>
                <w:spacing w:val="-2"/>
                <w:sz w:val="24"/>
              </w:rPr>
              <w:t>ml/kg</w:t>
            </w:r>
          </w:p>
        </w:tc>
        <w:tc>
          <w:tcPr>
            <w:tcW w:w="2366" w:type="dxa"/>
          </w:tcPr>
          <w:p>
            <w:pPr>
              <w:pStyle w:val="TableParagraph"/>
              <w:spacing w:before="257"/>
              <w:ind w:left="124"/>
              <w:rPr>
                <w:sz w:val="24"/>
              </w:rPr>
            </w:pPr>
            <w:r>
              <w:rPr>
                <w:sz w:val="24"/>
              </w:rPr>
              <w:t>MOR </w:t>
            </w:r>
            <w:r>
              <w:rPr>
                <w:spacing w:val="-5"/>
                <w:sz w:val="24"/>
              </w:rPr>
              <w:t>10</w:t>
            </w:r>
          </w:p>
        </w:tc>
        <w:tc>
          <w:tcPr>
            <w:tcW w:w="2201" w:type="dxa"/>
          </w:tcPr>
          <w:p>
            <w:pPr>
              <w:pStyle w:val="TableParagraph"/>
              <w:spacing w:before="257"/>
              <w:ind w:left="216"/>
              <w:rPr>
                <w:sz w:val="24"/>
              </w:rPr>
            </w:pPr>
            <w:r>
              <w:rPr>
                <w:sz w:val="24"/>
              </w:rPr>
              <w:t>6.83 ± 2.43 </w:t>
            </w:r>
            <w:r>
              <w:rPr>
                <w:spacing w:val="-5"/>
                <w:sz w:val="24"/>
                <w:vertAlign w:val="superscript"/>
              </w:rPr>
              <w:t>**</w:t>
            </w:r>
          </w:p>
        </w:tc>
        <w:tc>
          <w:tcPr>
            <w:tcW w:w="2822" w:type="dxa"/>
          </w:tcPr>
          <w:p>
            <w:pPr>
              <w:pStyle w:val="TableParagraph"/>
              <w:spacing w:before="257"/>
              <w:ind w:left="470"/>
              <w:rPr>
                <w:sz w:val="24"/>
              </w:rPr>
            </w:pPr>
            <w:r>
              <w:rPr>
                <w:spacing w:val="-2"/>
                <w:sz w:val="24"/>
              </w:rPr>
              <w:t>79.30</w:t>
            </w:r>
          </w:p>
        </w:tc>
      </w:tr>
      <w:tr>
        <w:trPr>
          <w:trHeight w:val="739" w:hRule="atLeast"/>
        </w:trPr>
        <w:tc>
          <w:tcPr>
            <w:tcW w:w="2442" w:type="dxa"/>
          </w:tcPr>
          <w:p>
            <w:pPr>
              <w:pStyle w:val="TableParagraph"/>
              <w:spacing w:before="236"/>
              <w:ind w:left="107"/>
              <w:rPr>
                <w:sz w:val="24"/>
              </w:rPr>
            </w:pPr>
            <w:r>
              <w:rPr>
                <w:sz w:val="24"/>
              </w:rPr>
              <w:t>L-ARG</w:t>
            </w:r>
            <w:r>
              <w:rPr>
                <w:spacing w:val="-3"/>
                <w:sz w:val="24"/>
              </w:rPr>
              <w:t> </w:t>
            </w:r>
            <w:r>
              <w:rPr>
                <w:spacing w:val="-5"/>
                <w:sz w:val="24"/>
              </w:rPr>
              <w:t>50</w:t>
            </w:r>
          </w:p>
        </w:tc>
        <w:tc>
          <w:tcPr>
            <w:tcW w:w="2366" w:type="dxa"/>
          </w:tcPr>
          <w:p>
            <w:pPr>
              <w:pStyle w:val="TableParagraph"/>
              <w:spacing w:before="236"/>
              <w:ind w:left="124"/>
              <w:rPr>
                <w:sz w:val="24"/>
              </w:rPr>
            </w:pPr>
            <w:r>
              <w:rPr>
                <w:sz w:val="24"/>
              </w:rPr>
              <w:t>MOR </w:t>
            </w:r>
            <w:r>
              <w:rPr>
                <w:spacing w:val="-5"/>
                <w:sz w:val="24"/>
              </w:rPr>
              <w:t>10</w:t>
            </w:r>
          </w:p>
        </w:tc>
        <w:tc>
          <w:tcPr>
            <w:tcW w:w="2201" w:type="dxa"/>
          </w:tcPr>
          <w:p>
            <w:pPr>
              <w:pStyle w:val="TableParagraph"/>
              <w:spacing w:before="236"/>
              <w:ind w:left="216"/>
              <w:rPr>
                <w:sz w:val="24"/>
              </w:rPr>
            </w:pPr>
            <w:r>
              <w:rPr>
                <w:sz w:val="24"/>
              </w:rPr>
              <w:t>18.33 ± 3.03 </w:t>
            </w:r>
            <w:r>
              <w:rPr>
                <w:sz w:val="24"/>
                <w:vertAlign w:val="superscript"/>
              </w:rPr>
              <w:t>*</w:t>
            </w:r>
            <w:r>
              <w:rPr>
                <w:spacing w:val="-21"/>
                <w:sz w:val="24"/>
                <w:vertAlign w:val="baseline"/>
              </w:rPr>
              <w:t> </w:t>
            </w:r>
            <w:r>
              <w:rPr>
                <w:spacing w:val="-10"/>
                <w:sz w:val="24"/>
                <w:vertAlign w:val="superscript"/>
              </w:rPr>
              <w:t>1</w:t>
            </w:r>
          </w:p>
        </w:tc>
        <w:tc>
          <w:tcPr>
            <w:tcW w:w="2822" w:type="dxa"/>
          </w:tcPr>
          <w:p>
            <w:pPr>
              <w:pStyle w:val="TableParagraph"/>
              <w:spacing w:before="236"/>
              <w:ind w:left="470"/>
              <w:rPr>
                <w:sz w:val="24"/>
              </w:rPr>
            </w:pPr>
            <w:r>
              <w:rPr>
                <w:spacing w:val="-2"/>
                <w:sz w:val="24"/>
              </w:rPr>
              <w:t>44.45</w:t>
            </w:r>
          </w:p>
        </w:tc>
      </w:tr>
      <w:tr>
        <w:trPr>
          <w:trHeight w:val="533" w:hRule="atLeast"/>
        </w:trPr>
        <w:tc>
          <w:tcPr>
            <w:tcW w:w="2442" w:type="dxa"/>
          </w:tcPr>
          <w:p>
            <w:pPr>
              <w:pStyle w:val="TableParagraph"/>
              <w:spacing w:line="256" w:lineRule="exact" w:before="257"/>
              <w:ind w:left="107"/>
              <w:rPr>
                <w:sz w:val="24"/>
              </w:rPr>
            </w:pPr>
            <w:r>
              <w:rPr>
                <w:sz w:val="24"/>
              </w:rPr>
              <w:t>DW 10 </w:t>
            </w:r>
            <w:r>
              <w:rPr>
                <w:spacing w:val="-2"/>
                <w:sz w:val="24"/>
              </w:rPr>
              <w:t>ml/kg</w:t>
            </w:r>
          </w:p>
        </w:tc>
        <w:tc>
          <w:tcPr>
            <w:tcW w:w="2366" w:type="dxa"/>
          </w:tcPr>
          <w:p>
            <w:pPr>
              <w:pStyle w:val="TableParagraph"/>
              <w:spacing w:line="256" w:lineRule="exact" w:before="257"/>
              <w:ind w:left="124"/>
              <w:rPr>
                <w:sz w:val="24"/>
              </w:rPr>
            </w:pPr>
            <w:r>
              <w:rPr>
                <w:sz w:val="24"/>
              </w:rPr>
              <w:t>L-NNA</w:t>
            </w:r>
            <w:r>
              <w:rPr>
                <w:spacing w:val="-3"/>
                <w:sz w:val="24"/>
              </w:rPr>
              <w:t> </w:t>
            </w:r>
            <w:r>
              <w:rPr>
                <w:sz w:val="24"/>
              </w:rPr>
              <w:t>50</w:t>
            </w:r>
            <w:r>
              <w:rPr>
                <w:spacing w:val="-2"/>
                <w:sz w:val="24"/>
              </w:rPr>
              <w:t> (</w:t>
            </w:r>
            <w:r>
              <w:rPr>
                <w:i/>
                <w:spacing w:val="-2"/>
                <w:sz w:val="24"/>
              </w:rPr>
              <w:t>i.p</w:t>
            </w:r>
            <w:r>
              <w:rPr>
                <w:spacing w:val="-2"/>
                <w:sz w:val="24"/>
              </w:rPr>
              <w:t>)</w:t>
            </w:r>
          </w:p>
        </w:tc>
        <w:tc>
          <w:tcPr>
            <w:tcW w:w="2201" w:type="dxa"/>
          </w:tcPr>
          <w:p>
            <w:pPr>
              <w:pStyle w:val="TableParagraph"/>
              <w:spacing w:line="256" w:lineRule="exact" w:before="257"/>
              <w:ind w:left="216"/>
              <w:rPr>
                <w:sz w:val="24"/>
              </w:rPr>
            </w:pPr>
            <w:r>
              <w:rPr>
                <w:sz w:val="24"/>
              </w:rPr>
              <w:t>12.67 ± 2.14 </w:t>
            </w:r>
            <w:r>
              <w:rPr>
                <w:spacing w:val="-5"/>
                <w:sz w:val="24"/>
                <w:vertAlign w:val="superscript"/>
              </w:rPr>
              <w:t>**</w:t>
            </w:r>
          </w:p>
        </w:tc>
        <w:tc>
          <w:tcPr>
            <w:tcW w:w="2822" w:type="dxa"/>
          </w:tcPr>
          <w:p>
            <w:pPr>
              <w:pStyle w:val="TableParagraph"/>
              <w:spacing w:line="256" w:lineRule="exact" w:before="257"/>
              <w:ind w:left="470"/>
              <w:rPr>
                <w:sz w:val="24"/>
              </w:rPr>
            </w:pPr>
            <w:r>
              <w:rPr>
                <w:spacing w:val="-2"/>
                <w:sz w:val="24"/>
              </w:rPr>
              <w:t>61.61</w:t>
            </w:r>
          </w:p>
        </w:tc>
      </w:tr>
    </w:tbl>
    <w:p>
      <w:pPr>
        <w:pStyle w:val="BodyText"/>
        <w:rPr>
          <w:b/>
          <w:sz w:val="20"/>
        </w:rPr>
      </w:pPr>
    </w:p>
    <w:p>
      <w:pPr>
        <w:pStyle w:val="BodyText"/>
        <w:spacing w:before="9"/>
        <w:rPr>
          <w:b/>
          <w:sz w:val="20"/>
        </w:rPr>
      </w:pPr>
      <w:r>
        <w:rPr/>
        <mc:AlternateContent>
          <mc:Choice Requires="wps">
            <w:drawing>
              <wp:anchor distT="0" distB="0" distL="0" distR="0" allowOverlap="1" layoutInCell="1" locked="0" behindDoc="1" simplePos="0" relativeHeight="487625728">
                <wp:simplePos x="0" y="0"/>
                <wp:positionH relativeFrom="page">
                  <wp:posOffset>1202740</wp:posOffset>
                </wp:positionH>
                <wp:positionV relativeFrom="paragraph">
                  <wp:posOffset>166992</wp:posOffset>
                </wp:positionV>
                <wp:extent cx="6251575" cy="12700"/>
                <wp:effectExtent l="0" t="0" r="0" b="0"/>
                <wp:wrapTopAndBottom/>
                <wp:docPr id="553" name="Graphic 553"/>
                <wp:cNvGraphicFramePr>
                  <a:graphicFrameLocks/>
                </wp:cNvGraphicFramePr>
                <a:graphic>
                  <a:graphicData uri="http://schemas.microsoft.com/office/word/2010/wordprocessingShape">
                    <wps:wsp>
                      <wps:cNvPr id="553" name="Graphic 553"/>
                      <wps:cNvSpPr/>
                      <wps:spPr>
                        <a:xfrm>
                          <a:off x="0" y="0"/>
                          <a:ext cx="6251575" cy="12700"/>
                        </a:xfrm>
                        <a:custGeom>
                          <a:avLst/>
                          <a:gdLst/>
                          <a:ahLst/>
                          <a:cxnLst/>
                          <a:rect l="l" t="t" r="r" b="b"/>
                          <a:pathLst>
                            <a:path w="6251575" h="12700">
                              <a:moveTo>
                                <a:pt x="6251143" y="0"/>
                              </a:moveTo>
                              <a:lnTo>
                                <a:pt x="6251143" y="0"/>
                              </a:lnTo>
                              <a:lnTo>
                                <a:pt x="0" y="0"/>
                              </a:lnTo>
                              <a:lnTo>
                                <a:pt x="0" y="12192"/>
                              </a:lnTo>
                              <a:lnTo>
                                <a:pt x="6251143" y="12192"/>
                              </a:lnTo>
                              <a:lnTo>
                                <a:pt x="6251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704002pt;margin-top:13.149037pt;width:492.216023pt;height:.96pt;mso-position-horizontal-relative:page;mso-position-vertical-relative:paragraph;z-index:-15690752;mso-wrap-distance-left:0;mso-wrap-distance-right:0" id="docshape538" filled="true" fillcolor="#000000" stroked="false">
                <v:fill type="solid"/>
                <w10:wrap type="topAndBottom"/>
              </v:rect>
            </w:pict>
          </mc:Fallback>
        </mc:AlternateContent>
      </w:r>
    </w:p>
    <w:p>
      <w:pPr>
        <w:spacing w:after="0"/>
        <w:rPr>
          <w:sz w:val="20"/>
        </w:rPr>
        <w:sectPr>
          <w:pgSz w:w="12240" w:h="15840"/>
          <w:pgMar w:header="0" w:footer="1534" w:top="1820" w:bottom="1720" w:left="1520" w:right="340"/>
        </w:sectPr>
      </w:pPr>
    </w:p>
    <w:tbl>
      <w:tblPr>
        <w:tblW w:w="0" w:type="auto"/>
        <w:jc w:val="left"/>
        <w:tblInd w:w="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3"/>
        <w:gridCol w:w="2697"/>
        <w:gridCol w:w="2378"/>
        <w:gridCol w:w="2902"/>
      </w:tblGrid>
      <w:tr>
        <w:trPr>
          <w:trHeight w:val="270" w:hRule="atLeast"/>
        </w:trPr>
        <w:tc>
          <w:tcPr>
            <w:tcW w:w="1853" w:type="dxa"/>
            <w:tcBorders>
              <w:top w:val="single" w:sz="8" w:space="0" w:color="000000"/>
            </w:tcBorders>
          </w:tcPr>
          <w:p>
            <w:pPr>
              <w:pStyle w:val="TableParagraph"/>
              <w:spacing w:line="250" w:lineRule="exact"/>
              <w:ind w:left="107"/>
              <w:rPr>
                <w:sz w:val="24"/>
              </w:rPr>
            </w:pPr>
            <w:r>
              <w:rPr>
                <w:sz w:val="24"/>
              </w:rPr>
              <w:t>L-ARG</w:t>
            </w:r>
            <w:r>
              <w:rPr>
                <w:spacing w:val="-2"/>
                <w:sz w:val="24"/>
              </w:rPr>
              <w:t> </w:t>
            </w:r>
            <w:r>
              <w:rPr>
                <w:spacing w:val="-5"/>
                <w:sz w:val="24"/>
              </w:rPr>
              <w:t>50</w:t>
            </w:r>
          </w:p>
        </w:tc>
        <w:tc>
          <w:tcPr>
            <w:tcW w:w="2697" w:type="dxa"/>
            <w:tcBorders>
              <w:top w:val="single" w:sz="8" w:space="0" w:color="000000"/>
            </w:tcBorders>
          </w:tcPr>
          <w:p>
            <w:pPr>
              <w:pStyle w:val="TableParagraph"/>
              <w:spacing w:line="250" w:lineRule="exact"/>
              <w:ind w:left="713"/>
              <w:rPr>
                <w:sz w:val="24"/>
              </w:rPr>
            </w:pPr>
            <w:r>
              <w:rPr>
                <w:sz w:val="24"/>
              </w:rPr>
              <w:t>L-NNA</w:t>
            </w:r>
            <w:r>
              <w:rPr>
                <w:spacing w:val="-3"/>
                <w:sz w:val="24"/>
              </w:rPr>
              <w:t> </w:t>
            </w:r>
            <w:r>
              <w:rPr>
                <w:sz w:val="24"/>
              </w:rPr>
              <w:t>50</w:t>
            </w:r>
            <w:r>
              <w:rPr>
                <w:spacing w:val="-2"/>
                <w:sz w:val="24"/>
              </w:rPr>
              <w:t> (</w:t>
            </w:r>
            <w:r>
              <w:rPr>
                <w:i/>
                <w:spacing w:val="-2"/>
                <w:sz w:val="24"/>
              </w:rPr>
              <w:t>i.p</w:t>
            </w:r>
            <w:r>
              <w:rPr>
                <w:spacing w:val="-2"/>
                <w:sz w:val="24"/>
              </w:rPr>
              <w:t>)</w:t>
            </w:r>
          </w:p>
        </w:tc>
        <w:tc>
          <w:tcPr>
            <w:tcW w:w="2378" w:type="dxa"/>
            <w:tcBorders>
              <w:top w:val="single" w:sz="8" w:space="0" w:color="000000"/>
            </w:tcBorders>
          </w:tcPr>
          <w:p>
            <w:pPr>
              <w:pStyle w:val="TableParagraph"/>
              <w:spacing w:line="250" w:lineRule="exact"/>
              <w:ind w:left="474"/>
              <w:rPr>
                <w:sz w:val="24"/>
              </w:rPr>
            </w:pPr>
            <w:r>
              <w:rPr>
                <w:sz w:val="24"/>
              </w:rPr>
              <w:t>22.17 ± 2.33 </w:t>
            </w:r>
            <w:r>
              <w:rPr>
                <w:spacing w:val="-10"/>
                <w:sz w:val="24"/>
                <w:vertAlign w:val="superscript"/>
              </w:rPr>
              <w:t>2</w:t>
            </w:r>
          </w:p>
        </w:tc>
        <w:tc>
          <w:tcPr>
            <w:tcW w:w="2902" w:type="dxa"/>
            <w:tcBorders>
              <w:top w:val="single" w:sz="8" w:space="0" w:color="000000"/>
            </w:tcBorders>
          </w:tcPr>
          <w:p>
            <w:pPr>
              <w:pStyle w:val="TableParagraph"/>
              <w:spacing w:line="250" w:lineRule="exact"/>
              <w:ind w:left="551"/>
              <w:rPr>
                <w:sz w:val="24"/>
              </w:rPr>
            </w:pPr>
            <w:r>
              <w:rPr>
                <w:spacing w:val="-2"/>
                <w:sz w:val="24"/>
              </w:rPr>
              <w:t>32.82</w:t>
            </w:r>
          </w:p>
        </w:tc>
      </w:tr>
    </w:tbl>
    <w:p>
      <w:pPr>
        <w:pStyle w:val="BodyText"/>
        <w:rPr>
          <w:b/>
          <w:sz w:val="20"/>
        </w:rPr>
      </w:pPr>
    </w:p>
    <w:p>
      <w:pPr>
        <w:pStyle w:val="BodyText"/>
        <w:spacing w:before="28"/>
        <w:rPr>
          <w:b/>
          <w:sz w:val="20"/>
        </w:rPr>
      </w:pPr>
      <w:r>
        <w:rPr/>
        <mc:AlternateContent>
          <mc:Choice Requires="wps">
            <w:drawing>
              <wp:anchor distT="0" distB="0" distL="0" distR="0" allowOverlap="1" layoutInCell="1" locked="0" behindDoc="1" simplePos="0" relativeHeight="487626240">
                <wp:simplePos x="0" y="0"/>
                <wp:positionH relativeFrom="page">
                  <wp:posOffset>1202740</wp:posOffset>
                </wp:positionH>
                <wp:positionV relativeFrom="paragraph">
                  <wp:posOffset>179589</wp:posOffset>
                </wp:positionV>
                <wp:extent cx="6251575" cy="12700"/>
                <wp:effectExtent l="0" t="0" r="0" b="0"/>
                <wp:wrapTopAndBottom/>
                <wp:docPr id="554" name="Graphic 554"/>
                <wp:cNvGraphicFramePr>
                  <a:graphicFrameLocks/>
                </wp:cNvGraphicFramePr>
                <a:graphic>
                  <a:graphicData uri="http://schemas.microsoft.com/office/word/2010/wordprocessingShape">
                    <wps:wsp>
                      <wps:cNvPr id="554" name="Graphic 554"/>
                      <wps:cNvSpPr/>
                      <wps:spPr>
                        <a:xfrm>
                          <a:off x="0" y="0"/>
                          <a:ext cx="6251575" cy="12700"/>
                        </a:xfrm>
                        <a:custGeom>
                          <a:avLst/>
                          <a:gdLst/>
                          <a:ahLst/>
                          <a:cxnLst/>
                          <a:rect l="l" t="t" r="r" b="b"/>
                          <a:pathLst>
                            <a:path w="6251575" h="12700">
                              <a:moveTo>
                                <a:pt x="6251143" y="0"/>
                              </a:moveTo>
                              <a:lnTo>
                                <a:pt x="6251143" y="0"/>
                              </a:lnTo>
                              <a:lnTo>
                                <a:pt x="0" y="0"/>
                              </a:lnTo>
                              <a:lnTo>
                                <a:pt x="0" y="12192"/>
                              </a:lnTo>
                              <a:lnTo>
                                <a:pt x="6251143" y="12192"/>
                              </a:lnTo>
                              <a:lnTo>
                                <a:pt x="625114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704002pt;margin-top:14.140944pt;width:492.216023pt;height:.96pt;mso-position-horizontal-relative:page;mso-position-vertical-relative:paragraph;z-index:-15690240;mso-wrap-distance-left:0;mso-wrap-distance-right:0" id="docshape539" filled="true" fillcolor="#000000" stroked="false">
                <v:fill type="solid"/>
                <w10:wrap type="topAndBottom"/>
              </v:rect>
            </w:pict>
          </mc:Fallback>
        </mc:AlternateContent>
      </w:r>
    </w:p>
    <w:p>
      <w:pPr>
        <w:pStyle w:val="BodyText"/>
        <w:ind w:left="496" w:right="1096"/>
        <w:jc w:val="both"/>
      </w:pPr>
      <w:r>
        <w:rPr/>
        <w:t>Values presented as Mean±SEM; * </w:t>
      </w:r>
      <w:r>
        <w:rPr>
          <w:i/>
        </w:rPr>
        <w:t>p&lt;</w:t>
      </w:r>
      <w:r>
        <w:rPr/>
        <w:t>0.01, ** </w:t>
      </w:r>
      <w:r>
        <w:rPr>
          <w:i/>
        </w:rPr>
        <w:t>p&lt;</w:t>
      </w:r>
      <w:r>
        <w:rPr/>
        <w:t>0.001 versus control, </w:t>
      </w:r>
      <w:r>
        <w:rPr>
          <w:vertAlign w:val="superscript"/>
        </w:rPr>
        <w:t>a</w:t>
      </w:r>
      <w:r>
        <w:rPr>
          <w:spacing w:val="-13"/>
          <w:vertAlign w:val="baseline"/>
        </w:rPr>
        <w:t> </w:t>
      </w:r>
      <w:r>
        <w:rPr>
          <w:i/>
          <w:vertAlign w:val="baseline"/>
        </w:rPr>
        <w:t>p&lt;</w:t>
      </w:r>
      <w:r>
        <w:rPr>
          <w:vertAlign w:val="baseline"/>
        </w:rPr>
        <w:t>0.05, </w:t>
      </w:r>
      <w:r>
        <w:rPr>
          <w:vertAlign w:val="superscript"/>
        </w:rPr>
        <w:t>b</w:t>
      </w:r>
      <w:r>
        <w:rPr>
          <w:spacing w:val="-13"/>
          <w:vertAlign w:val="baseline"/>
        </w:rPr>
        <w:t> </w:t>
      </w:r>
      <w:r>
        <w:rPr>
          <w:i/>
          <w:vertAlign w:val="baseline"/>
        </w:rPr>
        <w:t>p&lt;</w:t>
      </w:r>
      <w:r>
        <w:rPr>
          <w:vertAlign w:val="baseline"/>
        </w:rPr>
        <w:t>0.01 versus BFOS, </w:t>
      </w:r>
      <w:r>
        <w:rPr>
          <w:vertAlign w:val="superscript"/>
        </w:rPr>
        <w:t>1</w:t>
      </w:r>
      <w:r>
        <w:rPr>
          <w:vertAlign w:val="baseline"/>
        </w:rPr>
        <w:t> </w:t>
      </w:r>
      <w:r>
        <w:rPr>
          <w:i/>
          <w:vertAlign w:val="baseline"/>
        </w:rPr>
        <w:t>p&lt;</w:t>
      </w:r>
      <w:r>
        <w:rPr>
          <w:vertAlign w:val="baseline"/>
        </w:rPr>
        <w:t>0.05, </w:t>
      </w:r>
      <w:r>
        <w:rPr>
          <w:vertAlign w:val="superscript"/>
        </w:rPr>
        <w:t>2</w:t>
      </w:r>
      <w:r>
        <w:rPr>
          <w:vertAlign w:val="baseline"/>
        </w:rPr>
        <w:t> </w:t>
      </w:r>
      <w:r>
        <w:rPr>
          <w:i/>
          <w:vertAlign w:val="baseline"/>
        </w:rPr>
        <w:t>p&lt;</w:t>
      </w:r>
      <w:r>
        <w:rPr>
          <w:vertAlign w:val="baseline"/>
        </w:rPr>
        <w:t>0.01, </w:t>
      </w:r>
      <w:r>
        <w:rPr>
          <w:vertAlign w:val="superscript"/>
        </w:rPr>
        <w:t>3</w:t>
      </w:r>
      <w:r>
        <w:rPr>
          <w:vertAlign w:val="baseline"/>
        </w:rPr>
        <w:t> </w:t>
      </w:r>
      <w:r>
        <w:rPr>
          <w:i/>
          <w:vertAlign w:val="baseline"/>
        </w:rPr>
        <w:t>p&lt;</w:t>
      </w:r>
      <w:r>
        <w:rPr>
          <w:vertAlign w:val="baseline"/>
        </w:rPr>
        <w:t>0.001 versus MOR and </w:t>
      </w:r>
      <w:r>
        <w:rPr>
          <w:vertAlign w:val="superscript"/>
        </w:rPr>
        <w:t>#</w:t>
      </w:r>
      <w:r>
        <w:rPr>
          <w:vertAlign w:val="baseline"/>
        </w:rPr>
        <w:t> </w:t>
      </w:r>
      <w:r>
        <w:rPr>
          <w:i/>
          <w:vertAlign w:val="baseline"/>
        </w:rPr>
        <w:t>p&lt;</w:t>
      </w:r>
      <w:r>
        <w:rPr>
          <w:vertAlign w:val="baseline"/>
        </w:rPr>
        <w:t>0.05 versus L-NNA (one-way ANOVA followed by Bonferroni‘s test), DW=Distilled water, BFOS=Butanol fraction of </w:t>
      </w:r>
      <w:r>
        <w:rPr>
          <w:i/>
          <w:vertAlign w:val="baseline"/>
        </w:rPr>
        <w:t>O. subscorpioidea, </w:t>
      </w:r>
      <w:r>
        <w:rPr>
          <w:vertAlign w:val="baseline"/>
        </w:rPr>
        <w:t>L-ARG=L-arginine, L-NNA=Nomega-nitro-l-arginine, MOR=Morphine, n=6.</w:t>
      </w:r>
    </w:p>
    <w:sectPr>
      <w:pgSz w:w="12240" w:h="15840"/>
      <w:pgMar w:header="0" w:footer="1534" w:top="1420" w:bottom="1720" w:left="15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62176">
              <wp:simplePos x="0" y="0"/>
              <wp:positionH relativeFrom="page">
                <wp:posOffset>3978275</wp:posOffset>
              </wp:positionH>
              <wp:positionV relativeFrom="page">
                <wp:posOffset>9193309</wp:posOffset>
              </wp:positionV>
              <wp:extent cx="3689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68935" cy="194310"/>
                      </a:xfrm>
                      <a:prstGeom prst="rect">
                        <a:avLst/>
                      </a:prstGeom>
                    </wps:spPr>
                    <wps:txbx>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3.25pt;margin-top:723.882629pt;width:29.05pt;height:15.3pt;mso-position-horizontal-relative:page;mso-position-vertical-relative:page;z-index:-19554304" type="#_x0000_t202" id="docshape1" filled="false" stroked="false">
              <v:textbox inset="0,0,0,0">
                <w:txbxContent>
                  <w:p>
                    <w:pPr>
                      <w:pStyle w:val="BodyText"/>
                      <w:spacing w:before="10"/>
                      <w:ind w:left="60"/>
                    </w:pPr>
                    <w:r>
                      <w:rPr>
                        <w:spacing w:val="-2"/>
                      </w:rPr>
                      <w:fldChar w:fldCharType="begin"/>
                    </w:r>
                    <w:r>
                      <w:rPr>
                        <w:spacing w:val="-2"/>
                      </w:rPr>
                      <w:instrText> PAGE  \* roman </w:instrText>
                    </w:r>
                    <w:r>
                      <w:rPr>
                        <w:spacing w:val="-2"/>
                      </w:rPr>
                      <w:fldChar w:fldCharType="separate"/>
                    </w:r>
                    <w:r>
                      <w:rPr>
                        <w:spacing w:val="-2"/>
                      </w:rPr>
                      <w:t>xviii</w:t>
                    </w:r>
                    <w:r>
                      <w:rPr>
                        <w:spacing w:val="-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62688">
              <wp:simplePos x="0" y="0"/>
              <wp:positionH relativeFrom="page">
                <wp:posOffset>3955415</wp:posOffset>
              </wp:positionH>
              <wp:positionV relativeFrom="page">
                <wp:posOffset>9307609</wp:posOffset>
              </wp:positionV>
              <wp:extent cx="2413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413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style="position:absolute;margin-left:311.450012pt;margin-top:732.882629pt;width:19pt;height:15.3pt;mso-position-horizontal-relative:page;mso-position-vertical-relative:page;z-index:-19553792" type="#_x0000_t202" id="docshape12"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63200">
              <wp:simplePos x="0" y="0"/>
              <wp:positionH relativeFrom="page">
                <wp:posOffset>4940934</wp:posOffset>
              </wp:positionH>
              <wp:positionV relativeFrom="page">
                <wp:posOffset>6658897</wp:posOffset>
              </wp:positionV>
              <wp:extent cx="177800" cy="194310"/>
              <wp:effectExtent l="0" t="0" r="0" b="0"/>
              <wp:wrapNone/>
              <wp:docPr id="292" name="Textbox 292"/>
              <wp:cNvGraphicFramePr>
                <a:graphicFrameLocks/>
              </wp:cNvGraphicFramePr>
              <a:graphic>
                <a:graphicData uri="http://schemas.microsoft.com/office/word/2010/wordprocessingShape">
                  <wps:wsp>
                    <wps:cNvPr id="292" name="Textbox 292"/>
                    <wps:cNvSpPr txBox="1"/>
                    <wps:spPr>
                      <a:xfrm>
                        <a:off x="0" y="0"/>
                        <a:ext cx="177800" cy="194310"/>
                      </a:xfrm>
                      <a:prstGeom prst="rect">
                        <a:avLst/>
                      </a:prstGeom>
                    </wps:spPr>
                    <wps:txbx>
                      <w:txbxContent>
                        <w:p>
                          <w:pPr>
                            <w:pStyle w:val="BodyText"/>
                            <w:spacing w:before="10"/>
                            <w:ind w:left="20"/>
                          </w:pPr>
                          <w:r>
                            <w:rPr>
                              <w:spacing w:val="-5"/>
                            </w:rPr>
                            <w:t>81</w:t>
                          </w:r>
                        </w:p>
                      </w:txbxContent>
                    </wps:txbx>
                    <wps:bodyPr wrap="square" lIns="0" tIns="0" rIns="0" bIns="0" rtlCol="0">
                      <a:noAutofit/>
                    </wps:bodyPr>
                  </wps:wsp>
                </a:graphicData>
              </a:graphic>
            </wp:anchor>
          </w:drawing>
        </mc:Choice>
        <mc:Fallback>
          <w:pict>
            <v:shape style="position:absolute;margin-left:389.049988pt;margin-top:524.322632pt;width:14pt;height:15.3pt;mso-position-horizontal-relative:page;mso-position-vertical-relative:page;z-index:-19553280" type="#_x0000_t202" id="docshape277" filled="false" stroked="false">
              <v:textbox inset="0,0,0,0">
                <w:txbxContent>
                  <w:p>
                    <w:pPr>
                      <w:pStyle w:val="BodyText"/>
                      <w:spacing w:before="10"/>
                      <w:ind w:left="20"/>
                    </w:pPr>
                    <w:r>
                      <w:rPr>
                        <w:spacing w:val="-5"/>
                      </w:rPr>
                      <w:t>81</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763712">
              <wp:simplePos x="0" y="0"/>
              <wp:positionH relativeFrom="page">
                <wp:posOffset>3917315</wp:posOffset>
              </wp:positionH>
              <wp:positionV relativeFrom="page">
                <wp:posOffset>8944897</wp:posOffset>
              </wp:positionV>
              <wp:extent cx="317500" cy="194310"/>
              <wp:effectExtent l="0" t="0" r="0" b="0"/>
              <wp:wrapNone/>
              <wp:docPr id="293" name="Textbox 293"/>
              <wp:cNvGraphicFramePr>
                <a:graphicFrameLocks/>
              </wp:cNvGraphicFramePr>
              <a:graphic>
                <a:graphicData uri="http://schemas.microsoft.com/office/word/2010/wordprocessingShape">
                  <wps:wsp>
                    <wps:cNvPr id="293" name="Textbox 293"/>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308.450012pt;margin-top:704.322632pt;width:25pt;height:15.3pt;mso-position-horizontal-relative:page;mso-position-vertical-relative:page;z-index:-19552768" type="#_x0000_t202" id="docshape278"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
    <w:multiLevelType w:val="hybridMultilevel"/>
    <w:lvl w:ilvl="0">
      <w:start w:val="1"/>
      <w:numFmt w:val="decimal"/>
      <w:lvlText w:val="%1."/>
      <w:lvlJc w:val="left"/>
      <w:pPr>
        <w:ind w:left="496" w:hanging="24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488" w:hanging="247"/>
      </w:pPr>
      <w:rPr>
        <w:rFonts w:hint="default"/>
        <w:lang w:val="en-US" w:eastAsia="en-US" w:bidi="ar-SA"/>
      </w:rPr>
    </w:lvl>
    <w:lvl w:ilvl="2">
      <w:start w:val="0"/>
      <w:numFmt w:val="bullet"/>
      <w:lvlText w:val="•"/>
      <w:lvlJc w:val="left"/>
      <w:pPr>
        <w:ind w:left="2476" w:hanging="247"/>
      </w:pPr>
      <w:rPr>
        <w:rFonts w:hint="default"/>
        <w:lang w:val="en-US" w:eastAsia="en-US" w:bidi="ar-SA"/>
      </w:rPr>
    </w:lvl>
    <w:lvl w:ilvl="3">
      <w:start w:val="0"/>
      <w:numFmt w:val="bullet"/>
      <w:lvlText w:val="•"/>
      <w:lvlJc w:val="left"/>
      <w:pPr>
        <w:ind w:left="3464" w:hanging="247"/>
      </w:pPr>
      <w:rPr>
        <w:rFonts w:hint="default"/>
        <w:lang w:val="en-US" w:eastAsia="en-US" w:bidi="ar-SA"/>
      </w:rPr>
    </w:lvl>
    <w:lvl w:ilvl="4">
      <w:start w:val="0"/>
      <w:numFmt w:val="bullet"/>
      <w:lvlText w:val="•"/>
      <w:lvlJc w:val="left"/>
      <w:pPr>
        <w:ind w:left="4452" w:hanging="247"/>
      </w:pPr>
      <w:rPr>
        <w:rFonts w:hint="default"/>
        <w:lang w:val="en-US" w:eastAsia="en-US" w:bidi="ar-SA"/>
      </w:rPr>
    </w:lvl>
    <w:lvl w:ilvl="5">
      <w:start w:val="0"/>
      <w:numFmt w:val="bullet"/>
      <w:lvlText w:val="•"/>
      <w:lvlJc w:val="left"/>
      <w:pPr>
        <w:ind w:left="5440" w:hanging="247"/>
      </w:pPr>
      <w:rPr>
        <w:rFonts w:hint="default"/>
        <w:lang w:val="en-US" w:eastAsia="en-US" w:bidi="ar-SA"/>
      </w:rPr>
    </w:lvl>
    <w:lvl w:ilvl="6">
      <w:start w:val="0"/>
      <w:numFmt w:val="bullet"/>
      <w:lvlText w:val="•"/>
      <w:lvlJc w:val="left"/>
      <w:pPr>
        <w:ind w:left="6428" w:hanging="247"/>
      </w:pPr>
      <w:rPr>
        <w:rFonts w:hint="default"/>
        <w:lang w:val="en-US" w:eastAsia="en-US" w:bidi="ar-SA"/>
      </w:rPr>
    </w:lvl>
    <w:lvl w:ilvl="7">
      <w:start w:val="0"/>
      <w:numFmt w:val="bullet"/>
      <w:lvlText w:val="•"/>
      <w:lvlJc w:val="left"/>
      <w:pPr>
        <w:ind w:left="7416" w:hanging="247"/>
      </w:pPr>
      <w:rPr>
        <w:rFonts w:hint="default"/>
        <w:lang w:val="en-US" w:eastAsia="en-US" w:bidi="ar-SA"/>
      </w:rPr>
    </w:lvl>
    <w:lvl w:ilvl="8">
      <w:start w:val="0"/>
      <w:numFmt w:val="bullet"/>
      <w:lvlText w:val="•"/>
      <w:lvlJc w:val="left"/>
      <w:pPr>
        <w:ind w:left="8404" w:hanging="247"/>
      </w:pPr>
      <w:rPr>
        <w:rFonts w:hint="default"/>
        <w:lang w:val="en-US" w:eastAsia="en-US" w:bidi="ar-SA"/>
      </w:rPr>
    </w:lvl>
  </w:abstractNum>
  <w:abstractNum w:abstractNumId="19">
    <w:multiLevelType w:val="hybridMultilevel"/>
    <w:lvl w:ilvl="0">
      <w:start w:val="6"/>
      <w:numFmt w:val="decimal"/>
      <w:lvlText w:val="%1"/>
      <w:lvlJc w:val="left"/>
      <w:pPr>
        <w:ind w:left="1948" w:hanging="360"/>
        <w:jc w:val="left"/>
      </w:pPr>
      <w:rPr>
        <w:rFonts w:hint="default"/>
        <w:lang w:val="en-US" w:eastAsia="en-US" w:bidi="ar-SA"/>
      </w:rPr>
    </w:lvl>
    <w:lvl w:ilvl="1">
      <w:start w:val="0"/>
      <w:numFmt w:val="decimal"/>
      <w:lvlText w:val="%1.%2"/>
      <w:lvlJc w:val="left"/>
      <w:pPr>
        <w:ind w:left="1948" w:hanging="360"/>
        <w:jc w:val="righ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3628" w:hanging="360"/>
      </w:pPr>
      <w:rPr>
        <w:rFonts w:hint="default"/>
        <w:lang w:val="en-US" w:eastAsia="en-US" w:bidi="ar-SA"/>
      </w:rPr>
    </w:lvl>
    <w:lvl w:ilvl="3">
      <w:start w:val="0"/>
      <w:numFmt w:val="bullet"/>
      <w:lvlText w:val="•"/>
      <w:lvlJc w:val="left"/>
      <w:pPr>
        <w:ind w:left="4472" w:hanging="360"/>
      </w:pPr>
      <w:rPr>
        <w:rFonts w:hint="default"/>
        <w:lang w:val="en-US" w:eastAsia="en-US" w:bidi="ar-SA"/>
      </w:rPr>
    </w:lvl>
    <w:lvl w:ilvl="4">
      <w:start w:val="0"/>
      <w:numFmt w:val="bullet"/>
      <w:lvlText w:val="•"/>
      <w:lvlJc w:val="left"/>
      <w:pPr>
        <w:ind w:left="5316" w:hanging="360"/>
      </w:pPr>
      <w:rPr>
        <w:rFonts w:hint="default"/>
        <w:lang w:val="en-US" w:eastAsia="en-US" w:bidi="ar-SA"/>
      </w:rPr>
    </w:lvl>
    <w:lvl w:ilvl="5">
      <w:start w:val="0"/>
      <w:numFmt w:val="bullet"/>
      <w:lvlText w:val="•"/>
      <w:lvlJc w:val="left"/>
      <w:pPr>
        <w:ind w:left="6160" w:hanging="360"/>
      </w:pPr>
      <w:rPr>
        <w:rFonts w:hint="default"/>
        <w:lang w:val="en-US" w:eastAsia="en-US" w:bidi="ar-SA"/>
      </w:rPr>
    </w:lvl>
    <w:lvl w:ilvl="6">
      <w:start w:val="0"/>
      <w:numFmt w:val="bullet"/>
      <w:lvlText w:val="•"/>
      <w:lvlJc w:val="left"/>
      <w:pPr>
        <w:ind w:left="700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692" w:hanging="360"/>
      </w:pPr>
      <w:rPr>
        <w:rFonts w:hint="default"/>
        <w:lang w:val="en-US" w:eastAsia="en-US" w:bidi="ar-SA"/>
      </w:rPr>
    </w:lvl>
  </w:abstractNum>
  <w:abstractNum w:abstractNumId="18">
    <w:multiLevelType w:val="hybridMultilevel"/>
    <w:lvl w:ilvl="0">
      <w:start w:val="4"/>
      <w:numFmt w:val="decimal"/>
      <w:lvlText w:val="%1"/>
      <w:lvlJc w:val="left"/>
      <w:pPr>
        <w:ind w:left="4321" w:hanging="360"/>
        <w:jc w:val="left"/>
      </w:pPr>
      <w:rPr>
        <w:rFonts w:hint="default"/>
        <w:lang w:val="en-US" w:eastAsia="en-US" w:bidi="ar-SA"/>
      </w:rPr>
    </w:lvl>
    <w:lvl w:ilvl="1">
      <w:start w:val="0"/>
      <w:numFmt w:val="decimal"/>
      <w:lvlText w:val="%1.%2"/>
      <w:lvlJc w:val="left"/>
      <w:pPr>
        <w:ind w:left="4321"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96" w:hanging="6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688" w:hanging="600"/>
      </w:pPr>
      <w:rPr>
        <w:rFonts w:hint="default"/>
        <w:lang w:val="en-US" w:eastAsia="en-US" w:bidi="ar-SA"/>
      </w:rPr>
    </w:lvl>
    <w:lvl w:ilvl="4">
      <w:start w:val="0"/>
      <w:numFmt w:val="bullet"/>
      <w:lvlText w:val="•"/>
      <w:lvlJc w:val="left"/>
      <w:pPr>
        <w:ind w:left="6373" w:hanging="600"/>
      </w:pPr>
      <w:rPr>
        <w:rFonts w:hint="default"/>
        <w:lang w:val="en-US" w:eastAsia="en-US" w:bidi="ar-SA"/>
      </w:rPr>
    </w:lvl>
    <w:lvl w:ilvl="5">
      <w:start w:val="0"/>
      <w:numFmt w:val="bullet"/>
      <w:lvlText w:val="•"/>
      <w:lvlJc w:val="left"/>
      <w:pPr>
        <w:ind w:left="7057" w:hanging="600"/>
      </w:pPr>
      <w:rPr>
        <w:rFonts w:hint="default"/>
        <w:lang w:val="en-US" w:eastAsia="en-US" w:bidi="ar-SA"/>
      </w:rPr>
    </w:lvl>
    <w:lvl w:ilvl="6">
      <w:start w:val="0"/>
      <w:numFmt w:val="bullet"/>
      <w:lvlText w:val="•"/>
      <w:lvlJc w:val="left"/>
      <w:pPr>
        <w:ind w:left="7742" w:hanging="600"/>
      </w:pPr>
      <w:rPr>
        <w:rFonts w:hint="default"/>
        <w:lang w:val="en-US" w:eastAsia="en-US" w:bidi="ar-SA"/>
      </w:rPr>
    </w:lvl>
    <w:lvl w:ilvl="7">
      <w:start w:val="0"/>
      <w:numFmt w:val="bullet"/>
      <w:lvlText w:val="•"/>
      <w:lvlJc w:val="left"/>
      <w:pPr>
        <w:ind w:left="8426" w:hanging="600"/>
      </w:pPr>
      <w:rPr>
        <w:rFonts w:hint="default"/>
        <w:lang w:val="en-US" w:eastAsia="en-US" w:bidi="ar-SA"/>
      </w:rPr>
    </w:lvl>
    <w:lvl w:ilvl="8">
      <w:start w:val="0"/>
      <w:numFmt w:val="bullet"/>
      <w:lvlText w:val="•"/>
      <w:lvlJc w:val="left"/>
      <w:pPr>
        <w:ind w:left="9111" w:hanging="600"/>
      </w:pPr>
      <w:rPr>
        <w:rFonts w:hint="default"/>
        <w:lang w:val="en-US" w:eastAsia="en-US" w:bidi="ar-SA"/>
      </w:rPr>
    </w:lvl>
  </w:abstractNum>
  <w:abstractNum w:abstractNumId="17">
    <w:multiLevelType w:val="hybridMultilevel"/>
    <w:lvl w:ilvl="0">
      <w:start w:val="1"/>
      <w:numFmt w:val="lowerLetter"/>
      <w:lvlText w:val="%1)"/>
      <w:lvlJc w:val="left"/>
      <w:pPr>
        <w:ind w:left="541" w:hanging="24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534" w:hanging="246"/>
      </w:pPr>
      <w:rPr>
        <w:rFonts w:hint="default"/>
        <w:lang w:val="en-US" w:eastAsia="en-US" w:bidi="ar-SA"/>
      </w:rPr>
    </w:lvl>
    <w:lvl w:ilvl="2">
      <w:start w:val="0"/>
      <w:numFmt w:val="bullet"/>
      <w:lvlText w:val="•"/>
      <w:lvlJc w:val="left"/>
      <w:pPr>
        <w:ind w:left="2528" w:hanging="246"/>
      </w:pPr>
      <w:rPr>
        <w:rFonts w:hint="default"/>
        <w:lang w:val="en-US" w:eastAsia="en-US" w:bidi="ar-SA"/>
      </w:rPr>
    </w:lvl>
    <w:lvl w:ilvl="3">
      <w:start w:val="0"/>
      <w:numFmt w:val="bullet"/>
      <w:lvlText w:val="•"/>
      <w:lvlJc w:val="left"/>
      <w:pPr>
        <w:ind w:left="3522" w:hanging="246"/>
      </w:pPr>
      <w:rPr>
        <w:rFonts w:hint="default"/>
        <w:lang w:val="en-US" w:eastAsia="en-US" w:bidi="ar-SA"/>
      </w:rPr>
    </w:lvl>
    <w:lvl w:ilvl="4">
      <w:start w:val="0"/>
      <w:numFmt w:val="bullet"/>
      <w:lvlText w:val="•"/>
      <w:lvlJc w:val="left"/>
      <w:pPr>
        <w:ind w:left="4516" w:hanging="246"/>
      </w:pPr>
      <w:rPr>
        <w:rFonts w:hint="default"/>
        <w:lang w:val="en-US" w:eastAsia="en-US" w:bidi="ar-SA"/>
      </w:rPr>
    </w:lvl>
    <w:lvl w:ilvl="5">
      <w:start w:val="0"/>
      <w:numFmt w:val="bullet"/>
      <w:lvlText w:val="•"/>
      <w:lvlJc w:val="left"/>
      <w:pPr>
        <w:ind w:left="5510" w:hanging="246"/>
      </w:pPr>
      <w:rPr>
        <w:rFonts w:hint="default"/>
        <w:lang w:val="en-US" w:eastAsia="en-US" w:bidi="ar-SA"/>
      </w:rPr>
    </w:lvl>
    <w:lvl w:ilvl="6">
      <w:start w:val="0"/>
      <w:numFmt w:val="bullet"/>
      <w:lvlText w:val="•"/>
      <w:lvlJc w:val="left"/>
      <w:pPr>
        <w:ind w:left="6504" w:hanging="246"/>
      </w:pPr>
      <w:rPr>
        <w:rFonts w:hint="default"/>
        <w:lang w:val="en-US" w:eastAsia="en-US" w:bidi="ar-SA"/>
      </w:rPr>
    </w:lvl>
    <w:lvl w:ilvl="7">
      <w:start w:val="0"/>
      <w:numFmt w:val="bullet"/>
      <w:lvlText w:val="•"/>
      <w:lvlJc w:val="left"/>
      <w:pPr>
        <w:ind w:left="7498" w:hanging="246"/>
      </w:pPr>
      <w:rPr>
        <w:rFonts w:hint="default"/>
        <w:lang w:val="en-US" w:eastAsia="en-US" w:bidi="ar-SA"/>
      </w:rPr>
    </w:lvl>
    <w:lvl w:ilvl="8">
      <w:start w:val="0"/>
      <w:numFmt w:val="bullet"/>
      <w:lvlText w:val="•"/>
      <w:lvlJc w:val="left"/>
      <w:pPr>
        <w:ind w:left="8492" w:hanging="246"/>
      </w:pPr>
      <w:rPr>
        <w:rFonts w:hint="default"/>
        <w:lang w:val="en-US" w:eastAsia="en-US" w:bidi="ar-SA"/>
      </w:rPr>
    </w:lvl>
  </w:abstractNum>
  <w:abstractNum w:abstractNumId="16">
    <w:multiLevelType w:val="hybridMultilevel"/>
    <w:lvl w:ilvl="0">
      <w:start w:val="3"/>
      <w:numFmt w:val="decimal"/>
      <w:lvlText w:val="%1"/>
      <w:lvlJc w:val="left"/>
      <w:pPr>
        <w:ind w:left="656" w:hanging="360"/>
        <w:jc w:val="left"/>
      </w:pPr>
      <w:rPr>
        <w:rFonts w:hint="default"/>
        <w:lang w:val="en-US" w:eastAsia="en-US" w:bidi="ar-SA"/>
      </w:rPr>
    </w:lvl>
    <w:lvl w:ilvl="1">
      <w:start w:val="1"/>
      <w:numFmt w:val="decimal"/>
      <w:lvlText w:val="%1.%2"/>
      <w:lvlJc w:val="left"/>
      <w:pPr>
        <w:ind w:left="656" w:hanging="3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836" w:hanging="540"/>
        <w:jc w:val="left"/>
      </w:pPr>
      <w:rPr>
        <w:rFonts w:hint="default"/>
        <w:spacing w:val="0"/>
        <w:w w:val="100"/>
        <w:lang w:val="en-US" w:eastAsia="en-US" w:bidi="ar-SA"/>
      </w:rPr>
    </w:lvl>
    <w:lvl w:ilvl="3">
      <w:start w:val="0"/>
      <w:numFmt w:val="bullet"/>
      <w:lvlText w:val="•"/>
      <w:lvlJc w:val="left"/>
      <w:pPr>
        <w:ind w:left="2982" w:hanging="540"/>
      </w:pPr>
      <w:rPr>
        <w:rFonts w:hint="default"/>
        <w:lang w:val="en-US" w:eastAsia="en-US" w:bidi="ar-SA"/>
      </w:rPr>
    </w:lvl>
    <w:lvl w:ilvl="4">
      <w:start w:val="0"/>
      <w:numFmt w:val="bullet"/>
      <w:lvlText w:val="•"/>
      <w:lvlJc w:val="left"/>
      <w:pPr>
        <w:ind w:left="4053" w:hanging="540"/>
      </w:pPr>
      <w:rPr>
        <w:rFonts w:hint="default"/>
        <w:lang w:val="en-US" w:eastAsia="en-US" w:bidi="ar-SA"/>
      </w:rPr>
    </w:lvl>
    <w:lvl w:ilvl="5">
      <w:start w:val="0"/>
      <w:numFmt w:val="bullet"/>
      <w:lvlText w:val="•"/>
      <w:lvlJc w:val="left"/>
      <w:pPr>
        <w:ind w:left="5124" w:hanging="540"/>
      </w:pPr>
      <w:rPr>
        <w:rFonts w:hint="default"/>
        <w:lang w:val="en-US" w:eastAsia="en-US" w:bidi="ar-SA"/>
      </w:rPr>
    </w:lvl>
    <w:lvl w:ilvl="6">
      <w:start w:val="0"/>
      <w:numFmt w:val="bullet"/>
      <w:lvlText w:val="•"/>
      <w:lvlJc w:val="left"/>
      <w:pPr>
        <w:ind w:left="6195" w:hanging="540"/>
      </w:pPr>
      <w:rPr>
        <w:rFonts w:hint="default"/>
        <w:lang w:val="en-US" w:eastAsia="en-US" w:bidi="ar-SA"/>
      </w:rPr>
    </w:lvl>
    <w:lvl w:ilvl="7">
      <w:start w:val="0"/>
      <w:numFmt w:val="bullet"/>
      <w:lvlText w:val="•"/>
      <w:lvlJc w:val="left"/>
      <w:pPr>
        <w:ind w:left="7266" w:hanging="540"/>
      </w:pPr>
      <w:rPr>
        <w:rFonts w:hint="default"/>
        <w:lang w:val="en-US" w:eastAsia="en-US" w:bidi="ar-SA"/>
      </w:rPr>
    </w:lvl>
    <w:lvl w:ilvl="8">
      <w:start w:val="0"/>
      <w:numFmt w:val="bullet"/>
      <w:lvlText w:val="•"/>
      <w:lvlJc w:val="left"/>
      <w:pPr>
        <w:ind w:left="8337" w:hanging="540"/>
      </w:pPr>
      <w:rPr>
        <w:rFonts w:hint="default"/>
        <w:lang w:val="en-US" w:eastAsia="en-US" w:bidi="ar-SA"/>
      </w:rPr>
    </w:lvl>
  </w:abstractNum>
  <w:abstractNum w:abstractNumId="15">
    <w:multiLevelType w:val="hybridMultilevel"/>
    <w:lvl w:ilvl="0">
      <w:start w:val="2"/>
      <w:numFmt w:val="decimal"/>
      <w:lvlText w:val="%1"/>
      <w:lvlJc w:val="left"/>
      <w:pPr>
        <w:ind w:left="1016" w:hanging="720"/>
        <w:jc w:val="left"/>
      </w:pPr>
      <w:rPr>
        <w:rFonts w:hint="default"/>
        <w:lang w:val="en-US" w:eastAsia="en-US" w:bidi="ar-SA"/>
      </w:rPr>
    </w:lvl>
    <w:lvl w:ilvl="1">
      <w:start w:val="4"/>
      <w:numFmt w:val="decimal"/>
      <w:lvlText w:val="%1.%2"/>
      <w:lvlJc w:val="left"/>
      <w:pPr>
        <w:ind w:left="1016" w:hanging="720"/>
        <w:jc w:val="left"/>
      </w:pPr>
      <w:rPr>
        <w:rFonts w:hint="default"/>
        <w:lang w:val="en-US" w:eastAsia="en-US" w:bidi="ar-SA"/>
      </w:rPr>
    </w:lvl>
    <w:lvl w:ilvl="2">
      <w:start w:val="3"/>
      <w:numFmt w:val="decimal"/>
      <w:lvlText w:val="%1.%2.%3"/>
      <w:lvlJc w:val="left"/>
      <w:pPr>
        <w:ind w:left="1016" w:hanging="720"/>
        <w:jc w:val="left"/>
      </w:pPr>
      <w:rPr>
        <w:rFonts w:hint="default"/>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1016" w:hanging="360"/>
      </w:pPr>
      <w:rPr>
        <w:rFonts w:hint="default" w:ascii="Arial MT" w:hAnsi="Arial MT" w:eastAsia="Arial MT" w:cs="Arial MT"/>
        <w:b w:val="0"/>
        <w:bCs w:val="0"/>
        <w:i w:val="0"/>
        <w:iCs w:val="0"/>
        <w:spacing w:val="0"/>
        <w:w w:val="100"/>
        <w:sz w:val="24"/>
        <w:szCs w:val="24"/>
        <w:lang w:val="en-US" w:eastAsia="en-US" w:bidi="ar-SA"/>
      </w:rPr>
    </w:lvl>
    <w:lvl w:ilvl="5">
      <w:start w:val="0"/>
      <w:numFmt w:val="bullet"/>
      <w:lvlText w:val="•"/>
      <w:lvlJc w:val="left"/>
      <w:pPr>
        <w:ind w:left="575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42" w:hanging="360"/>
      </w:pPr>
      <w:rPr>
        <w:rFonts w:hint="default"/>
        <w:lang w:val="en-US" w:eastAsia="en-US" w:bidi="ar-SA"/>
      </w:rPr>
    </w:lvl>
    <w:lvl w:ilvl="8">
      <w:start w:val="0"/>
      <w:numFmt w:val="bullet"/>
      <w:lvlText w:val="•"/>
      <w:lvlJc w:val="left"/>
      <w:pPr>
        <w:ind w:left="8588" w:hanging="360"/>
      </w:pPr>
      <w:rPr>
        <w:rFonts w:hint="default"/>
        <w:lang w:val="en-US" w:eastAsia="en-US" w:bidi="ar-SA"/>
      </w:rPr>
    </w:lvl>
  </w:abstractNum>
  <w:abstractNum w:abstractNumId="14">
    <w:multiLevelType w:val="hybridMultilevel"/>
    <w:lvl w:ilvl="0">
      <w:start w:val="2"/>
      <w:numFmt w:val="decimal"/>
      <w:lvlText w:val="%1"/>
      <w:lvlJc w:val="left"/>
      <w:pPr>
        <w:ind w:left="1016" w:hanging="720"/>
        <w:jc w:val="left"/>
      </w:pPr>
      <w:rPr>
        <w:rFonts w:hint="default"/>
        <w:lang w:val="en-US" w:eastAsia="en-US" w:bidi="ar-SA"/>
      </w:rPr>
    </w:lvl>
    <w:lvl w:ilvl="1">
      <w:start w:val="2"/>
      <w:numFmt w:val="decimal"/>
      <w:lvlText w:val="%1.%2"/>
      <w:lvlJc w:val="left"/>
      <w:pPr>
        <w:ind w:left="1016" w:hanging="720"/>
        <w:jc w:val="left"/>
      </w:pPr>
      <w:rPr>
        <w:rFonts w:hint="default"/>
        <w:lang w:val="en-US" w:eastAsia="en-US" w:bidi="ar-SA"/>
      </w:rPr>
    </w:lvl>
    <w:lvl w:ilvl="2">
      <w:start w:val="1"/>
      <w:numFmt w:val="decimal"/>
      <w:lvlText w:val="%1.%2.%3"/>
      <w:lvlJc w:val="left"/>
      <w:pPr>
        <w:ind w:left="1016" w:hanging="720"/>
        <w:jc w:val="left"/>
      </w:pPr>
      <w:rPr>
        <w:rFonts w:hint="default"/>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13">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lang w:val="en-US" w:eastAsia="en-US" w:bidi="ar-SA"/>
      </w:rPr>
    </w:lvl>
    <w:lvl w:ilvl="2">
      <w:start w:val="4"/>
      <w:numFmt w:val="decimal"/>
      <w:lvlText w:val="%1.%2.%3"/>
      <w:lvlJc w:val="left"/>
      <w:pPr>
        <w:ind w:left="1016" w:hanging="720"/>
        <w:jc w:val="left"/>
      </w:pPr>
      <w:rPr>
        <w:rFonts w:hint="default"/>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12">
    <w:multiLevelType w:val="hybridMultilevel"/>
    <w:lvl w:ilvl="0">
      <w:start w:val="1"/>
      <w:numFmt w:val="decimal"/>
      <w:lvlText w:val="%1)"/>
      <w:lvlJc w:val="left"/>
      <w:pPr>
        <w:ind w:left="296" w:hanging="33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8" w:hanging="334"/>
      </w:pPr>
      <w:rPr>
        <w:rFonts w:hint="default"/>
        <w:lang w:val="en-US" w:eastAsia="en-US" w:bidi="ar-SA"/>
      </w:rPr>
    </w:lvl>
    <w:lvl w:ilvl="2">
      <w:start w:val="0"/>
      <w:numFmt w:val="bullet"/>
      <w:lvlText w:val="•"/>
      <w:lvlJc w:val="left"/>
      <w:pPr>
        <w:ind w:left="2336" w:hanging="334"/>
      </w:pPr>
      <w:rPr>
        <w:rFonts w:hint="default"/>
        <w:lang w:val="en-US" w:eastAsia="en-US" w:bidi="ar-SA"/>
      </w:rPr>
    </w:lvl>
    <w:lvl w:ilvl="3">
      <w:start w:val="0"/>
      <w:numFmt w:val="bullet"/>
      <w:lvlText w:val="•"/>
      <w:lvlJc w:val="left"/>
      <w:pPr>
        <w:ind w:left="3354" w:hanging="334"/>
      </w:pPr>
      <w:rPr>
        <w:rFonts w:hint="default"/>
        <w:lang w:val="en-US" w:eastAsia="en-US" w:bidi="ar-SA"/>
      </w:rPr>
    </w:lvl>
    <w:lvl w:ilvl="4">
      <w:start w:val="0"/>
      <w:numFmt w:val="bullet"/>
      <w:lvlText w:val="•"/>
      <w:lvlJc w:val="left"/>
      <w:pPr>
        <w:ind w:left="4372" w:hanging="334"/>
      </w:pPr>
      <w:rPr>
        <w:rFonts w:hint="default"/>
        <w:lang w:val="en-US" w:eastAsia="en-US" w:bidi="ar-SA"/>
      </w:rPr>
    </w:lvl>
    <w:lvl w:ilvl="5">
      <w:start w:val="0"/>
      <w:numFmt w:val="bullet"/>
      <w:lvlText w:val="•"/>
      <w:lvlJc w:val="left"/>
      <w:pPr>
        <w:ind w:left="5390" w:hanging="334"/>
      </w:pPr>
      <w:rPr>
        <w:rFonts w:hint="default"/>
        <w:lang w:val="en-US" w:eastAsia="en-US" w:bidi="ar-SA"/>
      </w:rPr>
    </w:lvl>
    <w:lvl w:ilvl="6">
      <w:start w:val="0"/>
      <w:numFmt w:val="bullet"/>
      <w:lvlText w:val="•"/>
      <w:lvlJc w:val="left"/>
      <w:pPr>
        <w:ind w:left="6408" w:hanging="334"/>
      </w:pPr>
      <w:rPr>
        <w:rFonts w:hint="default"/>
        <w:lang w:val="en-US" w:eastAsia="en-US" w:bidi="ar-SA"/>
      </w:rPr>
    </w:lvl>
    <w:lvl w:ilvl="7">
      <w:start w:val="0"/>
      <w:numFmt w:val="bullet"/>
      <w:lvlText w:val="•"/>
      <w:lvlJc w:val="left"/>
      <w:pPr>
        <w:ind w:left="7426" w:hanging="334"/>
      </w:pPr>
      <w:rPr>
        <w:rFonts w:hint="default"/>
        <w:lang w:val="en-US" w:eastAsia="en-US" w:bidi="ar-SA"/>
      </w:rPr>
    </w:lvl>
    <w:lvl w:ilvl="8">
      <w:start w:val="0"/>
      <w:numFmt w:val="bullet"/>
      <w:lvlText w:val="•"/>
      <w:lvlJc w:val="left"/>
      <w:pPr>
        <w:ind w:left="8444" w:hanging="334"/>
      </w:pPr>
      <w:rPr>
        <w:rFonts w:hint="default"/>
        <w:lang w:val="en-US" w:eastAsia="en-US" w:bidi="ar-SA"/>
      </w:rPr>
    </w:lvl>
  </w:abstractNum>
  <w:abstractNum w:abstractNumId="11">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lang w:val="en-US" w:eastAsia="en-US" w:bidi="ar-SA"/>
      </w:rPr>
    </w:lvl>
    <w:lvl w:ilvl="2">
      <w:start w:val="3"/>
      <w:numFmt w:val="decimal"/>
      <w:lvlText w:val="%1.%2.%3"/>
      <w:lvlJc w:val="left"/>
      <w:pPr>
        <w:ind w:left="1016" w:hanging="720"/>
        <w:jc w:val="left"/>
      </w:pPr>
      <w:rPr>
        <w:rFonts w:hint="default"/>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10">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lang w:val="en-US" w:eastAsia="en-US" w:bidi="ar-SA"/>
      </w:rPr>
    </w:lvl>
    <w:lvl w:ilvl="2">
      <w:start w:val="2"/>
      <w:numFmt w:val="decimal"/>
      <w:lvlText w:val="%1.%2.%3"/>
      <w:lvlJc w:val="left"/>
      <w:pPr>
        <w:ind w:left="1016" w:hanging="720"/>
        <w:jc w:val="left"/>
      </w:pPr>
      <w:rPr>
        <w:rFonts w:hint="default"/>
        <w:lang w:val="en-US" w:eastAsia="en-US" w:bidi="ar-SA"/>
      </w:rPr>
    </w:lvl>
    <w:lvl w:ilvl="3">
      <w:start w:val="1"/>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9">
    <w:multiLevelType w:val="hybridMultilevel"/>
    <w:lvl w:ilvl="0">
      <w:start w:val="2"/>
      <w:numFmt w:val="decimal"/>
      <w:lvlText w:val="%1"/>
      <w:lvlJc w:val="left"/>
      <w:pPr>
        <w:ind w:left="1016" w:hanging="720"/>
        <w:jc w:val="left"/>
      </w:pPr>
      <w:rPr>
        <w:rFonts w:hint="default"/>
        <w:lang w:val="en-US" w:eastAsia="en-US" w:bidi="ar-SA"/>
      </w:rPr>
    </w:lvl>
    <w:lvl w:ilvl="1">
      <w:start w:val="1"/>
      <w:numFmt w:val="decimal"/>
      <w:lvlText w:val="%1.%2"/>
      <w:lvlJc w:val="left"/>
      <w:pPr>
        <w:ind w:left="1016" w:hanging="720"/>
        <w:jc w:val="left"/>
      </w:pPr>
      <w:rPr>
        <w:rFonts w:hint="default"/>
        <w:lang w:val="en-US" w:eastAsia="en-US" w:bidi="ar-SA"/>
      </w:rPr>
    </w:lvl>
    <w:lvl w:ilvl="2">
      <w:start w:val="1"/>
      <w:numFmt w:val="decimal"/>
      <w:lvlText w:val="%1.%2.%3"/>
      <w:lvlJc w:val="left"/>
      <w:pPr>
        <w:ind w:left="1016" w:hanging="720"/>
        <w:jc w:val="left"/>
      </w:pPr>
      <w:rPr>
        <w:rFonts w:hint="default"/>
        <w:lang w:val="en-US" w:eastAsia="en-US" w:bidi="ar-SA"/>
      </w:rPr>
    </w:lvl>
    <w:lvl w:ilvl="3">
      <w:start w:val="2"/>
      <w:numFmt w:val="decimal"/>
      <w:lvlText w:val="%1.%2.%3.%4"/>
      <w:lvlJc w:val="left"/>
      <w:pPr>
        <w:ind w:left="1016" w:hanging="72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8">
    <w:multiLevelType w:val="hybridMultilevel"/>
    <w:lvl w:ilvl="0">
      <w:start w:val="2"/>
      <w:numFmt w:val="decimal"/>
      <w:lvlText w:val="%1"/>
      <w:lvlJc w:val="left"/>
      <w:pPr>
        <w:ind w:left="656" w:hanging="360"/>
        <w:jc w:val="left"/>
      </w:pPr>
      <w:rPr>
        <w:rFonts w:hint="default"/>
        <w:lang w:val="en-US" w:eastAsia="en-US" w:bidi="ar-SA"/>
      </w:rPr>
    </w:lvl>
    <w:lvl w:ilvl="1">
      <w:start w:val="1"/>
      <w:numFmt w:val="decimal"/>
      <w:lvlText w:val="%1.%2"/>
      <w:lvlJc w:val="left"/>
      <w:pPr>
        <w:ind w:left="656" w:hanging="360"/>
        <w:jc w:val="right"/>
      </w:pPr>
      <w:rPr>
        <w:rFonts w:hint="default"/>
        <w:spacing w:val="0"/>
        <w:w w:val="99"/>
        <w:lang w:val="en-US" w:eastAsia="en-US" w:bidi="ar-SA"/>
      </w:rPr>
    </w:lvl>
    <w:lvl w:ilvl="2">
      <w:start w:val="1"/>
      <w:numFmt w:val="decimal"/>
      <w:lvlText w:val="%1.%2.%3"/>
      <w:lvlJc w:val="left"/>
      <w:pPr>
        <w:ind w:left="836"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1076" w:hanging="78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3430" w:hanging="780"/>
      </w:pPr>
      <w:rPr>
        <w:rFonts w:hint="default"/>
        <w:lang w:val="en-US" w:eastAsia="en-US" w:bidi="ar-SA"/>
      </w:rPr>
    </w:lvl>
    <w:lvl w:ilvl="5">
      <w:start w:val="0"/>
      <w:numFmt w:val="bullet"/>
      <w:lvlText w:val="•"/>
      <w:lvlJc w:val="left"/>
      <w:pPr>
        <w:ind w:left="4605" w:hanging="780"/>
      </w:pPr>
      <w:rPr>
        <w:rFonts w:hint="default"/>
        <w:lang w:val="en-US" w:eastAsia="en-US" w:bidi="ar-SA"/>
      </w:rPr>
    </w:lvl>
    <w:lvl w:ilvl="6">
      <w:start w:val="0"/>
      <w:numFmt w:val="bullet"/>
      <w:lvlText w:val="•"/>
      <w:lvlJc w:val="left"/>
      <w:pPr>
        <w:ind w:left="5780" w:hanging="780"/>
      </w:pPr>
      <w:rPr>
        <w:rFonts w:hint="default"/>
        <w:lang w:val="en-US" w:eastAsia="en-US" w:bidi="ar-SA"/>
      </w:rPr>
    </w:lvl>
    <w:lvl w:ilvl="7">
      <w:start w:val="0"/>
      <w:numFmt w:val="bullet"/>
      <w:lvlText w:val="•"/>
      <w:lvlJc w:val="left"/>
      <w:pPr>
        <w:ind w:left="6955" w:hanging="780"/>
      </w:pPr>
      <w:rPr>
        <w:rFonts w:hint="default"/>
        <w:lang w:val="en-US" w:eastAsia="en-US" w:bidi="ar-SA"/>
      </w:rPr>
    </w:lvl>
    <w:lvl w:ilvl="8">
      <w:start w:val="0"/>
      <w:numFmt w:val="bullet"/>
      <w:lvlText w:val="•"/>
      <w:lvlJc w:val="left"/>
      <w:pPr>
        <w:ind w:left="8130" w:hanging="780"/>
      </w:pPr>
      <w:rPr>
        <w:rFonts w:hint="default"/>
        <w:lang w:val="en-US" w:eastAsia="en-US" w:bidi="ar-SA"/>
      </w:rPr>
    </w:lvl>
  </w:abstractNum>
  <w:abstractNum w:abstractNumId="7">
    <w:multiLevelType w:val="hybridMultilevel"/>
    <w:lvl w:ilvl="0">
      <w:start w:val="1"/>
      <w:numFmt w:val="decimal"/>
      <w:lvlText w:val="%1."/>
      <w:lvlJc w:val="left"/>
      <w:pPr>
        <w:ind w:left="296" w:hanging="296"/>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18" w:hanging="296"/>
      </w:pPr>
      <w:rPr>
        <w:rFonts w:hint="default"/>
        <w:lang w:val="en-US" w:eastAsia="en-US" w:bidi="ar-SA"/>
      </w:rPr>
    </w:lvl>
    <w:lvl w:ilvl="2">
      <w:start w:val="0"/>
      <w:numFmt w:val="bullet"/>
      <w:lvlText w:val="•"/>
      <w:lvlJc w:val="left"/>
      <w:pPr>
        <w:ind w:left="2336" w:hanging="296"/>
      </w:pPr>
      <w:rPr>
        <w:rFonts w:hint="default"/>
        <w:lang w:val="en-US" w:eastAsia="en-US" w:bidi="ar-SA"/>
      </w:rPr>
    </w:lvl>
    <w:lvl w:ilvl="3">
      <w:start w:val="0"/>
      <w:numFmt w:val="bullet"/>
      <w:lvlText w:val="•"/>
      <w:lvlJc w:val="left"/>
      <w:pPr>
        <w:ind w:left="3354" w:hanging="296"/>
      </w:pPr>
      <w:rPr>
        <w:rFonts w:hint="default"/>
        <w:lang w:val="en-US" w:eastAsia="en-US" w:bidi="ar-SA"/>
      </w:rPr>
    </w:lvl>
    <w:lvl w:ilvl="4">
      <w:start w:val="0"/>
      <w:numFmt w:val="bullet"/>
      <w:lvlText w:val="•"/>
      <w:lvlJc w:val="left"/>
      <w:pPr>
        <w:ind w:left="4372" w:hanging="296"/>
      </w:pPr>
      <w:rPr>
        <w:rFonts w:hint="default"/>
        <w:lang w:val="en-US" w:eastAsia="en-US" w:bidi="ar-SA"/>
      </w:rPr>
    </w:lvl>
    <w:lvl w:ilvl="5">
      <w:start w:val="0"/>
      <w:numFmt w:val="bullet"/>
      <w:lvlText w:val="•"/>
      <w:lvlJc w:val="left"/>
      <w:pPr>
        <w:ind w:left="5390" w:hanging="296"/>
      </w:pPr>
      <w:rPr>
        <w:rFonts w:hint="default"/>
        <w:lang w:val="en-US" w:eastAsia="en-US" w:bidi="ar-SA"/>
      </w:rPr>
    </w:lvl>
    <w:lvl w:ilvl="6">
      <w:start w:val="0"/>
      <w:numFmt w:val="bullet"/>
      <w:lvlText w:val="•"/>
      <w:lvlJc w:val="left"/>
      <w:pPr>
        <w:ind w:left="6408" w:hanging="296"/>
      </w:pPr>
      <w:rPr>
        <w:rFonts w:hint="default"/>
        <w:lang w:val="en-US" w:eastAsia="en-US" w:bidi="ar-SA"/>
      </w:rPr>
    </w:lvl>
    <w:lvl w:ilvl="7">
      <w:start w:val="0"/>
      <w:numFmt w:val="bullet"/>
      <w:lvlText w:val="•"/>
      <w:lvlJc w:val="left"/>
      <w:pPr>
        <w:ind w:left="7426" w:hanging="296"/>
      </w:pPr>
      <w:rPr>
        <w:rFonts w:hint="default"/>
        <w:lang w:val="en-US" w:eastAsia="en-US" w:bidi="ar-SA"/>
      </w:rPr>
    </w:lvl>
    <w:lvl w:ilvl="8">
      <w:start w:val="0"/>
      <w:numFmt w:val="bullet"/>
      <w:lvlText w:val="•"/>
      <w:lvlJc w:val="left"/>
      <w:pPr>
        <w:ind w:left="8444" w:hanging="296"/>
      </w:pPr>
      <w:rPr>
        <w:rFonts w:hint="default"/>
        <w:lang w:val="en-US" w:eastAsia="en-US" w:bidi="ar-SA"/>
      </w:rPr>
    </w:lvl>
  </w:abstractNum>
  <w:abstractNum w:abstractNumId="6">
    <w:multiLevelType w:val="hybridMultilevel"/>
    <w:lvl w:ilvl="0">
      <w:start w:val="1"/>
      <w:numFmt w:val="decimal"/>
      <w:lvlText w:val="%1"/>
      <w:lvlJc w:val="left"/>
      <w:pPr>
        <w:ind w:left="3909" w:hanging="360"/>
        <w:jc w:val="left"/>
      </w:pPr>
      <w:rPr>
        <w:rFonts w:hint="default"/>
        <w:lang w:val="en-US" w:eastAsia="en-US" w:bidi="ar-SA"/>
      </w:rPr>
    </w:lvl>
    <w:lvl w:ilvl="1">
      <w:start w:val="0"/>
      <w:numFmt w:val="decimal"/>
      <w:lvlText w:val="%1.%2"/>
      <w:lvlJc w:val="left"/>
      <w:pPr>
        <w:ind w:left="3909" w:hanging="360"/>
        <w:jc w:val="right"/>
      </w:pPr>
      <w:rPr>
        <w:rFonts w:hint="default"/>
        <w:spacing w:val="0"/>
        <w:w w:val="99"/>
        <w:lang w:val="en-US" w:eastAsia="en-US" w:bidi="ar-SA"/>
      </w:rPr>
    </w:lvl>
    <w:lvl w:ilvl="2">
      <w:start w:val="1"/>
      <w:numFmt w:val="decimal"/>
      <w:lvlText w:val="%1.%2.%3"/>
      <w:lvlJc w:val="left"/>
      <w:pPr>
        <w:ind w:left="836"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5362" w:hanging="540"/>
      </w:pPr>
      <w:rPr>
        <w:rFonts w:hint="default"/>
        <w:lang w:val="en-US" w:eastAsia="en-US" w:bidi="ar-SA"/>
      </w:rPr>
    </w:lvl>
    <w:lvl w:ilvl="4">
      <w:start w:val="0"/>
      <w:numFmt w:val="bullet"/>
      <w:lvlText w:val="•"/>
      <w:lvlJc w:val="left"/>
      <w:pPr>
        <w:ind w:left="6093" w:hanging="540"/>
      </w:pPr>
      <w:rPr>
        <w:rFonts w:hint="default"/>
        <w:lang w:val="en-US" w:eastAsia="en-US" w:bidi="ar-SA"/>
      </w:rPr>
    </w:lvl>
    <w:lvl w:ilvl="5">
      <w:start w:val="0"/>
      <w:numFmt w:val="bullet"/>
      <w:lvlText w:val="•"/>
      <w:lvlJc w:val="left"/>
      <w:pPr>
        <w:ind w:left="6824" w:hanging="540"/>
      </w:pPr>
      <w:rPr>
        <w:rFonts w:hint="default"/>
        <w:lang w:val="en-US" w:eastAsia="en-US" w:bidi="ar-SA"/>
      </w:rPr>
    </w:lvl>
    <w:lvl w:ilvl="6">
      <w:start w:val="0"/>
      <w:numFmt w:val="bullet"/>
      <w:lvlText w:val="•"/>
      <w:lvlJc w:val="left"/>
      <w:pPr>
        <w:ind w:left="7555" w:hanging="540"/>
      </w:pPr>
      <w:rPr>
        <w:rFonts w:hint="default"/>
        <w:lang w:val="en-US" w:eastAsia="en-US" w:bidi="ar-SA"/>
      </w:rPr>
    </w:lvl>
    <w:lvl w:ilvl="7">
      <w:start w:val="0"/>
      <w:numFmt w:val="bullet"/>
      <w:lvlText w:val="•"/>
      <w:lvlJc w:val="left"/>
      <w:pPr>
        <w:ind w:left="8286" w:hanging="540"/>
      </w:pPr>
      <w:rPr>
        <w:rFonts w:hint="default"/>
        <w:lang w:val="en-US" w:eastAsia="en-US" w:bidi="ar-SA"/>
      </w:rPr>
    </w:lvl>
    <w:lvl w:ilvl="8">
      <w:start w:val="0"/>
      <w:numFmt w:val="bullet"/>
      <w:lvlText w:val="•"/>
      <w:lvlJc w:val="left"/>
      <w:pPr>
        <w:ind w:left="9017" w:hanging="540"/>
      </w:pPr>
      <w:rPr>
        <w:rFonts w:hint="default"/>
        <w:lang w:val="en-US" w:eastAsia="en-US" w:bidi="ar-SA"/>
      </w:rPr>
    </w:lvl>
  </w:abstractNum>
  <w:abstractNum w:abstractNumId="5">
    <w:multiLevelType w:val="hybridMultilevel"/>
    <w:lvl w:ilvl="0">
      <w:start w:val="5"/>
      <w:numFmt w:val="decimal"/>
      <w:lvlText w:val="%1.0"/>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12" w:hanging="720"/>
      </w:pPr>
      <w:rPr>
        <w:rFonts w:hint="default"/>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4">
    <w:multiLevelType w:val="hybridMultilevel"/>
    <w:lvl w:ilvl="0">
      <w:start w:val="4"/>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3">
    <w:multiLevelType w:val="hybridMultilevel"/>
    <w:lvl w:ilvl="0">
      <w:start w:val="3"/>
      <w:numFmt w:val="decimal"/>
      <w:lvlText w:val="%1"/>
      <w:lvlJc w:val="left"/>
      <w:pPr>
        <w:ind w:left="1016" w:hanging="720"/>
        <w:jc w:val="left"/>
      </w:pPr>
      <w:rPr>
        <w:rFonts w:hint="default"/>
        <w:lang w:val="en-US" w:eastAsia="en-US" w:bidi="ar-SA"/>
      </w:rPr>
    </w:lvl>
    <w:lvl w:ilvl="1">
      <w:start w:val="1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12" w:hanging="720"/>
      </w:pPr>
      <w:rPr>
        <w:rFonts w:hint="default"/>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2">
    <w:multiLevelType w:val="hybridMultilevel"/>
    <w:lvl w:ilvl="0">
      <w:start w:val="3"/>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1">
    <w:multiLevelType w:val="hybridMultilevel"/>
    <w:lvl w:ilvl="0">
      <w:start w:val="2"/>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abstractNum w:abstractNumId="0">
    <w:multiLevelType w:val="hybridMultilevel"/>
    <w:lvl w:ilvl="0">
      <w:start w:val="1"/>
      <w:numFmt w:val="decimal"/>
      <w:lvlText w:val="%1"/>
      <w:lvlJc w:val="left"/>
      <w:pPr>
        <w:ind w:left="1016" w:hanging="720"/>
        <w:jc w:val="left"/>
      </w:pPr>
      <w:rPr>
        <w:rFonts w:hint="default"/>
        <w:lang w:val="en-US" w:eastAsia="en-US" w:bidi="ar-SA"/>
      </w:rPr>
    </w:lvl>
    <w:lvl w:ilvl="1">
      <w:start w:val="0"/>
      <w:numFmt w:val="decimal"/>
      <w:lvlText w:val="%1.%2"/>
      <w:lvlJc w:val="left"/>
      <w:pPr>
        <w:ind w:left="101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16"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58" w:hanging="720"/>
      </w:pPr>
      <w:rPr>
        <w:rFonts w:hint="default"/>
        <w:lang w:val="en-US" w:eastAsia="en-US" w:bidi="ar-SA"/>
      </w:rPr>
    </w:lvl>
    <w:lvl w:ilvl="4">
      <w:start w:val="0"/>
      <w:numFmt w:val="bullet"/>
      <w:lvlText w:val="•"/>
      <w:lvlJc w:val="left"/>
      <w:pPr>
        <w:ind w:left="4804" w:hanging="720"/>
      </w:pPr>
      <w:rPr>
        <w:rFonts w:hint="default"/>
        <w:lang w:val="en-US" w:eastAsia="en-US" w:bidi="ar-SA"/>
      </w:rPr>
    </w:lvl>
    <w:lvl w:ilvl="5">
      <w:start w:val="0"/>
      <w:numFmt w:val="bullet"/>
      <w:lvlText w:val="•"/>
      <w:lvlJc w:val="left"/>
      <w:pPr>
        <w:ind w:left="5750" w:hanging="720"/>
      </w:pPr>
      <w:rPr>
        <w:rFonts w:hint="default"/>
        <w:lang w:val="en-US" w:eastAsia="en-US" w:bidi="ar-SA"/>
      </w:rPr>
    </w:lvl>
    <w:lvl w:ilvl="6">
      <w:start w:val="0"/>
      <w:numFmt w:val="bullet"/>
      <w:lvlText w:val="•"/>
      <w:lvlJc w:val="left"/>
      <w:pPr>
        <w:ind w:left="6696" w:hanging="720"/>
      </w:pPr>
      <w:rPr>
        <w:rFonts w:hint="default"/>
        <w:lang w:val="en-US" w:eastAsia="en-US" w:bidi="ar-SA"/>
      </w:rPr>
    </w:lvl>
    <w:lvl w:ilvl="7">
      <w:start w:val="0"/>
      <w:numFmt w:val="bullet"/>
      <w:lvlText w:val="•"/>
      <w:lvlJc w:val="left"/>
      <w:pPr>
        <w:ind w:left="7642" w:hanging="720"/>
      </w:pPr>
      <w:rPr>
        <w:rFonts w:hint="default"/>
        <w:lang w:val="en-US" w:eastAsia="en-US" w:bidi="ar-SA"/>
      </w:rPr>
    </w:lvl>
    <w:lvl w:ilvl="8">
      <w:start w:val="0"/>
      <w:numFmt w:val="bullet"/>
      <w:lvlText w:val="•"/>
      <w:lvlJc w:val="left"/>
      <w:pPr>
        <w:ind w:left="8588" w:hanging="720"/>
      </w:pPr>
      <w:rPr>
        <w:rFonts w:hint="default"/>
        <w:lang w:val="en-US" w:eastAsia="en-US" w:bidi="ar-SA"/>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6"/>
      <w:ind w:left="1016" w:hanging="72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016" w:hanging="72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1016" w:hanging="7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6"/>
      <w:ind w:left="1016" w:hanging="720"/>
    </w:pPr>
    <w:rPr>
      <w:rFonts w:ascii="Times New Roman" w:hAnsi="Times New Roman" w:eastAsia="Times New Roman" w:cs="Times New Roman"/>
      <w:b/>
      <w:bCs/>
      <w:i/>
      <w:iCs/>
      <w:lang w:val="en-US" w:eastAsia="en-US" w:bidi="ar-SA"/>
    </w:rPr>
  </w:style>
  <w:style w:styleId="TOC5" w:type="paragraph">
    <w:name w:val="TOC 5"/>
    <w:basedOn w:val="Normal"/>
    <w:uiPriority w:val="1"/>
    <w:qFormat/>
    <w:pPr>
      <w:ind w:left="1016"/>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6"/>
      <w:ind w:left="145"/>
      <w:outlineLvl w:val="1"/>
    </w:pPr>
    <w:rPr>
      <w:rFonts w:ascii="Times New Roman" w:hAnsi="Times New Roman" w:eastAsia="Times New Roman" w:cs="Times New Roman"/>
      <w:sz w:val="28"/>
      <w:szCs w:val="28"/>
      <w:lang w:val="en-US" w:eastAsia="en-US" w:bidi="ar-SA"/>
    </w:rPr>
  </w:style>
  <w:style w:styleId="Heading2" w:type="paragraph">
    <w:name w:val="Heading 2"/>
    <w:basedOn w:val="Normal"/>
    <w:uiPriority w:val="1"/>
    <w:qFormat/>
    <w:pPr>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656" w:hanging="360"/>
      <w:jc w:val="both"/>
      <w:outlineLvl w:val="3"/>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016"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image" Target="media/image1.jpeg"/><Relationship Id="rId8" Type="http://schemas.openxmlformats.org/officeDocument/2006/relationships/image" Target="media/image2.png"/><Relationship Id="rId9" Type="http://schemas.openxmlformats.org/officeDocument/2006/relationships/image" Target="media/image3.pn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png"/><Relationship Id="rId13" Type="http://schemas.openxmlformats.org/officeDocument/2006/relationships/image" Target="media/image7.png"/><Relationship Id="rId14" Type="http://schemas.openxmlformats.org/officeDocument/2006/relationships/image" Target="media/image8.png"/><Relationship Id="rId15" Type="http://schemas.openxmlformats.org/officeDocument/2006/relationships/image" Target="media/image9.png"/><Relationship Id="rId16" Type="http://schemas.openxmlformats.org/officeDocument/2006/relationships/image" Target="media/image10.png"/><Relationship Id="rId17" Type="http://schemas.openxmlformats.org/officeDocument/2006/relationships/image" Target="media/image11.png"/><Relationship Id="rId18" Type="http://schemas.openxmlformats.org/officeDocument/2006/relationships/image" Target="media/image12.png"/><Relationship Id="rId19" Type="http://schemas.openxmlformats.org/officeDocument/2006/relationships/image" Target="media/image13.png"/><Relationship Id="rId20" Type="http://schemas.openxmlformats.org/officeDocument/2006/relationships/image" Target="media/image14.png"/><Relationship Id="rId21" Type="http://schemas.openxmlformats.org/officeDocument/2006/relationships/hyperlink" Target="http://hinari-gw.who.int/whalecomwww.sciencedirect.com/whalecom0/science/article/pii/S0378874112002978#bib8" TargetMode="External"/><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image" Target="media/image20.png"/><Relationship Id="rId28" Type="http://schemas.openxmlformats.org/officeDocument/2006/relationships/image" Target="media/image21.png"/><Relationship Id="rId29" Type="http://schemas.openxmlformats.org/officeDocument/2006/relationships/image" Target="media/image22.png"/><Relationship Id="rId30" Type="http://schemas.openxmlformats.org/officeDocument/2006/relationships/image" Target="media/image23.png"/><Relationship Id="rId31" Type="http://schemas.openxmlformats.org/officeDocument/2006/relationships/image" Target="media/image24.png"/><Relationship Id="rId32" Type="http://schemas.openxmlformats.org/officeDocument/2006/relationships/image" Target="media/image25.png"/><Relationship Id="rId33" Type="http://schemas.openxmlformats.org/officeDocument/2006/relationships/image" Target="media/image26.png"/><Relationship Id="rId34" Type="http://schemas.openxmlformats.org/officeDocument/2006/relationships/image" Target="media/image27.png"/><Relationship Id="rId35" Type="http://schemas.openxmlformats.org/officeDocument/2006/relationships/image" Target="media/image28.png"/><Relationship Id="rId36" Type="http://schemas.openxmlformats.org/officeDocument/2006/relationships/image" Target="media/image29.png"/><Relationship Id="rId37" Type="http://schemas.openxmlformats.org/officeDocument/2006/relationships/image" Target="media/image30.png"/><Relationship Id="rId38" Type="http://schemas.openxmlformats.org/officeDocument/2006/relationships/image" Target="media/image31.png"/><Relationship Id="rId39" Type="http://schemas.openxmlformats.org/officeDocument/2006/relationships/image" Target="media/image32.png"/><Relationship Id="rId40" Type="http://schemas.openxmlformats.org/officeDocument/2006/relationships/image" Target="media/image33.png"/><Relationship Id="rId41" Type="http://schemas.openxmlformats.org/officeDocument/2006/relationships/image" Target="media/image34.png"/><Relationship Id="rId42" Type="http://schemas.openxmlformats.org/officeDocument/2006/relationships/image" Target="media/image35.png"/><Relationship Id="rId43" Type="http://schemas.openxmlformats.org/officeDocument/2006/relationships/image" Target="media/image36.png"/><Relationship Id="rId44" Type="http://schemas.openxmlformats.org/officeDocument/2006/relationships/image" Target="media/image37.png"/><Relationship Id="rId45" Type="http://schemas.openxmlformats.org/officeDocument/2006/relationships/image" Target="media/image38.png"/><Relationship Id="rId46" Type="http://schemas.openxmlformats.org/officeDocument/2006/relationships/image" Target="media/image39.png"/><Relationship Id="rId47" Type="http://schemas.openxmlformats.org/officeDocument/2006/relationships/image" Target="media/image40.png"/><Relationship Id="rId48" Type="http://schemas.openxmlformats.org/officeDocument/2006/relationships/image" Target="media/image41.png"/><Relationship Id="rId49" Type="http://schemas.openxmlformats.org/officeDocument/2006/relationships/image" Target="media/image42.png"/><Relationship Id="rId50" Type="http://schemas.openxmlformats.org/officeDocument/2006/relationships/image" Target="media/image43.png"/><Relationship Id="rId51" Type="http://schemas.openxmlformats.org/officeDocument/2006/relationships/image" Target="media/image44.png"/><Relationship Id="rId52" Type="http://schemas.openxmlformats.org/officeDocument/2006/relationships/image" Target="media/image45.png"/><Relationship Id="rId53" Type="http://schemas.openxmlformats.org/officeDocument/2006/relationships/image" Target="media/image46.png"/><Relationship Id="rId54" Type="http://schemas.openxmlformats.org/officeDocument/2006/relationships/image" Target="media/image47.png"/><Relationship Id="rId55" Type="http://schemas.openxmlformats.org/officeDocument/2006/relationships/image" Target="media/image48.png"/><Relationship Id="rId56" Type="http://schemas.openxmlformats.org/officeDocument/2006/relationships/image" Target="media/image49.png"/><Relationship Id="rId57" Type="http://schemas.openxmlformats.org/officeDocument/2006/relationships/image" Target="media/image50.png"/><Relationship Id="rId58" Type="http://schemas.openxmlformats.org/officeDocument/2006/relationships/image" Target="media/image51.png"/><Relationship Id="rId59" Type="http://schemas.openxmlformats.org/officeDocument/2006/relationships/image" Target="media/image52.png"/><Relationship Id="rId60" Type="http://schemas.openxmlformats.org/officeDocument/2006/relationships/image" Target="media/image53.png"/><Relationship Id="rId61" Type="http://schemas.openxmlformats.org/officeDocument/2006/relationships/image" Target="media/image54.png"/><Relationship Id="rId62" Type="http://schemas.openxmlformats.org/officeDocument/2006/relationships/image" Target="media/image55.png"/><Relationship Id="rId63" Type="http://schemas.openxmlformats.org/officeDocument/2006/relationships/image" Target="media/image56.png"/><Relationship Id="rId64" Type="http://schemas.openxmlformats.org/officeDocument/2006/relationships/image" Target="media/image57.png"/><Relationship Id="rId65" Type="http://schemas.openxmlformats.org/officeDocument/2006/relationships/image" Target="media/image58.png"/><Relationship Id="rId66" Type="http://schemas.openxmlformats.org/officeDocument/2006/relationships/image" Target="media/image59.png"/><Relationship Id="rId67" Type="http://schemas.openxmlformats.org/officeDocument/2006/relationships/image" Target="media/image60.png"/><Relationship Id="rId68" Type="http://schemas.openxmlformats.org/officeDocument/2006/relationships/image" Target="media/image61.png"/><Relationship Id="rId69" Type="http://schemas.openxmlformats.org/officeDocument/2006/relationships/image" Target="media/image62.png"/><Relationship Id="rId70" Type="http://schemas.openxmlformats.org/officeDocument/2006/relationships/image" Target="media/image63.png"/><Relationship Id="rId71" Type="http://schemas.openxmlformats.org/officeDocument/2006/relationships/image" Target="media/image64.png"/><Relationship Id="rId72" Type="http://schemas.openxmlformats.org/officeDocument/2006/relationships/image" Target="media/image65.png"/><Relationship Id="rId73" Type="http://schemas.openxmlformats.org/officeDocument/2006/relationships/image" Target="media/image66.png"/><Relationship Id="rId74" Type="http://schemas.openxmlformats.org/officeDocument/2006/relationships/image" Target="media/image67.png"/><Relationship Id="rId75" Type="http://schemas.openxmlformats.org/officeDocument/2006/relationships/image" Target="media/image68.png"/><Relationship Id="rId76" Type="http://schemas.openxmlformats.org/officeDocument/2006/relationships/image" Target="media/image69.png"/><Relationship Id="rId77" Type="http://schemas.openxmlformats.org/officeDocument/2006/relationships/image" Target="media/image70.png"/><Relationship Id="rId78" Type="http://schemas.openxmlformats.org/officeDocument/2006/relationships/image" Target="media/image71.png"/><Relationship Id="rId79" Type="http://schemas.openxmlformats.org/officeDocument/2006/relationships/image" Target="media/image72.png"/><Relationship Id="rId80" Type="http://schemas.openxmlformats.org/officeDocument/2006/relationships/image" Target="media/image73.png"/><Relationship Id="rId81" Type="http://schemas.openxmlformats.org/officeDocument/2006/relationships/image" Target="media/image74.png"/><Relationship Id="rId82" Type="http://schemas.openxmlformats.org/officeDocument/2006/relationships/footer" Target="footer3.xml"/><Relationship Id="rId83" Type="http://schemas.openxmlformats.org/officeDocument/2006/relationships/footer" Target="footer4.xml"/><Relationship Id="rId84" Type="http://schemas.openxmlformats.org/officeDocument/2006/relationships/image" Target="media/image75.png"/><Relationship Id="rId85" Type="http://schemas.openxmlformats.org/officeDocument/2006/relationships/image" Target="media/image76.png"/><Relationship Id="rId86" Type="http://schemas.openxmlformats.org/officeDocument/2006/relationships/image" Target="media/image77.png"/><Relationship Id="rId87" Type="http://schemas.openxmlformats.org/officeDocument/2006/relationships/image" Target="media/image78.png"/><Relationship Id="rId88" Type="http://schemas.openxmlformats.org/officeDocument/2006/relationships/image" Target="media/image79.png"/><Relationship Id="rId89" Type="http://schemas.openxmlformats.org/officeDocument/2006/relationships/image" Target="media/image80.png"/><Relationship Id="rId90" Type="http://schemas.openxmlformats.org/officeDocument/2006/relationships/image" Target="media/image81.png"/><Relationship Id="rId91" Type="http://schemas.openxmlformats.org/officeDocument/2006/relationships/image" Target="media/image82.png"/><Relationship Id="rId92" Type="http://schemas.openxmlformats.org/officeDocument/2006/relationships/image" Target="media/image83.png"/><Relationship Id="rId93" Type="http://schemas.openxmlformats.org/officeDocument/2006/relationships/image" Target="media/image84.png"/><Relationship Id="rId94" Type="http://schemas.openxmlformats.org/officeDocument/2006/relationships/image" Target="media/image85.png"/><Relationship Id="rId95" Type="http://schemas.openxmlformats.org/officeDocument/2006/relationships/image" Target="media/image86.png"/><Relationship Id="rId96" Type="http://schemas.openxmlformats.org/officeDocument/2006/relationships/image" Target="media/image87.png"/><Relationship Id="rId97" Type="http://schemas.openxmlformats.org/officeDocument/2006/relationships/image" Target="media/image88.png"/><Relationship Id="rId98" Type="http://schemas.openxmlformats.org/officeDocument/2006/relationships/image" Target="media/image89.png"/><Relationship Id="rId99" Type="http://schemas.openxmlformats.org/officeDocument/2006/relationships/image" Target="media/image90.png"/><Relationship Id="rId100" Type="http://schemas.openxmlformats.org/officeDocument/2006/relationships/image" Target="media/image91.png"/><Relationship Id="rId101" Type="http://schemas.openxmlformats.org/officeDocument/2006/relationships/image" Target="media/image92.png"/><Relationship Id="rId102" Type="http://schemas.openxmlformats.org/officeDocument/2006/relationships/image" Target="media/image93.png"/><Relationship Id="rId103" Type="http://schemas.openxmlformats.org/officeDocument/2006/relationships/image" Target="media/image94.png"/><Relationship Id="rId104" Type="http://schemas.openxmlformats.org/officeDocument/2006/relationships/image" Target="media/image95.png"/><Relationship Id="rId105" Type="http://schemas.openxmlformats.org/officeDocument/2006/relationships/image" Target="media/image96.png"/><Relationship Id="rId106" Type="http://schemas.openxmlformats.org/officeDocument/2006/relationships/image" Target="media/image97.png"/><Relationship Id="rId107" Type="http://schemas.openxmlformats.org/officeDocument/2006/relationships/image" Target="media/image98.png"/><Relationship Id="rId108" Type="http://schemas.openxmlformats.org/officeDocument/2006/relationships/image" Target="media/image99.png"/><Relationship Id="rId109" Type="http://schemas.openxmlformats.org/officeDocument/2006/relationships/image" Target="media/image100.png"/><Relationship Id="rId110" Type="http://schemas.openxmlformats.org/officeDocument/2006/relationships/image" Target="media/image101.png"/><Relationship Id="rId111" Type="http://schemas.openxmlformats.org/officeDocument/2006/relationships/image" Target="media/image102.png"/><Relationship Id="rId112" Type="http://schemas.openxmlformats.org/officeDocument/2006/relationships/image" Target="media/image103.png"/><Relationship Id="rId113" Type="http://schemas.openxmlformats.org/officeDocument/2006/relationships/image" Target="media/image104.png"/><Relationship Id="rId114" Type="http://schemas.openxmlformats.org/officeDocument/2006/relationships/image" Target="media/image105.png"/><Relationship Id="rId115" Type="http://schemas.openxmlformats.org/officeDocument/2006/relationships/image" Target="media/image106.png"/><Relationship Id="rId116" Type="http://schemas.openxmlformats.org/officeDocument/2006/relationships/image" Target="media/image107.png"/><Relationship Id="rId117" Type="http://schemas.openxmlformats.org/officeDocument/2006/relationships/image" Target="media/image108.png"/><Relationship Id="rId118" Type="http://schemas.openxmlformats.org/officeDocument/2006/relationships/image" Target="media/image109.png"/><Relationship Id="rId119" Type="http://schemas.openxmlformats.org/officeDocument/2006/relationships/image" Target="media/image110.png"/><Relationship Id="rId120" Type="http://schemas.openxmlformats.org/officeDocument/2006/relationships/image" Target="media/image111.png"/><Relationship Id="rId121" Type="http://schemas.openxmlformats.org/officeDocument/2006/relationships/image" Target="media/image112.png"/><Relationship Id="rId122" Type="http://schemas.openxmlformats.org/officeDocument/2006/relationships/image" Target="media/image113.png"/><Relationship Id="rId123" Type="http://schemas.openxmlformats.org/officeDocument/2006/relationships/image" Target="media/image114.png"/><Relationship Id="rId124" Type="http://schemas.openxmlformats.org/officeDocument/2006/relationships/image" Target="media/image115.png"/><Relationship Id="rId125" Type="http://schemas.openxmlformats.org/officeDocument/2006/relationships/image" Target="media/image116.png"/><Relationship Id="rId126" Type="http://schemas.openxmlformats.org/officeDocument/2006/relationships/image" Target="media/image117.png"/><Relationship Id="rId127" Type="http://schemas.openxmlformats.org/officeDocument/2006/relationships/image" Target="media/image118.png"/><Relationship Id="rId128" Type="http://schemas.openxmlformats.org/officeDocument/2006/relationships/image" Target="media/image119.png"/><Relationship Id="rId129" Type="http://schemas.openxmlformats.org/officeDocument/2006/relationships/image" Target="media/image120.png"/><Relationship Id="rId130" Type="http://schemas.openxmlformats.org/officeDocument/2006/relationships/image" Target="media/image121.png"/><Relationship Id="rId131" Type="http://schemas.openxmlformats.org/officeDocument/2006/relationships/image" Target="media/image122.png"/><Relationship Id="rId132" Type="http://schemas.openxmlformats.org/officeDocument/2006/relationships/image" Target="media/image123.png"/><Relationship Id="rId133" Type="http://schemas.openxmlformats.org/officeDocument/2006/relationships/image" Target="media/image124.png"/><Relationship Id="rId134" Type="http://schemas.openxmlformats.org/officeDocument/2006/relationships/image" Target="media/image125.png"/><Relationship Id="rId135" Type="http://schemas.openxmlformats.org/officeDocument/2006/relationships/image" Target="media/image126.png"/><Relationship Id="rId136" Type="http://schemas.openxmlformats.org/officeDocument/2006/relationships/image" Target="media/image127.png"/><Relationship Id="rId137" Type="http://schemas.openxmlformats.org/officeDocument/2006/relationships/image" Target="media/image128.png"/><Relationship Id="rId138" Type="http://schemas.openxmlformats.org/officeDocument/2006/relationships/image" Target="media/image129.png"/><Relationship Id="rId139" Type="http://schemas.openxmlformats.org/officeDocument/2006/relationships/image" Target="media/image130.png"/><Relationship Id="rId140" Type="http://schemas.openxmlformats.org/officeDocument/2006/relationships/image" Target="media/image131.png"/><Relationship Id="rId141" Type="http://schemas.openxmlformats.org/officeDocument/2006/relationships/image" Target="media/image132.png"/><Relationship Id="rId142" Type="http://schemas.openxmlformats.org/officeDocument/2006/relationships/image" Target="media/image133.png"/><Relationship Id="rId143" Type="http://schemas.openxmlformats.org/officeDocument/2006/relationships/image" Target="media/image134.png"/><Relationship Id="rId144" Type="http://schemas.openxmlformats.org/officeDocument/2006/relationships/image" Target="media/image135.png"/><Relationship Id="rId145" Type="http://schemas.openxmlformats.org/officeDocument/2006/relationships/image" Target="media/image136.png"/><Relationship Id="rId146" Type="http://schemas.openxmlformats.org/officeDocument/2006/relationships/image" Target="media/image137.png"/><Relationship Id="rId147" Type="http://schemas.openxmlformats.org/officeDocument/2006/relationships/image" Target="media/image138.png"/><Relationship Id="rId148" Type="http://schemas.openxmlformats.org/officeDocument/2006/relationships/image" Target="media/image139.png"/><Relationship Id="rId149" Type="http://schemas.openxmlformats.org/officeDocument/2006/relationships/image" Target="media/image140.png"/><Relationship Id="rId150" Type="http://schemas.openxmlformats.org/officeDocument/2006/relationships/image" Target="media/image141.png"/><Relationship Id="rId151" Type="http://schemas.openxmlformats.org/officeDocument/2006/relationships/image" Target="media/image142.png"/><Relationship Id="rId152" Type="http://schemas.openxmlformats.org/officeDocument/2006/relationships/image" Target="media/image143.png"/><Relationship Id="rId153" Type="http://schemas.openxmlformats.org/officeDocument/2006/relationships/image" Target="media/image144.png"/><Relationship Id="rId154" Type="http://schemas.openxmlformats.org/officeDocument/2006/relationships/image" Target="media/image145.png"/><Relationship Id="rId155" Type="http://schemas.openxmlformats.org/officeDocument/2006/relationships/image" Target="media/image146.png"/><Relationship Id="rId156" Type="http://schemas.openxmlformats.org/officeDocument/2006/relationships/image" Target="media/image147.png"/><Relationship Id="rId157" Type="http://schemas.openxmlformats.org/officeDocument/2006/relationships/image" Target="media/image148.png"/><Relationship Id="rId158" Type="http://schemas.openxmlformats.org/officeDocument/2006/relationships/image" Target="media/image149.png"/><Relationship Id="rId159" Type="http://schemas.openxmlformats.org/officeDocument/2006/relationships/image" Target="media/image150.png"/><Relationship Id="rId160" Type="http://schemas.openxmlformats.org/officeDocument/2006/relationships/image" Target="media/image151.png"/><Relationship Id="rId161" Type="http://schemas.openxmlformats.org/officeDocument/2006/relationships/image" Target="media/image152.png"/><Relationship Id="rId162" Type="http://schemas.openxmlformats.org/officeDocument/2006/relationships/image" Target="media/image153.png"/><Relationship Id="rId163" Type="http://schemas.openxmlformats.org/officeDocument/2006/relationships/image" Target="media/image154.png"/><Relationship Id="rId164" Type="http://schemas.openxmlformats.org/officeDocument/2006/relationships/image" Target="media/image155.png"/><Relationship Id="rId165" Type="http://schemas.openxmlformats.org/officeDocument/2006/relationships/image" Target="media/image156.png"/><Relationship Id="rId166" Type="http://schemas.openxmlformats.org/officeDocument/2006/relationships/image" Target="media/image157.png"/><Relationship Id="rId167" Type="http://schemas.openxmlformats.org/officeDocument/2006/relationships/image" Target="media/image158.png"/><Relationship Id="rId168" Type="http://schemas.openxmlformats.org/officeDocument/2006/relationships/image" Target="media/image159.png"/><Relationship Id="rId169" Type="http://schemas.openxmlformats.org/officeDocument/2006/relationships/image" Target="media/image160.png"/><Relationship Id="rId170" Type="http://schemas.openxmlformats.org/officeDocument/2006/relationships/image" Target="media/image161.png"/><Relationship Id="rId171" Type="http://schemas.openxmlformats.org/officeDocument/2006/relationships/image" Target="media/image162.png"/><Relationship Id="rId172" Type="http://schemas.openxmlformats.org/officeDocument/2006/relationships/image" Target="media/image163.png"/><Relationship Id="rId173" Type="http://schemas.openxmlformats.org/officeDocument/2006/relationships/image" Target="media/image164.png"/><Relationship Id="rId174" Type="http://schemas.openxmlformats.org/officeDocument/2006/relationships/image" Target="media/image165.png"/><Relationship Id="rId175" Type="http://schemas.openxmlformats.org/officeDocument/2006/relationships/image" Target="media/image166.png"/><Relationship Id="rId176" Type="http://schemas.openxmlformats.org/officeDocument/2006/relationships/image" Target="media/image167.png"/><Relationship Id="rId177" Type="http://schemas.openxmlformats.org/officeDocument/2006/relationships/image" Target="media/image168.png"/><Relationship Id="rId178" Type="http://schemas.openxmlformats.org/officeDocument/2006/relationships/image" Target="media/image169.png"/><Relationship Id="rId179" Type="http://schemas.openxmlformats.org/officeDocument/2006/relationships/image" Target="media/image170.png"/><Relationship Id="rId180" Type="http://schemas.openxmlformats.org/officeDocument/2006/relationships/image" Target="media/image171.png"/><Relationship Id="rId181" Type="http://schemas.openxmlformats.org/officeDocument/2006/relationships/image" Target="media/image172.png"/><Relationship Id="rId182" Type="http://schemas.openxmlformats.org/officeDocument/2006/relationships/image" Target="media/image173.png"/><Relationship Id="rId183" Type="http://schemas.openxmlformats.org/officeDocument/2006/relationships/image" Target="media/image174.png"/><Relationship Id="rId184" Type="http://schemas.openxmlformats.org/officeDocument/2006/relationships/hyperlink" Target="http://www.mrw2.interscience.wiley.com/cponline/ts...yId%3D0%26matchNum%3D0%26getSe" TargetMode="External"/><Relationship Id="rId185" Type="http://schemas.openxmlformats.org/officeDocument/2006/relationships/hyperlink" Target="http://www.intechopen.com/books/pain-management-current-" TargetMode="External"/><Relationship Id="rId186" Type="http://schemas.openxmlformats.org/officeDocument/2006/relationships/hyperlink" Target="http://www.cell.uchc.edu/pdf/fein/nociceptors_fein_2012.pdf" TargetMode="External"/><Relationship Id="rId187" Type="http://schemas.openxmlformats.org/officeDocument/2006/relationships/hyperlink" Target="http://dx.doi.org/10.1155/2013/826295" TargetMode="External"/><Relationship Id="rId188" Type="http://schemas.openxmlformats.org/officeDocument/2006/relationships/hyperlink" Target="http://www.cabdirect.org/search.html?q=au%3A%22Kipre%2C%2BG.%2BR.%22" TargetMode="External"/><Relationship Id="rId189" Type="http://schemas.openxmlformats.org/officeDocument/2006/relationships/hyperlink" Target="http://www.cabdirect.org/search.html?q=au%3A%22Guede-Guina%2C%2BF.%22" TargetMode="External"/><Relationship Id="rId190" Type="http://schemas.openxmlformats.org/officeDocument/2006/relationships/hyperlink" Target="http://www.cabdirect.org/search.html?q=au%3A%22Grellier%2C%2BP.%22" TargetMode="External"/><Relationship Id="rId191" Type="http://schemas.openxmlformats.org/officeDocument/2006/relationships/hyperlink" Target="http://www.cabdirect.org/search.html?q=au%3A%22Djaman%2C%2BA.%2BJ.%22" TargetMode="External"/><Relationship Id="rId192" Type="http://schemas.openxmlformats.org/officeDocument/2006/relationships/hyperlink" Target="http://www.cabdirect.org/search.html?q=do%3A%22M%C3%A9decine%2Bd%27Afrique%2BNoire%22" TargetMode="External"/><Relationship Id="rId193" Type="http://schemas.openxmlformats.org/officeDocument/2006/relationships/hyperlink" Target="http://www.PainEdu.org/" TargetMode="External"/><Relationship Id="rId194" Type="http://schemas.openxmlformats.org/officeDocument/2006/relationships/hyperlink" Target="http://dx.doi.org/10.1017/CBO9780511576706" TargetMode="External"/><Relationship Id="rId19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Pharm</dc:creator>
  <dcterms:created xsi:type="dcterms:W3CDTF">2023-11-01T15:18:57Z</dcterms:created>
  <dcterms:modified xsi:type="dcterms:W3CDTF">2023-11-01T15:18:57Z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2016-08-15T00:00:00Z</vt:filetime>
  </property>
  <property fmtid="{D5CDD505-2E9C-101B-9397-08002B2CF9AE}" pid="3" name="Creator">
    <vt:lpwstr>Microsoft® Office Word 2007</vt:lpwstr>
  </property>
  <property fmtid="{D5CDD505-2E9C-101B-9397-08002B2CF9AE}" pid="4" name="LastSaved">
    <vt:filetime>2023-11-01T00:00:00Z</vt:filetime>
  </property>
  <property fmtid="{D5CDD505-2E9C-101B-9397-08002B2CF9AE}" pid="5" name="Producer">
    <vt:lpwstr>Microsoft® Office Word 2007</vt:lpwstr>
  </property>
</Properties>
</file>